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jc w:val="start"/>
        <w:outlineLvl w:val="0"/>
        <w:rPr/>
      </w:pPr>
      <w:bookmarkStart w:id="0" w:name="anchor0"/>
      <w:bookmarkEnd w:id="0"/>
      <w:r>
        <w:rPr/>
        <w:t>Подготовлено с использованием СПС Гарант</w:t>
      </w:r>
    </w:p>
    <w:p>
      <w:pPr>
        <w:pStyle w:val="Heading1"/>
        <w:numPr>
          <w:ilvl w:val="0"/>
          <w:numId w:val="1"/>
        </w:numPr>
        <w:spacing w:before="0" w:after="0"/>
        <w:outlineLvl w:val="0"/>
        <w:rPr/>
      </w:pPr>
      <w:r>
        <w:rPr/>
      </w:r>
    </w:p>
    <w:p>
      <w:pPr>
        <w:pStyle w:val="Heading1"/>
        <w:numPr>
          <w:ilvl w:val="0"/>
          <w:numId w:val="1"/>
        </w:numPr>
        <w:spacing w:before="0" w:after="0"/>
        <w:outlineLvl w:val="0"/>
        <w:rPr/>
      </w:pPr>
      <w:r>
        <w:rPr/>
        <w:t xml:space="preserve">Закон Республики Мордовия от 16 апреля 2015 г. N 18-З </w:t>
      </w:r>
    </w:p>
    <w:p>
      <w:pPr>
        <w:pStyle w:val="Heading1"/>
        <w:numPr>
          <w:ilvl w:val="0"/>
          <w:numId w:val="1"/>
        </w:numPr>
        <w:spacing w:before="0" w:after="0"/>
        <w:outlineLvl w:val="0"/>
        <w:rPr/>
      </w:pPr>
      <w:r>
        <w:rPr/>
        <w:t>"О государственном регулировании розничного оборота алкогольной продукции на территории Республики Мордовия"</w:t>
      </w:r>
    </w:p>
    <w:p>
      <w:pPr>
        <w:pStyle w:val="Style11"/>
        <w:rPr/>
      </w:pPr>
      <w:r>
        <w:rPr/>
      </w:r>
    </w:p>
    <w:p>
      <w:pPr>
        <w:pStyle w:val="Style11"/>
        <w:rPr>
          <w:b/>
          <w:color w:val="26282F"/>
        </w:rPr>
      </w:pPr>
      <w:r>
        <w:rPr>
          <w:b/>
          <w:color w:val="26282F"/>
        </w:rPr>
        <w:t>Принят Государственным Собранием 14 апреля 2015 года</w:t>
      </w:r>
    </w:p>
    <w:p>
      <w:pPr>
        <w:pStyle w:val="Style11"/>
        <w:rPr/>
      </w:pPr>
      <w:r>
        <w:rPr/>
      </w:r>
    </w:p>
    <w:p>
      <w:pPr>
        <w:pStyle w:val="Style14"/>
        <w:rPr/>
      </w:pPr>
      <w:bookmarkStart w:id="1" w:name="anchor1"/>
      <w:bookmarkEnd w:id="1"/>
      <w:r>
        <w:rPr>
          <w:b/>
          <w:color w:val="26282F"/>
        </w:rPr>
        <w:t xml:space="preserve">Статья 1. </w:t>
      </w:r>
      <w:r>
        <w:rPr/>
        <w:t>Предмет регулирования настоящего Закона</w:t>
      </w:r>
    </w:p>
    <w:p>
      <w:pPr>
        <w:pStyle w:val="Style11"/>
        <w:rPr/>
      </w:pPr>
      <w:r>
        <w:rPr/>
        <w:t>Настоящий Закон в соответствии с 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в рамках полномочий субъектов Российской Федерации регулирует отношения в сфере розничной продажи алкогольной продукции, осуществляемой организациями и индивидуальными предпринимателями на территории Республики Мордовия.</w:t>
      </w:r>
    </w:p>
    <w:p>
      <w:pPr>
        <w:pStyle w:val="Style11"/>
        <w:rPr/>
      </w:pPr>
      <w:r>
        <w:rPr/>
      </w:r>
    </w:p>
    <w:p>
      <w:pPr>
        <w:pStyle w:val="Style14"/>
        <w:rPr/>
      </w:pPr>
      <w:bookmarkStart w:id="2" w:name="anchor2"/>
      <w:bookmarkEnd w:id="2"/>
      <w:r>
        <w:rPr>
          <w:b/>
          <w:color w:val="26282F"/>
        </w:rPr>
        <w:t xml:space="preserve">Статья 2. </w:t>
      </w:r>
      <w:r>
        <w:rPr/>
        <w:t>Понятия, используемые в настоящем Законе</w:t>
      </w:r>
    </w:p>
    <w:p>
      <w:pPr>
        <w:pStyle w:val="Style11"/>
        <w:rPr/>
      </w:pPr>
      <w:r>
        <w:rPr/>
        <w:t>В настоящем Законе используются понятия, определенные статьей 2 Федерального закона.</w:t>
      </w:r>
    </w:p>
    <w:p>
      <w:pPr>
        <w:pStyle w:val="Style11"/>
        <w:rPr/>
      </w:pPr>
      <w:r>
        <w:rPr/>
      </w:r>
    </w:p>
    <w:p>
      <w:pPr>
        <w:pStyle w:val="Style14"/>
        <w:rPr/>
      </w:pPr>
      <w:bookmarkStart w:id="3" w:name="anchor3"/>
      <w:bookmarkEnd w:id="3"/>
      <w:r>
        <w:rPr>
          <w:b/>
          <w:color w:val="26282F"/>
        </w:rPr>
        <w:t xml:space="preserve">Статья 3. </w:t>
      </w:r>
      <w:r>
        <w:rPr/>
        <w:t>Полномочия Государственного Собрания Республики Мордовия в области регулирования розничной продажи алкогольной продукции</w:t>
      </w:r>
    </w:p>
    <w:p>
      <w:pPr>
        <w:pStyle w:val="Style11"/>
        <w:rPr/>
      </w:pPr>
      <w:r>
        <w:rPr/>
        <w:t>К полномочиям Государственного Собрания Республики Мордовия в области регулирования розничной продажи алкогольной продукции относятся:</w:t>
      </w:r>
    </w:p>
    <w:p>
      <w:pPr>
        <w:pStyle w:val="Style11"/>
        <w:rPr/>
      </w:pPr>
      <w:r>
        <w:rPr/>
        <w:t>1) принятие законов Республики Мордовия в области регулирования розничной продажи алкогольной продукции;</w:t>
      </w:r>
    </w:p>
    <w:p>
      <w:pPr>
        <w:pStyle w:val="Style11"/>
        <w:rPr/>
      </w:pPr>
      <w:r>
        <w:rPr/>
        <w:t>2) осуществление контроля за соблюдением и исполнением законов Республики Мордовия в области регулирования розничной продажи алкогольной продукции;</w:t>
      </w:r>
    </w:p>
    <w:p>
      <w:pPr>
        <w:pStyle w:val="Style11"/>
        <w:rPr/>
      </w:pPr>
      <w:bookmarkStart w:id="4" w:name="anchor33"/>
      <w:bookmarkEnd w:id="4"/>
      <w:r>
        <w:rPr/>
        <w:t>3) установление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w:t>
      </w:r>
    </w:p>
    <w:p>
      <w:pPr>
        <w:pStyle w:val="Style11"/>
        <w:rPr/>
      </w:pPr>
      <w:bookmarkStart w:id="5" w:name="anchor34"/>
      <w:bookmarkEnd w:id="5"/>
      <w:r>
        <w:rPr/>
        <w:t>4) утратил силу с 5 июня 2019 г. - Закон Республики Мордовия от 4 июня 2019 г. N 40-З</w:t>
      </w:r>
    </w:p>
    <w:p>
      <w:pPr>
        <w:pStyle w:val="Style11"/>
        <w:rPr/>
      </w:pPr>
      <w:bookmarkStart w:id="6" w:name="anchor35"/>
      <w:bookmarkEnd w:id="6"/>
      <w:r>
        <w:rPr/>
        <w:t>5) утратил силу с 22 августа 2021 г. - Закон Республики Мордовия от 10 августа 2021 г. N 44-З</w:t>
      </w:r>
    </w:p>
    <w:p>
      <w:pPr>
        <w:pStyle w:val="Style14"/>
        <w:rPr/>
      </w:pPr>
      <w:bookmarkStart w:id="7" w:name="anchor4"/>
      <w:bookmarkEnd w:id="7"/>
      <w:r>
        <w:rPr>
          <w:b/>
          <w:color w:val="26282F"/>
        </w:rPr>
        <w:t xml:space="preserve">Статья 4. </w:t>
      </w:r>
      <w:r>
        <w:rPr/>
        <w:t>Полномочия Правительства Республики Мордовия в области регулирования розничной продажи алкогольной продукции</w:t>
      </w:r>
    </w:p>
    <w:p>
      <w:pPr>
        <w:pStyle w:val="Style11"/>
        <w:rPr/>
      </w:pPr>
      <w:bookmarkStart w:id="8" w:name="anchor41"/>
      <w:bookmarkEnd w:id="8"/>
      <w:r>
        <w:rPr/>
        <w:t>1. К полномочиям Правительства Республики Мордовия в области регулирования розничной продажи алкогольной продукции относятся:</w:t>
      </w:r>
    </w:p>
    <w:p>
      <w:pPr>
        <w:pStyle w:val="Style11"/>
        <w:rPr/>
      </w:pPr>
      <w:bookmarkStart w:id="9" w:name="anchor401"/>
      <w:bookmarkEnd w:id="9"/>
      <w:r>
        <w:rPr/>
        <w:t>1) определение исполнительного органа Республики Мордовия, осуществляющего полномочия в области регулирования розничной продажи алкогольной продукции (лицензирующего органа);</w:t>
      </w:r>
    </w:p>
    <w:p>
      <w:pPr>
        <w:pStyle w:val="Style11"/>
        <w:rPr/>
      </w:pPr>
      <w:r>
        <w:rPr/>
        <w:t>2) 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pPr>
        <w:pStyle w:val="Style11"/>
        <w:rPr/>
      </w:pPr>
      <w:r>
        <w:rPr/>
        <w:t>3) установление порядка финансирования деятельности органов государственной власти Республики Мордовия по реализации полномочий в области розничной продажи алкогольной продукции;</w:t>
      </w:r>
    </w:p>
    <w:p>
      <w:pPr>
        <w:pStyle w:val="Style11"/>
        <w:rPr/>
      </w:pPr>
      <w:bookmarkStart w:id="10" w:name="anchor414"/>
      <w:bookmarkEnd w:id="10"/>
      <w:r>
        <w:rPr/>
        <w:t>4) утратил силу с 22 августа 2021 г. - Закон Республики Мордовия от 10 августа 2021 г. N 44-З</w:t>
      </w:r>
    </w:p>
    <w:p>
      <w:pPr>
        <w:pStyle w:val="Style11"/>
        <w:rPr/>
      </w:pPr>
      <w:bookmarkStart w:id="11" w:name="anchor441"/>
      <w:bookmarkEnd w:id="11"/>
      <w:r>
        <w:rPr/>
        <w:t>4.1) 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N 126-ФЗ "О связи", по согласованию с уполномоченным Правительством Российской Федерации федеральным органом исполнительной власти;</w:t>
      </w:r>
    </w:p>
    <w:p>
      <w:pPr>
        <w:pStyle w:val="Style11"/>
        <w:rPr/>
      </w:pPr>
      <w:bookmarkStart w:id="12" w:name="anchor442"/>
      <w:bookmarkEnd w:id="12"/>
      <w:r>
        <w:rPr/>
        <w:t>4.2) установление порядка информирования, предусмотренного абзацами вторым и третьим пункта 8 статьи 16 Федерального закона;</w:t>
      </w:r>
    </w:p>
    <w:p>
      <w:pPr>
        <w:pStyle w:val="Style11"/>
        <w:rPr/>
      </w:pPr>
      <w:bookmarkStart w:id="13" w:name="anchor443"/>
      <w:bookmarkEnd w:id="13"/>
      <w:r>
        <w:rPr/>
        <w:t>4.3) утверждение положения о региональном государственном контроле (надзоре) в области розничной продажи алкогольной и спиртосодержащей продукции;</w:t>
      </w:r>
    </w:p>
    <w:p>
      <w:pPr>
        <w:pStyle w:val="Style11"/>
        <w:rPr/>
      </w:pPr>
      <w:bookmarkStart w:id="14" w:name="anchor404"/>
      <w:bookmarkEnd w:id="14"/>
      <w:r>
        <w:rPr/>
        <w:t>4.4) установление требований к размещению и обустройству сезонных залов (зон) обслуживания посетителей, а также порядка выдачи документа, подтверждающего соответствие сезонного зала (зоны) обслуживания посетителей указанным требованиям;</w:t>
      </w:r>
    </w:p>
    <w:p>
      <w:pPr>
        <w:pStyle w:val="Style11"/>
        <w:rPr/>
      </w:pPr>
      <w:r>
        <w:rPr/>
        <w:t>5) осуществление иных полномочий в соответствии с федеральным законодательством, настоящим Законом и иными законодательными актами Республики Мордовия.</w:t>
      </w:r>
    </w:p>
    <w:p>
      <w:pPr>
        <w:pStyle w:val="Style11"/>
        <w:rPr/>
      </w:pPr>
      <w:bookmarkStart w:id="15" w:name="anchor42"/>
      <w:bookmarkEnd w:id="15"/>
      <w:r>
        <w:rPr/>
        <w:t>2. Правительство Республики Мордовия вправе устанавливать дополнительные ограничения времени, условий и мест розничной продажи алкогольной продукции временного характера, за исключением розничной продажи алкогольной продукции при оказании услуг общественного питания.</w:t>
      </w:r>
    </w:p>
    <w:p>
      <w:pPr>
        <w:pStyle w:val="Style11"/>
        <w:rPr/>
      </w:pPr>
      <w:r>
        <w:rPr/>
      </w:r>
    </w:p>
    <w:p>
      <w:pPr>
        <w:pStyle w:val="Style14"/>
        <w:rPr/>
      </w:pPr>
      <w:bookmarkStart w:id="16" w:name="anchor5"/>
      <w:bookmarkEnd w:id="16"/>
      <w:r>
        <w:rPr>
          <w:b/>
          <w:color w:val="26282F"/>
        </w:rPr>
        <w:t xml:space="preserve">Статья 5. </w:t>
      </w:r>
      <w:r>
        <w:rPr/>
        <w:t>Полномочия исполнительного органа Республики Мордовия, осуществляющего полномочия в области регулирования розничной продажи алкогольной продукции на территории Республики Мордовия</w:t>
      </w:r>
    </w:p>
    <w:p>
      <w:pPr>
        <w:pStyle w:val="Style11"/>
        <w:rPr/>
      </w:pPr>
      <w:bookmarkStart w:id="17" w:name="anchor5011"/>
      <w:bookmarkEnd w:id="17"/>
      <w:r>
        <w:rPr/>
        <w:t>К полномочиям исполнительного органа Республики Мордовия, осуществляющего полномочия в области регулирования розничной продажи алкогольной продукции на территории Республики Мордовия, относится:</w:t>
      </w:r>
    </w:p>
    <w:p>
      <w:pPr>
        <w:pStyle w:val="Style11"/>
        <w:rPr/>
      </w:pPr>
      <w:bookmarkStart w:id="18" w:name="anchor501"/>
      <w:bookmarkEnd w:id="18"/>
      <w:r>
        <w:rPr/>
        <w:t>1) выдача лицензий на розничную продажу алкогольной продукции (за исключением лицензий на розничную продажу винодельческой продукции, произведенной сельскохозяйственными товаропроизводителями);</w:t>
      </w:r>
    </w:p>
    <w:p>
      <w:pPr>
        <w:pStyle w:val="Style11"/>
        <w:rPr/>
      </w:pPr>
      <w:r>
        <w:rPr/>
        <w:t>2) приостановление действия лицензии;</w:t>
      </w:r>
    </w:p>
    <w:p>
      <w:pPr>
        <w:pStyle w:val="Style11"/>
        <w:rPr/>
      </w:pPr>
      <w:r>
        <w:rPr/>
        <w:t>3) возобновление действия лицензии;</w:t>
      </w:r>
    </w:p>
    <w:p>
      <w:pPr>
        <w:pStyle w:val="Style11"/>
        <w:rPr/>
      </w:pPr>
      <w:r>
        <w:rPr/>
        <w:t>4) переоформление лицензии;</w:t>
      </w:r>
    </w:p>
    <w:p>
      <w:pPr>
        <w:pStyle w:val="Style11"/>
        <w:rPr/>
      </w:pPr>
      <w:r>
        <w:rPr/>
        <w:t>5) продление срока действия лицензии;</w:t>
      </w:r>
    </w:p>
    <w:p>
      <w:pPr>
        <w:pStyle w:val="Style11"/>
        <w:rPr/>
      </w:pPr>
      <w:r>
        <w:rPr/>
        <w:t>6) прекращение действия лицензии;</w:t>
      </w:r>
    </w:p>
    <w:p>
      <w:pPr>
        <w:pStyle w:val="Style11"/>
        <w:rPr/>
      </w:pPr>
      <w:r>
        <w:rPr/>
        <w:t>7) ведение государственной регистрации выданных лицензий, лицензий, действие которых приостановлено, и аннулированных лицензий;</w:t>
      </w:r>
    </w:p>
    <w:p>
      <w:pPr>
        <w:pStyle w:val="Style11"/>
        <w:rPr/>
      </w:pPr>
      <w:bookmarkStart w:id="19" w:name="anchor58"/>
      <w:bookmarkEnd w:id="19"/>
      <w:r>
        <w:rPr/>
        <w:t>8) 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pPr>
        <w:pStyle w:val="Style11"/>
        <w:rPr/>
      </w:pPr>
      <w:bookmarkStart w:id="20" w:name="anchor59"/>
      <w:bookmarkEnd w:id="20"/>
      <w:r>
        <w:rPr/>
        <w:t>9) осуществление регионального государственного контроля (надзора) в области розничной продажи алкогольной и спиртосодержащей продукции;</w:t>
      </w:r>
    </w:p>
    <w:p>
      <w:pPr>
        <w:pStyle w:val="Style11"/>
        <w:rPr/>
      </w:pPr>
      <w:r>
        <w:rPr/>
        <w:t>10) составление протоколов об административных правонарушениях, предусмотренных федеральным законодательством и законодательством Республики Мордовия;</w:t>
      </w:r>
    </w:p>
    <w:p>
      <w:pPr>
        <w:pStyle w:val="Style11"/>
        <w:rPr/>
      </w:pPr>
      <w:bookmarkStart w:id="21" w:name="anchor511"/>
      <w:bookmarkEnd w:id="21"/>
      <w:r>
        <w:rPr/>
        <w:t>11) утратил силу с 22 августа 2021 г. - Закон Республики Мордовия от 10 августа 2021 г. N 44-З</w:t>
      </w:r>
    </w:p>
    <w:p>
      <w:pPr>
        <w:pStyle w:val="Style11"/>
        <w:rPr/>
      </w:pPr>
      <w:r>
        <w:rPr/>
        <w:t>12) обращение в Федеральную службу по регулированию алкогольного рынка по вопросу аннулирования лицензий на розничную продажу алкогольной продукции во внесудебном порядке в случаях и порядке, предусмотренных федеральным законодательством;</w:t>
      </w:r>
    </w:p>
    <w:p>
      <w:pPr>
        <w:pStyle w:val="Style11"/>
        <w:rPr/>
      </w:pPr>
      <w:r>
        <w:rPr/>
        <w:t>13) обращение в суд по вопросу аннулирования лицензий на розничную продажу алкогольной продукции в случаях и порядке, предусмотренных федеральным законодательством;</w:t>
      </w:r>
    </w:p>
    <w:p>
      <w:pPr>
        <w:pStyle w:val="Style11"/>
        <w:rPr/>
      </w:pPr>
      <w:r>
        <w:rPr/>
        <w:t>14) направление в электронной форме сведений, содержащихся в декларациях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w:t>
      </w:r>
    </w:p>
    <w:p>
      <w:pPr>
        <w:pStyle w:val="Style11"/>
        <w:rPr/>
      </w:pPr>
      <w:bookmarkStart w:id="22" w:name="anchor515"/>
      <w:bookmarkEnd w:id="22"/>
      <w:r>
        <w:rPr/>
        <w:t>15) утратил силу с 22 августа 2021 г. - Закон Республики Мордовия от 10 августа 2021 г. N 44-З</w:t>
      </w:r>
    </w:p>
    <w:p>
      <w:pPr>
        <w:pStyle w:val="Style11"/>
        <w:rPr/>
      </w:pPr>
      <w:bookmarkStart w:id="23" w:name="anchor5151"/>
      <w:bookmarkEnd w:id="23"/>
      <w:r>
        <w:rPr/>
        <w:t>15.1) информирование органов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pPr>
        <w:pStyle w:val="Style11"/>
        <w:rPr/>
      </w:pPr>
      <w:bookmarkStart w:id="24" w:name="anchor5152"/>
      <w:bookmarkEnd w:id="24"/>
      <w:r>
        <w:rPr/>
        <w:t>15.2) в соответствии с Федеральным законом информирование о муниципальном правовом акте об определении границ прилегающих территорий, указанных в подпункте 10 пункта 2 статьи 16 Федерального закона,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pPr>
        <w:pStyle w:val="Style11"/>
        <w:rPr/>
      </w:pPr>
      <w:bookmarkStart w:id="25" w:name="anchor5153"/>
      <w:bookmarkEnd w:id="25"/>
      <w:r>
        <w:rPr/>
        <w:t>15.3) представление в уполномоченный Правительством Российской Федерации федеральный орган исполнительной власти по запросу данного органа сведений о прилегающих территориях, указанных в подпункте 10 пункта 2 статьи 16 Федерального закона;</w:t>
      </w:r>
    </w:p>
    <w:p>
      <w:pPr>
        <w:pStyle w:val="Style11"/>
        <w:rPr/>
      </w:pPr>
      <w:bookmarkStart w:id="26" w:name="anchor5154"/>
      <w:bookmarkEnd w:id="26"/>
      <w:r>
        <w:rPr/>
        <w:t>15.4) представление в федеральный орган исполнительной власти, 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w:t>
      </w:r>
    </w:p>
    <w:p>
      <w:pPr>
        <w:pStyle w:val="Style11"/>
        <w:rPr/>
      </w:pPr>
      <w:r>
        <w:rPr/>
        <w:t>16) осуществление иных полномочий в соответствии с федеральным законодательством, настоящим Законом и иными законодательными актами Республики Мордовия.</w:t>
      </w:r>
    </w:p>
    <w:p>
      <w:pPr>
        <w:pStyle w:val="Style11"/>
        <w:rPr/>
      </w:pPr>
      <w:r>
        <w:rPr/>
      </w:r>
    </w:p>
    <w:p>
      <w:pPr>
        <w:pStyle w:val="Style14"/>
        <w:rPr/>
      </w:pPr>
      <w:bookmarkStart w:id="27" w:name="anchor6"/>
      <w:bookmarkEnd w:id="27"/>
      <w:r>
        <w:rPr>
          <w:b/>
          <w:color w:val="26282F"/>
        </w:rPr>
        <w:t xml:space="preserve">Статья 6. </w:t>
      </w:r>
      <w:r>
        <w:rPr/>
        <w:t>Требования к минимальному размеру уставного капитала (уставного фонда) при розничной продаже алкогольной продукции</w:t>
      </w:r>
    </w:p>
    <w:p>
      <w:pPr>
        <w:pStyle w:val="Style11"/>
        <w:rPr/>
      </w:pPr>
      <w:r>
        <w:rPr/>
        <w:t>Организации, осуществляющие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должны иметь минимальный размер уставного капитала (уставного фонда) не менее 100 тыс. рублей.</w:t>
      </w:r>
    </w:p>
    <w:p>
      <w:pPr>
        <w:pStyle w:val="Style11"/>
        <w:rPr/>
      </w:pPr>
      <w:r>
        <w:rPr/>
      </w:r>
    </w:p>
    <w:p>
      <w:pPr>
        <w:pStyle w:val="Style14"/>
        <w:rPr/>
      </w:pPr>
      <w:bookmarkStart w:id="28" w:name="anchor7"/>
      <w:bookmarkEnd w:id="28"/>
      <w:r>
        <w:rPr>
          <w:b/>
          <w:color w:val="26282F"/>
        </w:rPr>
        <w:t xml:space="preserve">Статья 7. </w:t>
      </w:r>
      <w:r>
        <w:rPr/>
        <w:t>Дополнительные ограничения времени, условий и мест розничной продажи алкогольной продукции на территории Республики Мордовия</w:t>
      </w:r>
    </w:p>
    <w:p>
      <w:pPr>
        <w:pStyle w:val="Style11"/>
        <w:rPr/>
      </w:pPr>
      <w:bookmarkStart w:id="29" w:name="anchor71"/>
      <w:bookmarkEnd w:id="29"/>
      <w:r>
        <w:rPr/>
        <w:t>1. На территории Республики Мордовия не допускается розничная продажа алкогольной продукции:</w:t>
      </w:r>
    </w:p>
    <w:p>
      <w:pPr>
        <w:pStyle w:val="Style11"/>
        <w:rPr/>
      </w:pPr>
      <w:bookmarkStart w:id="30" w:name="anchor711"/>
      <w:bookmarkEnd w:id="30"/>
      <w:r>
        <w:rPr/>
        <w:t>1) с 22 часов до 10 часов, за исключением случаев, предусмотренных подпунктами 2 и 4 настоящего пункта;</w:t>
      </w:r>
    </w:p>
    <w:p>
      <w:pPr>
        <w:pStyle w:val="Style11"/>
        <w:rPr/>
      </w:pPr>
      <w:bookmarkStart w:id="31" w:name="anchor712"/>
      <w:bookmarkEnd w:id="31"/>
      <w:r>
        <w:rPr/>
        <w:t>2) с содержанием этилового спирта менее 15% объема готовой продукции с 23 часов до 09 часов;</w:t>
      </w:r>
    </w:p>
    <w:p>
      <w:pPr>
        <w:pStyle w:val="Style11"/>
        <w:rPr/>
      </w:pPr>
      <w:bookmarkStart w:id="32" w:name="anchor713"/>
      <w:bookmarkEnd w:id="32"/>
      <w:r>
        <w:rPr/>
        <w:t>3) в день начала учебного года, день последнего звонка в образовательных организациях Республики Мордовия и в последнюю субботу июня - в День молодежи.</w:t>
      </w:r>
    </w:p>
    <w:p>
      <w:pPr>
        <w:pStyle w:val="Style11"/>
        <w:rPr/>
      </w:pPr>
      <w:bookmarkStart w:id="33" w:name="anchor714"/>
      <w:bookmarkEnd w:id="33"/>
      <w:r>
        <w:rPr/>
        <w:t>4) при оказании услуг общественного питания с 23 часов до 9 часов в объектах общественного питания (за исключением ресторанов), расположенных в многоквартирных домах и (или) на прилегающих к многоквартирным домам территориях, границы которых определяются органами местного самоуправления муниципальных районов Республики Мордовия и городского округа Саранск в соответствии с правилами, установленными Правительством Российской Федерации.</w:t>
      </w:r>
    </w:p>
    <w:p>
      <w:pPr>
        <w:pStyle w:val="Style11"/>
        <w:rPr/>
      </w:pPr>
      <w:r>
        <w:rPr/>
        <w:t>Дополнительные ограничения розничной продажи алкогольной продукции на территории Республики Мордовия, установленные подпунктами 1 и 2 настоящего пункта, не распространяются на розничную продажу алкогольной продукции, осуществляемую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розничную продажу пива, пивных напитков, сидра, пуаре, медовухи, осуществляемую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за исключением случаев, утвержденных подпунктом 4 настоящего пункта, а также розничную продажу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розничную продажу алкогольной продукции, осуществляемую в магазинах беспошлинной торговли.</w:t>
      </w:r>
    </w:p>
    <w:p>
      <w:pPr>
        <w:pStyle w:val="Style11"/>
        <w:rPr/>
      </w:pPr>
      <w:r>
        <w:rPr/>
        <w:t>Дополнительные ограничения розничной продажи алкогольной продукции на территории Республики Мордовия, установленные подпунктом 3 настоящего пункта, не распространяются на розничную продажу алкогольной продукции, осуществляемую организациями при оказании ими услуг общественного питания, и на розничную продажу алкогольной продукции, осуществляемую магазинами беспошлинной торговли.</w:t>
      </w:r>
    </w:p>
    <w:p>
      <w:pPr>
        <w:pStyle w:val="Style11"/>
        <w:rPr/>
      </w:pPr>
      <w:bookmarkStart w:id="34" w:name="anchor7011"/>
      <w:bookmarkEnd w:id="34"/>
      <w:r>
        <w:rPr/>
        <w:t>1.1.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35 квадратных метров без учета площади сезонного зала (зоны) обслуживания посетителей.</w:t>
      </w:r>
    </w:p>
    <w:p>
      <w:pPr>
        <w:pStyle w:val="Style11"/>
        <w:rPr/>
      </w:pPr>
      <w:bookmarkStart w:id="35" w:name="anchor72"/>
      <w:bookmarkEnd w:id="35"/>
      <w:r>
        <w:rPr/>
        <w:t>2. Не допускается розничная продажа алкогольной продукции, пива, пивных напитков, сидра, пуаре, медовухи в местах проведения концертов, фестивалей, праздников, представлений и других культурно-массовых мероприятий, а также спортивных мероприятий, проводимых на открытых площадках, место, дата и время проведения которых определяются решениями органов государственной власти Республики Мордовия, органов местного самоуправления Республики Мордовия, за исключением розничной продажи алкогольной продукции пива, пивных напитков, сидра, пуаре, медовухи при оказании услуг общественного питания в стационарных торговых объектах.</w:t>
      </w:r>
    </w:p>
    <w:p>
      <w:pPr>
        <w:pStyle w:val="Style11"/>
        <w:rPr/>
      </w:pPr>
      <w:r>
        <w:rPr/>
        <w:t>Розничная продажа алкогольной продукции, пива, пивных напитков, сидра, пуаре, медовухи в местах проведения культурно-массовых или спортивных мероприятий не допускается за два часа до начала проведения, во время их проведения и в течение двух часов после окончания проведения указанных мероприятий.</w:t>
      </w:r>
    </w:p>
    <w:p>
      <w:pPr>
        <w:pStyle w:val="Style11"/>
        <w:rPr/>
      </w:pPr>
      <w:bookmarkStart w:id="36" w:name="anchor203"/>
      <w:bookmarkEnd w:id="36"/>
      <w:r>
        <w:rPr/>
        <w:t>Информация о дате, времени и месте проведения культурно-массового или спортивного мероприятия не позднее чем за три дня до его проведения размещается органами государственной власти Республики Мордовия, органами местного самоуправления Республики Мордовия на официальном сайте в информационно-телекоммуникационной сети "Интернет" исполнительного органа Республики Мордовия, осуществляющего полномочия в области регулирования розничной продажи алкогольной продукции, в порядке, установленном Правительством Республики Мордовия.</w:t>
      </w:r>
    </w:p>
    <w:p>
      <w:pPr>
        <w:pStyle w:val="Style11"/>
        <w:rPr/>
      </w:pPr>
      <w:bookmarkStart w:id="37" w:name="anchor73"/>
      <w:bookmarkEnd w:id="37"/>
      <w:r>
        <w:rPr/>
        <w:t>3. Утратил силу. - Закон Республики Мордовия от 2 июня 2017 г. N 41-З.</w:t>
      </w:r>
    </w:p>
    <w:p>
      <w:pPr>
        <w:pStyle w:val="Style14"/>
        <w:rPr>
          <w:b/>
          <w:color w:val="26282F"/>
        </w:rPr>
      </w:pPr>
      <w:r>
        <w:rPr/>
      </w:r>
    </w:p>
    <w:p>
      <w:pPr>
        <w:pStyle w:val="Style14"/>
        <w:rPr/>
      </w:pPr>
      <w:bookmarkStart w:id="38" w:name="anchor8"/>
      <w:bookmarkEnd w:id="38"/>
      <w:r>
        <w:rPr>
          <w:b/>
          <w:color w:val="26282F"/>
        </w:rPr>
        <w:t xml:space="preserve">Статья 8. </w:t>
      </w:r>
      <w:r>
        <w:rPr/>
        <w:t>Иные места массового скопления граждан и места нахождения источников повышенной опасности, в которых не допускается розничная продажа алкогольной продукции</w:t>
      </w:r>
    </w:p>
    <w:p>
      <w:pPr>
        <w:pStyle w:val="Style11"/>
        <w:rPr/>
      </w:pPr>
      <w:r>
        <w:rPr/>
        <w:t>Не допускается розничная продажа алкогольной продукции, пива, пивных напитков, сидра, пуаре, медовухи в местах массового скопления граждан на территории, расположенной за пределами зданий (строений, сооружений), определенной исполнительным органом Республики Мордовия, осуществляющим полномочия Республики Мордовия в области юстиции, как место проведения публичного мероприятия, организуемого в соответствии с Федеральным законом от 19 июня 2004 года N 54-ФЗ "О собраниях, митингах, демонстрациях, шествиях и пикетированиях", с заявленной численностью участников не менее 100 человек, за два часа до проведения, во время проведения и в течение двух часов после проведения мероприятия.</w:t>
      </w:r>
    </w:p>
    <w:p>
      <w:pPr>
        <w:pStyle w:val="Style11"/>
        <w:rPr/>
      </w:pPr>
      <w:r>
        <w:rPr/>
      </w:r>
    </w:p>
    <w:p>
      <w:pPr>
        <w:pStyle w:val="Style14"/>
        <w:rPr/>
      </w:pPr>
      <w:bookmarkStart w:id="39" w:name="anchor9"/>
      <w:bookmarkEnd w:id="39"/>
      <w:r>
        <w:rPr>
          <w:b/>
          <w:color w:val="26282F"/>
        </w:rPr>
        <w:t xml:space="preserve">Статья 9. </w:t>
      </w:r>
      <w:r>
        <w:rPr/>
        <w:t>Заключительные положения</w:t>
      </w:r>
    </w:p>
    <w:p>
      <w:pPr>
        <w:pStyle w:val="Style11"/>
        <w:rPr/>
      </w:pPr>
      <w:bookmarkStart w:id="40" w:name="anchor91"/>
      <w:bookmarkEnd w:id="40"/>
      <w:r>
        <w:rPr/>
        <w:t>1. Настоящий Закон вступает в силу по истечении 10 дней со дня его официального опубликования.</w:t>
      </w:r>
    </w:p>
    <w:p>
      <w:pPr>
        <w:pStyle w:val="Style11"/>
        <w:rPr/>
      </w:pPr>
      <w:bookmarkStart w:id="41" w:name="anchor92"/>
      <w:bookmarkEnd w:id="41"/>
      <w:r>
        <w:rPr/>
        <w:t>2. Со дня вступления настоящего Закона в силу признать утратившими силу:</w:t>
      </w:r>
    </w:p>
    <w:p>
      <w:pPr>
        <w:pStyle w:val="Style11"/>
        <w:rPr/>
      </w:pPr>
      <w:bookmarkStart w:id="42" w:name="anchor921"/>
      <w:bookmarkEnd w:id="42"/>
      <w:r>
        <w:rPr/>
        <w:t>Закон Республики Мордовия от 28 ноября 2005 года N 77-З "О государственном регулировании розничного оборота алкогольной продукции на территории Республики Мордовия" (Известия Мордовии, 29 ноября 2005 года, N 177-21);</w:t>
      </w:r>
    </w:p>
    <w:p>
      <w:pPr>
        <w:pStyle w:val="Style11"/>
        <w:rPr/>
      </w:pPr>
      <w:bookmarkStart w:id="43" w:name="anchor922"/>
      <w:bookmarkEnd w:id="43"/>
      <w:r>
        <w:rPr/>
        <w:t>Закон Республики Мордовия от 26 июня 2006 года N 38-З "О внесении изменений в Закон Республики Мордовия "О государственном регулировании розничного оборота алкогольной продукции на территории Республики Мордовия" (Известия Мордовии, 27 июня 2006 года, N 91-18);</w:t>
      </w:r>
    </w:p>
    <w:p>
      <w:pPr>
        <w:pStyle w:val="Style11"/>
        <w:rPr/>
      </w:pPr>
      <w:bookmarkStart w:id="44" w:name="anchor923"/>
      <w:bookmarkEnd w:id="44"/>
      <w:r>
        <w:rPr/>
        <w:t>Закон Республики Мордовия от 31 декабря 2007 года N 116-З "О внесении изменения в Закон Республики Мордовия "О государственном регулировании розничного оборота алкогольной продукции на территории Республики Мордовия" (Известия Мордовии, 4 января 2008 года, N 1-1);</w:t>
      </w:r>
    </w:p>
    <w:p>
      <w:pPr>
        <w:pStyle w:val="Style11"/>
        <w:rPr/>
      </w:pPr>
      <w:bookmarkStart w:id="45" w:name="anchor924"/>
      <w:bookmarkEnd w:id="45"/>
      <w:r>
        <w:rPr/>
        <w:t>Закон Республики Мордовия от 12 марта 2010 года N 7-З "О внесении изменения в статью 13 Закона Республики Мордовия "О государственном регулировании розничного оборота алкогольной продукции на территории Республики Мордовия" (Известия Мордовии, 16 марта 2010 года, N 36-10);</w:t>
      </w:r>
    </w:p>
    <w:p>
      <w:pPr>
        <w:pStyle w:val="Style11"/>
        <w:rPr/>
      </w:pPr>
      <w:bookmarkStart w:id="46" w:name="anchor925"/>
      <w:bookmarkEnd w:id="46"/>
      <w:r>
        <w:rPr/>
        <w:t>Закон Республики Мордовия от 13 мая 2010 года N 35-З "О внесении изменений в Закон Республики Мордовия "О государственном регулировании розничного оборота алкогольной продукции на территории Республики Мордовия" (Известия Мордовии, 14 мая 2010 года, N 69-20);</w:t>
      </w:r>
    </w:p>
    <w:p>
      <w:pPr>
        <w:pStyle w:val="Style11"/>
        <w:rPr/>
      </w:pPr>
      <w:bookmarkStart w:id="47" w:name="anchor926"/>
      <w:bookmarkEnd w:id="47"/>
      <w:r>
        <w:rPr/>
        <w:t>Закон Республики Мордовия от 18 октября 2010 года N 76-З "О внесении изменения в статью 10 Закона Республики Мордовия "О государственном регулировании розничного оборота алкогольной продукции на территории Республики Мордовия" (Известия Мордовии, 21 октября 2010 года, N 159-49);</w:t>
      </w:r>
    </w:p>
    <w:p>
      <w:pPr>
        <w:pStyle w:val="Style11"/>
        <w:rPr/>
      </w:pPr>
      <w:bookmarkStart w:id="48" w:name="anchor927"/>
      <w:bookmarkEnd w:id="48"/>
      <w:r>
        <w:rPr/>
        <w:t>Закон Республики Мордовия от 19 ноября 2011 года N 76-З "О внесении изменений в Закон Республики Мордовия "О государственном регулировании розничного оборота алкогольной продукции на территории Республики Мордовия" (Известия Мордовии, 22 ноября 2011 года, N 176-61).</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r>
              <w:rPr/>
              <w:t>Глава Республики Мордовия</w:t>
            </w:r>
          </w:p>
        </w:tc>
        <w:tc>
          <w:tcPr>
            <w:tcW w:w="3402" w:type="dxa"/>
            <w:tcBorders/>
          </w:tcPr>
          <w:p>
            <w:pPr>
              <w:pStyle w:val="Style11"/>
              <w:ind w:hanging="0"/>
              <w:jc w:val="end"/>
              <w:rPr/>
            </w:pPr>
            <w:r>
              <w:rPr/>
              <w:t>В.Д. Волков</w:t>
            </w:r>
          </w:p>
        </w:tc>
      </w:tr>
    </w:tbl>
    <w:p>
      <w:pPr>
        <w:pStyle w:val="Style11"/>
        <w:rPr/>
      </w:pPr>
      <w:r>
        <w:rPr/>
      </w:r>
    </w:p>
    <w:p>
      <w:pPr>
        <w:pStyle w:val="Style15"/>
        <w:ind w:hanging="0"/>
        <w:rPr/>
      </w:pPr>
      <w:r>
        <w:rPr/>
        <w:t>г. Саранск</w:t>
      </w:r>
    </w:p>
    <w:p>
      <w:pPr>
        <w:pStyle w:val="Style15"/>
        <w:ind w:hanging="0"/>
        <w:rPr/>
      </w:pPr>
      <w:r>
        <w:rPr/>
        <w:t>16 апреля 2015 года</w:t>
      </w:r>
    </w:p>
    <w:p>
      <w:pPr>
        <w:pStyle w:val="Style15"/>
        <w:ind w:hanging="0"/>
        <w:rPr/>
      </w:pPr>
      <w:r>
        <w:rPr/>
        <w:t>N 18-З</w:t>
      </w:r>
    </w:p>
    <w:p>
      <w:pPr>
        <w:pStyle w:val="Style11"/>
        <w:rPr/>
      </w:pPr>
      <w:r>
        <w:rPr/>
      </w:r>
    </w:p>
    <w:sectPr>
      <w:type w:val="nextPage"/>
      <w:pgSz w:w="11906" w:h="16838"/>
      <w:pgMar w:left="794" w:right="794" w:gutter="0" w:header="0" w:top="794" w:footer="0" w:bottom="79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LibreOffice/7.6.2.1$Windows_X86_64 LibreOffice_project/56f7684011345957bbf33a7ee678afaf4d2ba333</Application>
  <AppVersion>15.0000</AppVersion>
  <Pages>5</Pages>
  <Words>1997</Words>
  <Characters>14757</Characters>
  <CharactersWithSpaces>16673</CharactersWithSpaces>
  <Paragraphs>88</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2025-07-01T19:20:36Z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