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hd w:val="clear" w:color="auto" w:fill="auto"/>
        <w:ind w:left="4740" w:hanging="0"/>
        <w:rPr/>
      </w:pPr>
      <w:r>
        <w:rPr>
          <w:rStyle w:val="1"/>
          <w:color w:val="000000"/>
        </w:rPr>
        <w:t>УТВЕРЖДЕНО</w:t>
      </w:r>
    </w:p>
    <w:p>
      <w:pPr>
        <w:pStyle w:val="Style20"/>
        <w:shd w:val="clear" w:color="auto" w:fill="auto"/>
        <w:spacing w:before="0" w:after="540"/>
        <w:ind w:left="4740" w:right="200" w:hanging="0"/>
        <w:rPr/>
      </w:pPr>
      <w:r>
        <w:rPr>
          <w:rStyle w:val="1"/>
          <w:color w:val="000000"/>
        </w:rPr>
        <w:t>Решением Правления АНО «Центр поддержки предпринимательства Республики Мордовия» Протокол № 2 от 20 августа 2018 года</w:t>
      </w:r>
    </w:p>
    <w:p>
      <w:pPr>
        <w:pStyle w:val="33"/>
        <w:keepNext/>
        <w:keepLines/>
        <w:shd w:val="clear" w:color="auto" w:fill="auto"/>
        <w:spacing w:before="0" w:after="0"/>
        <w:ind w:hanging="0"/>
        <w:rPr/>
      </w:pPr>
      <w:bookmarkStart w:id="0" w:name="bookmark0"/>
      <w:bookmarkEnd w:id="0"/>
      <w:r>
        <w:rPr>
          <w:rStyle w:val="31"/>
          <w:b/>
          <w:bCs/>
          <w:color w:val="000000"/>
        </w:rPr>
        <w:t>Положение</w:t>
      </w:r>
    </w:p>
    <w:p>
      <w:pPr>
        <w:pStyle w:val="24"/>
        <w:shd w:val="clear" w:color="auto" w:fill="auto"/>
        <w:rPr/>
      </w:pPr>
      <w:r>
        <w:rPr>
          <w:rStyle w:val="2"/>
          <w:b/>
          <w:bCs/>
          <w:color w:val="000000"/>
        </w:rPr>
        <w:t>о конкурсном отборе юридических лиц и индивидуальных предпринимателей для заключения с ними договоров на оказание услуг по проведению мероприятий для</w:t>
      </w:r>
    </w:p>
    <w:p>
      <w:pPr>
        <w:pStyle w:val="33"/>
        <w:keepNext/>
        <w:keepLines/>
        <w:shd w:val="clear" w:color="auto" w:fill="auto"/>
        <w:spacing w:before="0" w:after="240"/>
        <w:ind w:hanging="0"/>
        <w:rPr/>
      </w:pPr>
      <w:r>
        <w:rPr>
          <w:rStyle w:val="31"/>
          <w:b/>
          <w:bCs/>
          <w:color w:val="000000"/>
        </w:rPr>
        <w:t>субъектов малого и среднего предпринимательства Республики Мордовия</w:t>
      </w:r>
    </w:p>
    <w:p>
      <w:pPr>
        <w:pStyle w:val="33"/>
        <w:shd w:val="clear" w:color="auto" w:fill="auto"/>
        <w:spacing w:before="0" w:after="240"/>
        <w:ind w:hanging="0"/>
        <w:rPr/>
      </w:pPr>
      <w:bookmarkStart w:id="1" w:name="bookmark1"/>
      <w:bookmarkEnd w:id="1"/>
      <w:r>
        <w:rPr>
          <w:rStyle w:val="31"/>
          <w:b/>
          <w:bCs/>
          <w:color w:val="000000"/>
        </w:rPr>
        <w:t>1.</w:t>
        <w:tab/>
        <w:t>Общие положения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316" w:leader="none"/>
        </w:tabs>
        <w:ind w:left="20" w:right="20" w:firstLine="720"/>
        <w:rPr/>
      </w:pPr>
      <w:r>
        <w:rPr>
          <w:rStyle w:val="1"/>
          <w:color w:val="000000"/>
        </w:rPr>
        <w:t>Положение о конкурсном отборе юридических лиц и индивидуальных предпринимателей для заключения с ними договоров на оказание услуг по проведению мероприятий (семинаров, круглых столов, форумов, конференций, тренингов и т.д.) для субъектов малого и среднего предпринимательства Республики Мордовия (далее - Положение) разработано в соответствии с Федеральным законом от 24 июля 2007 г. № 209- ФЗ «О развитии малого и среднего предпринимательства в Российской Федерации», требованиями к центру поддержки предпринимательства, утвержденными приказом Министерства экономического развития Российской Федерации от 25 марта 2015 г. № 167 «Об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 в целях реализации программ государственной поддержки субъектов малого и среднего предпринимательства.</w:t>
      </w:r>
    </w:p>
    <w:p>
      <w:pPr>
        <w:pStyle w:val="Style20"/>
        <w:shd w:val="clear" w:color="auto" w:fill="auto"/>
        <w:ind w:left="20" w:right="20" w:firstLine="720"/>
        <w:rPr/>
      </w:pPr>
      <w:r>
        <w:rPr>
          <w:rStyle w:val="1"/>
          <w:color w:val="000000"/>
        </w:rPr>
        <w:t>Настоящее Положение определяет порядок организации и проведения конкурсов на право заключения договоров на оказание по проведению мероприятий (семинаров, круглых столов, форумов, конференций, тренингов и т.д.) для субъектов малого и среднего предпринимательства Республики Мордовия, условия участия в конкурсах юридических лиц и индивидуальных предпринимателей, порядок рассмотрения их предложений, процедуру утверждения принятого решения и заключения договора на оказание услуг по проведению мероприятий (семинаров, круглых столов, форумов, конференций, тренингов и т.д.) для субъектов малого и среднего предпринимательства Республики Мордовия.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162" w:leader="none"/>
        </w:tabs>
        <w:ind w:left="20" w:right="20" w:firstLine="720"/>
        <w:rPr/>
      </w:pPr>
      <w:r>
        <w:rPr>
          <w:rStyle w:val="1"/>
          <w:color w:val="000000"/>
        </w:rPr>
        <w:t>Конкурсный отбор осуществляется в целях обеспечения предоставления  Автономной некоммерческой организацией «Центр поддержки предпринимательства Республики Мордовия» (далее - Центр) услуг по проведению мероприятий (семинаров, круглых столов, форумов, конференций, тренингов и т.д.) для субъектов малого и среднего предпринимательства Республики Мордовия (далее - получатели услуги) в рамках реализации функций Центра в соответствии с его Уставом.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374" w:leader="none"/>
        </w:tabs>
        <w:ind w:left="20" w:right="20" w:firstLine="720"/>
        <w:rPr/>
      </w:pPr>
      <w:r>
        <w:rPr>
          <w:rStyle w:val="1"/>
          <w:color w:val="000000"/>
        </w:rPr>
        <w:t>Предоставление услуг по проведению мероприятий (семинаров, круглых столов, форумов, конференций, тренингов и т. д.) осуществляется прошедшими конкурсный отбор юридическими лицами и индивидуальными предпринимателями на основании заключаемых с Центром договоров на оказание услуг по проведению мероприятий в пределах средств, выделенных Центру на указанные цели из федерального бюджета и республиканского бюджета Республики Мордовия или из иных источников.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54" w:leader="none"/>
        </w:tabs>
        <w:ind w:left="20" w:right="20" w:firstLine="720"/>
        <w:rPr/>
      </w:pPr>
      <w:r>
        <w:rPr>
          <w:rStyle w:val="1"/>
          <w:color w:val="000000"/>
        </w:rPr>
        <w:t xml:space="preserve">Услуги </w:t>
      </w:r>
      <w:bookmarkStart w:id="2" w:name="__DdeLink__2315_1447369084"/>
      <w:r>
        <w:rPr>
          <w:rStyle w:val="1"/>
          <w:color w:val="000000"/>
        </w:rPr>
        <w:t>по проведению мероприятий (семинаров, круглых столов, форумов, конференций, тренингов и т. д.)</w:t>
      </w:r>
      <w:bookmarkEnd w:id="2"/>
      <w:r>
        <w:rPr>
          <w:rStyle w:val="1"/>
          <w:color w:val="000000"/>
        </w:rPr>
        <w:t xml:space="preserve"> оказываются на безвозмездной основе субъектам малого и среднего предпринимательства, зарегистрированным и осуществляющим свою деятельность на территории Республики Мордовия,</w:t>
      </w:r>
      <w:r>
        <w:rPr>
          <w:rStyle w:val="1"/>
          <w:color w:val="000000"/>
        </w:rPr>
        <w:t xml:space="preserve"> в том числе осуществляющих деятельность в области народно-художественных промыслов, ремесленной деятельности, сельского и экологического туризма,</w:t>
      </w:r>
      <w:r>
        <w:rPr>
          <w:rStyle w:val="1"/>
          <w:color w:val="000000"/>
        </w:rPr>
        <w:t xml:space="preserve"> а также их работникам. Местом оказания услуг является Республика Мордовия.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39" w:leader="none"/>
        </w:tabs>
        <w:ind w:left="20" w:right="20" w:firstLine="720"/>
        <w:rPr/>
      </w:pPr>
      <w:r>
        <w:rPr>
          <w:rStyle w:val="1"/>
          <w:color w:val="000000"/>
        </w:rPr>
        <w:t>Договоры на оказание услуг по проведению мероприятий (семинаров, круглых столов, форумов, конференций, тренингов и т. д.) заключаются в отношении каждого лота (вида мероприятия), которые формируются исходя из задач, стоящих перед Центром, в соответствии с настоящим Положением.</w:t>
      </w:r>
    </w:p>
    <w:p>
      <w:pPr>
        <w:pStyle w:val="Style20"/>
        <w:shd w:val="clear" w:color="auto" w:fill="auto"/>
        <w:ind w:left="20" w:right="20" w:firstLine="720"/>
        <w:rPr/>
      </w:pPr>
      <w:r>
        <w:rPr>
          <w:rStyle w:val="1"/>
          <w:color w:val="000000"/>
        </w:rPr>
        <w:t>Для целей настоящего Положения под оказанием услуг по проведению мероприятий понимается деятельность субъектов малого и среднего предпринимательства по организации, текущему сопровождению и проведению различного рода мероприятий, помогающих получателям услуги в реализации организационных целей и профессиональных задач в создании и ведении бизнеса путем разрешения управленческих и профессиональных проблем, выявления и использования новых возможностей.</w:t>
      </w:r>
    </w:p>
    <w:p>
      <w:pPr>
        <w:pStyle w:val="Style20"/>
        <w:shd w:val="clear" w:color="auto" w:fill="auto"/>
        <w:ind w:left="20" w:right="20" w:firstLine="720"/>
        <w:rPr/>
      </w:pPr>
      <w:r>
        <w:rPr>
          <w:rStyle w:val="1"/>
          <w:color w:val="000000"/>
        </w:rPr>
        <w:t>Формами мероприятий являются: семинары, круглые столы, форумы, конференции, тренинги и т.п.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39" w:leader="none"/>
        </w:tabs>
        <w:ind w:left="20" w:right="20" w:firstLine="720"/>
        <w:rPr/>
      </w:pPr>
      <w:r>
        <w:rPr>
          <w:rStyle w:val="1"/>
          <w:color w:val="000000"/>
        </w:rPr>
        <w:t>Конкурсный отбор юридических лиц и индивидуальных предпринимателей в целях заключения договоров на оказание услуг по проведению мероприятий (семинаров, круглых столов, форумов, конференций, тренингов и т. д.) осуществляется конкурсной комиссией по отбору юридических лиц и индивидуальных предпринимателей для заключения с ними договоров на оказание услуг субъектам малого и среднего предпринимательства Республики Мордовия (далее — конкурсная комиссия).</w:t>
      </w:r>
    </w:p>
    <w:p>
      <w:pPr>
        <w:pStyle w:val="Style20"/>
        <w:numPr>
          <w:ilvl w:val="0"/>
          <w:numId w:val="1"/>
        </w:numPr>
        <w:shd w:val="clear" w:color="auto" w:fill="auto"/>
        <w:tabs>
          <w:tab w:val="left" w:pos="1250" w:leader="none"/>
        </w:tabs>
        <w:spacing w:before="0" w:after="283"/>
        <w:ind w:left="40" w:right="40" w:firstLine="700"/>
        <w:rPr/>
      </w:pPr>
      <w:r>
        <w:rPr>
          <w:rStyle w:val="1"/>
          <w:color w:val="000000"/>
        </w:rPr>
        <w:t>Информирование юридических лиц и индивидуальных предпринимателей о проведении конкурсного отбора и его результатах осуществляется путем размещения информации в информационно-телекоммуникационной сети «Интернет» на странице Министерства экономики, торговли и предпринимательства Республики Мордовия на официальном сайте органов государственной власти Республики Мордовия, а также на официальных сайтах организаций инфраструктуры поддержки малого и среднего предпринимательства (при необходимости), иными способами (при необходимости).</w:t>
      </w:r>
    </w:p>
    <w:p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45" w:leader="none"/>
        </w:tabs>
        <w:spacing w:lineRule="exact" w:line="220" w:before="0" w:after="265"/>
        <w:ind w:left="720" w:hanging="0"/>
        <w:rPr/>
      </w:pPr>
      <w:bookmarkStart w:id="3" w:name="bookmark2"/>
      <w:bookmarkEnd w:id="3"/>
      <w:r>
        <w:rPr>
          <w:rStyle w:val="31"/>
          <w:b/>
          <w:bCs/>
          <w:color w:val="000000"/>
        </w:rPr>
        <w:t>Организация конкурсного отбора</w:t>
      </w:r>
    </w:p>
    <w:p>
      <w:pPr>
        <w:pStyle w:val="Style20"/>
        <w:widowControl w:val="false"/>
        <w:numPr>
          <w:ilvl w:val="1"/>
          <w:numId w:val="2"/>
        </w:numPr>
        <w:shd w:val="clear" w:color="auto" w:fill="auto"/>
        <w:tabs>
          <w:tab w:val="left" w:pos="1326" w:leader="none"/>
        </w:tabs>
        <w:bidi w:val="0"/>
        <w:spacing w:lineRule="exact" w:line="274"/>
        <w:ind w:left="0" w:right="0" w:firstLine="737"/>
        <w:jc w:val="both"/>
        <w:rPr/>
      </w:pPr>
      <w:r>
        <w:rPr>
          <w:rStyle w:val="1"/>
          <w:color w:val="000000"/>
        </w:rPr>
        <w:t>Конкурсный отбор объявляется в соответствии с решением Правления Центра.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326" w:leader="none"/>
        </w:tabs>
        <w:ind w:left="40" w:right="40" w:firstLine="700"/>
        <w:rPr/>
      </w:pPr>
      <w:r>
        <w:rPr>
          <w:rStyle w:val="1"/>
          <w:color w:val="000000"/>
        </w:rPr>
        <w:t>Процедура конкурсного отбора включает в себя несколько этапов: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95" w:leader="none"/>
        </w:tabs>
        <w:bidi w:val="0"/>
        <w:spacing w:lineRule="exact" w:line="274"/>
        <w:ind w:right="57" w:hanging="0"/>
        <w:jc w:val="both"/>
        <w:rPr/>
      </w:pPr>
      <w:r>
        <w:rPr>
          <w:rStyle w:val="1"/>
          <w:color w:val="000000"/>
        </w:rPr>
        <w:tab/>
        <w:t>2.2.1. Принятие решения правлением Центра о проведении конкурсного отбора, в том числе определение срока проведения конкурсного отбора, утверждение конкурсной документации для участия в конкурсном отборе;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2.2.2. опубликование секретарем конкурсной комиссии извещения в информационно-телекоммуникационной сети</w:t>
      </w:r>
      <w:r>
        <w:rPr>
          <w:rStyle w:val="1"/>
          <w:color w:val="000000"/>
          <w:sz w:val="23"/>
          <w:szCs w:val="23"/>
        </w:rPr>
        <w:t xml:space="preserve"> «Интернет» </w:t>
      </w:r>
      <w:r>
        <w:rPr>
          <w:rStyle w:val="1"/>
          <w:b w:val="false"/>
          <w:bCs w:val="false"/>
          <w:color w:val="000000"/>
          <w:sz w:val="23"/>
          <w:szCs w:val="23"/>
          <w:u w:val="none"/>
        </w:rPr>
        <w:t>на странице Министерства экономики, торговли и предпринимательства Республики Мордовия на официальном сайте органов государственной власти Республики Мордовия, а также на официальных сайтах  организаций инфраструктуры поддержки малого и среднего предпринимательства (в случае необходимости)</w:t>
      </w:r>
      <w:r>
        <w:rPr>
          <w:rStyle w:val="1"/>
          <w:color w:val="000000"/>
          <w:sz w:val="23"/>
          <w:szCs w:val="23"/>
        </w:rPr>
        <w:t>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 xml:space="preserve">2.2.3. прием и регистрация секретарем конкурсной комиссии заявок юридических лиц и индивидуальных предпринимателей (далее - участники конкурсного отбора), обеспечение их учета и хранения, а также возвращение без регистрации и рассмотрения заявок, поступивших вне срока приема заявок, указанного в </w:t>
      </w:r>
      <w:r>
        <w:rPr>
          <w:rStyle w:val="1"/>
          <w:color w:val="000000"/>
        </w:rPr>
        <w:t>извещении</w:t>
      </w:r>
      <w:r>
        <w:rPr>
          <w:rStyle w:val="1"/>
          <w:color w:val="000000"/>
        </w:rPr>
        <w:t xml:space="preserve"> о проведении отбора;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2.2.4. вскрытие Конкурсной комиссией поданных участниками конкурсного отбора заявок, проверка их на соответствие конкурсной документации. Подписание протокола по результатам вскрытия конвертов;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2.2.5. рассмотрение Конкурсной комиссией заявок на основании требований к участникам конкурсного отбора для принятия решения об определении участников, прошедших конкурсный отбор, установленных в конкурсной документации и настоящем Положении. Подписание протокола по результатам рассмотрения заявок;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2.2.6. заключение Центром с участником, прошедшим конкурсный отбор, договора на оказание услуг по проведению мероприятий на условиях конкурсной документации и предложения участника конкурсного отбора в составе заявки на участие в конкурсном отборе.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162" w:leader="none"/>
        </w:tabs>
        <w:ind w:left="40" w:firstLine="700"/>
        <w:rPr/>
      </w:pPr>
      <w:r>
        <w:rPr>
          <w:rStyle w:val="1"/>
          <w:color w:val="000000"/>
        </w:rPr>
        <w:t>В рамках организации и проведения конкурсного отбора секретарь конкурсной комиссии: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>организует в установленном настоящим Положением порядке работу конкурсной комиссии, организует приглашение членов конкурсной комиссии, изготавливает информационные материалы для конкурсной комиссии, обеспечивает ведение протоколов заседаний;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>информирует участников конкурсного отбора о его результатах путем размещения информации на сайтах согласно п. 1.7. настоящего Положения, иными способами (при необходимости) в срок не позднее 5 (пяти) рабочих дней после подписания протокола конкурсной комиссией по результатам рассмотрения заявок.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167" w:leader="none"/>
        </w:tabs>
        <w:ind w:left="40" w:firstLine="700"/>
        <w:rPr/>
      </w:pPr>
      <w:r>
        <w:rPr>
          <w:rStyle w:val="1"/>
          <w:color w:val="000000"/>
        </w:rPr>
        <w:t>Конкурсная документация, утверждаемая правлением Центра, включает в себя:</w:t>
      </w:r>
    </w:p>
    <w:p>
      <w:pPr>
        <w:pStyle w:val="Style20"/>
        <w:shd w:val="clear" w:color="auto" w:fill="auto"/>
        <w:ind w:left="40" w:firstLine="700"/>
        <w:rPr/>
      </w:pPr>
      <w:r>
        <w:rPr>
          <w:rStyle w:val="1"/>
          <w:color w:val="000000"/>
        </w:rPr>
        <w:t>наименование конкурсного отбора;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>информацию о сроках и месте приема заявок на участие в конкурсном отборе, месте и дате заседания конкурсной комиссии;</w:t>
      </w:r>
    </w:p>
    <w:p>
      <w:pPr>
        <w:pStyle w:val="Style20"/>
        <w:shd w:val="clear" w:color="auto" w:fill="auto"/>
        <w:ind w:left="40" w:firstLine="700"/>
        <w:rPr/>
      </w:pPr>
      <w:r>
        <w:rPr>
          <w:rStyle w:val="1"/>
          <w:color w:val="000000"/>
        </w:rPr>
        <w:t>наименования лотов (видов мероприятий);</w:t>
      </w:r>
    </w:p>
    <w:p>
      <w:pPr>
        <w:pStyle w:val="Style20"/>
        <w:shd w:val="clear" w:color="auto" w:fill="auto"/>
        <w:ind w:left="40" w:right="40" w:firstLine="700"/>
        <w:rPr/>
      </w:pPr>
      <w:r>
        <w:rPr>
          <w:rStyle w:val="1"/>
          <w:color w:val="000000"/>
        </w:rPr>
        <w:t>технические задания по лотам (видам мероприятий), включающие требования к направленности и содержанию мероприятий; требования к количеству проведенных мероприятий; требования к отчетности о результатах оказанных услуг; информацию о месте, условиях и сроках проведения мероприятий; сведения о цене договора на оказание услуг по проведению мероприятий (цене лота); критерии оценки и сопоставления конкурсных заявок. При определении направленности и содержания мероприятий необходимо ориентироваться на потребности потенциальных получателей услуг в получении знаний и навыков в сфере создания и развития бизнеса, финансового и правового обеспечения его функционирования, коммерциализации проектов, продвижения на рынках продуктов, подготовке кадров предприятий и т.п.;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проект договора на оказание услуг по проведению мероприятий, заключаемого по итогам конкурсного отбора;</w:t>
      </w:r>
    </w:p>
    <w:p>
      <w:pPr>
        <w:pStyle w:val="Style20"/>
        <w:shd w:val="clear" w:color="auto" w:fill="auto"/>
        <w:ind w:left="40" w:firstLine="680"/>
        <w:rPr/>
      </w:pPr>
      <w:r>
        <w:rPr>
          <w:rStyle w:val="1"/>
          <w:color w:val="000000"/>
        </w:rPr>
        <w:t>перечень и требования к документам в составе заявки;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735" w:leader="none"/>
        </w:tabs>
        <w:bidi w:val="0"/>
        <w:spacing w:lineRule="exact" w:line="274"/>
        <w:ind w:right="0" w:hanging="0"/>
        <w:jc w:val="both"/>
        <w:rPr/>
      </w:pPr>
      <w:r>
        <w:rPr>
          <w:rStyle w:val="1"/>
          <w:color w:val="000000"/>
        </w:rPr>
        <w:tab/>
        <w:t>иные условия проведения конкурсного отбора.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2.5 Участник конкурсного отбора вправе подать заявки по нескольким или всем объявленным к конкурсу лотам.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Участник конкурсного отбора вправе подать только одну заявку на участие в конкурсном отборе в отношении каждого лота.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Заявки принимаются в рабочие дни с 09-00 до 13-00 и с 14-00 до 18-00 часов местного времени.</w:t>
      </w:r>
    </w:p>
    <w:p>
      <w:pPr>
        <w:pStyle w:val="Style20"/>
        <w:shd w:val="clear" w:color="auto" w:fill="auto"/>
        <w:tabs>
          <w:tab w:val="left" w:pos="1216" w:leader="none"/>
        </w:tabs>
        <w:ind w:left="40" w:right="40" w:firstLine="680"/>
        <w:rPr/>
      </w:pPr>
      <w:r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2.6. Поступившие заявки регистрируются в журнале регистрации заявок. Запись регистрации заявки включает в себя номер по порядку, дату, время, наименование участника конкурсного отбора, наименование конкурсного отбора (лота), на участие в котором подается заявка, подпись и расшифровку подписи лица, вручившего заявку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139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2.7. Участники конкурсного отбора вправе отозвать свои заявки до истечения срока приема заявок на участие в конкурсном отборе. Документы, предоставленные в составе заявок, не возвращаются.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168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2.8. Конкурсный отбор по лоту считается состоявшимся при наличии одной и более заявок по лоту.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11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2.9. В случае отсутствия заявок по лоту проводится дополнительный конкурсный отбор по данному лоту, при этом конкурсная комиссия имеет право изменить наименование и содержание лота.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50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2.10. При проведении конкурсного отбора к участникам, к услугам, к условиям исполнения договора могут предъявляться только требования, указанные в документации о конкурсном отборе и настоящем Положении; оценка и сопоставление заявок на участие в конкурсном отборе может осуществляться только в соответствии с критериями и порядком, указанными в документации о конкурсном отборе, и настоящем Положении.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93" w:leader="none"/>
        </w:tabs>
        <w:bidi w:val="0"/>
        <w:spacing w:lineRule="exact" w:line="274" w:before="0" w:after="283"/>
        <w:ind w:left="0" w:right="57" w:firstLine="737"/>
        <w:jc w:val="both"/>
        <w:rPr/>
      </w:pPr>
      <w:r>
        <w:rPr>
          <w:rStyle w:val="1"/>
          <w:color w:val="000000"/>
        </w:rPr>
        <w:t>2.11.Не допускается взимание с участников конкурсного отбора платы за доступ для ознакомления к размещенной на сайтах информации о конкурсном отборе, настоящему Положению.</w:t>
      </w:r>
    </w:p>
    <w:p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45" w:leader="none"/>
        </w:tabs>
        <w:spacing w:lineRule="exact" w:line="220" w:before="0" w:after="210"/>
        <w:ind w:left="720" w:hanging="0"/>
        <w:rPr/>
      </w:pPr>
      <w:bookmarkStart w:id="4" w:name="bookmark3"/>
      <w:bookmarkEnd w:id="4"/>
      <w:r>
        <w:rPr>
          <w:rStyle w:val="31"/>
          <w:b/>
          <w:bCs/>
          <w:color w:val="000000"/>
        </w:rPr>
        <w:t>Требования к участникам конкурсного отбора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307" w:leader="none"/>
        </w:tabs>
        <w:ind w:left="40" w:right="40" w:firstLine="680"/>
        <w:rPr/>
      </w:pPr>
      <w:r>
        <w:rPr>
          <w:rStyle w:val="1"/>
          <w:color w:val="000000"/>
        </w:rPr>
        <w:t xml:space="preserve">Участниками конкурсного отбора могут быть отвечающие  требованиям, установленным пунктами </w:t>
      </w:r>
      <w:r>
        <w:rPr>
          <w:rStyle w:val="1"/>
          <w:color w:val="000000"/>
          <w:lang w:val="en-US" w:eastAsia="en-US"/>
        </w:rPr>
        <w:t xml:space="preserve">3.2., 3.3., </w:t>
      </w:r>
      <w:r>
        <w:rPr>
          <w:rStyle w:val="1"/>
          <w:color w:val="000000"/>
        </w:rPr>
        <w:t>3.4 настоящего Положения: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юридические лица независимо от организационно-правовой формы, формы собственности,</w:t>
      </w:r>
    </w:p>
    <w:p>
      <w:pPr>
        <w:pStyle w:val="Style20"/>
        <w:shd w:val="clear" w:color="auto" w:fill="auto"/>
        <w:ind w:left="40" w:firstLine="680"/>
        <w:rPr/>
      </w:pPr>
      <w:r>
        <w:rPr>
          <w:rStyle w:val="1"/>
          <w:color w:val="000000"/>
        </w:rPr>
        <w:t>индивидуальные предприниматели,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объединения юридических лиц и/или индивидуальных предпринимателей (далее - коллективные участники конкурсного отбора).</w:t>
      </w:r>
    </w:p>
    <w:p>
      <w:pPr>
        <w:pStyle w:val="Style20"/>
        <w:shd w:val="clear" w:color="auto" w:fill="auto"/>
        <w:ind w:left="40" w:right="40" w:firstLine="680"/>
        <w:rPr/>
      </w:pPr>
      <w:r>
        <w:rPr>
          <w:rStyle w:val="1"/>
          <w:color w:val="000000"/>
        </w:rPr>
        <w:t>Участники конкурсного отбора должны быть зарегистрированы и осуществлять свою деятельность на территории Российской Федерации.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437" w:leader="none"/>
        </w:tabs>
        <w:ind w:left="40" w:right="40" w:firstLine="680"/>
        <w:rPr/>
      </w:pPr>
      <w:r>
        <w:rPr>
          <w:rStyle w:val="1"/>
          <w:color w:val="000000"/>
        </w:rPr>
        <w:t>К участию в конкурсном отборе допускаются осуществляющие профессиональную деятельность в конкретной области юридические лица или индивидуальные предприниматели, имеющие в штате или привлекающие на договорной основе экспертов (специалистов, преподавателей, консультантов), обладающих специальными знаниями, умениями, навыками и отвечающих квалификационным требованиям своей профессиональной деятельности.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437" w:leader="none"/>
        </w:tabs>
        <w:bidi w:val="0"/>
        <w:spacing w:lineRule="exact" w:line="274"/>
        <w:ind w:left="0" w:right="57" w:firstLine="737"/>
        <w:jc w:val="both"/>
        <w:rPr/>
      </w:pPr>
      <w:r>
        <w:rPr>
          <w:rStyle w:val="1"/>
          <w:color w:val="000000"/>
        </w:rPr>
        <w:t>Осуществление профессиональной деятельности в конкретной области, связанной с проведением мероприятий, должно осуществляться соответствующим кодом Общероссийской классификатора видов экономической деятельности (ОКВЭД 2) ОК 029-2014 (КДЕС Ред. 2).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239" w:leader="none"/>
        </w:tabs>
        <w:bidi w:val="0"/>
        <w:spacing w:lineRule="auto" w:line="240" w:before="0" w:after="0"/>
        <w:ind w:left="20" w:right="100" w:firstLine="680"/>
        <w:jc w:val="left"/>
        <w:rPr/>
      </w:pPr>
      <w:r>
        <w:rPr>
          <w:rStyle w:val="1"/>
          <w:color w:val="000000"/>
        </w:rPr>
        <w:t>Члены объединений, являющихся коллективными участниками конкурсного отбора, должны иметь соглашение между собой, соответствующее нормам Гражданского кодекса Российской Федерации, в котором определены права и обязанности сторон и установлен лидер коллективного участника. В соглашении должна быть установлена солидарная ответственность по обязательствам, связанным с участием в конкурсном отборе, заключением и последующим исполнением договора.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20" w:right="100" w:firstLine="680"/>
        <w:jc w:val="left"/>
        <w:rPr/>
      </w:pPr>
      <w:r>
        <w:rPr>
          <w:rStyle w:val="1"/>
          <w:color w:val="000000"/>
        </w:rPr>
        <w:t>Участник конкурсного отбора не должен находиться в процессе реорганизации, ликвидации, банкротства, его деятельность не должна быть приостановлена.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20" w:right="100" w:firstLine="680"/>
        <w:jc w:val="left"/>
        <w:rPr/>
      </w:pPr>
      <w:r>
        <w:rPr>
          <w:rStyle w:val="1"/>
          <w:color w:val="000000"/>
        </w:rPr>
        <w:t>При оказании услуг по проведению мероприятий участник конкурсного отбора должен привлечь преподавателей, соответствующих следующим требованиям: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113" w:firstLine="680"/>
        <w:jc w:val="both"/>
        <w:rPr/>
      </w:pPr>
      <w:r>
        <w:rPr>
          <w:rStyle w:val="1"/>
          <w:color w:val="000000"/>
        </w:rPr>
        <w:t>преподаватель должен иметь опыт предпринимательской деятельности, владеть и управлять собственной компанией;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113" w:firstLine="680"/>
        <w:jc w:val="both"/>
        <w:rPr/>
      </w:pPr>
      <w:r>
        <w:rPr>
          <w:rStyle w:val="1"/>
          <w:color w:val="000000"/>
        </w:rPr>
        <w:t>преподаватели должны иметь опыт публичных выступлений / проведения подобного рода мероприятий.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410" w:leader="none"/>
        </w:tabs>
        <w:bidi w:val="0"/>
        <w:spacing w:lineRule="auto" w:line="240" w:before="0" w:after="0"/>
        <w:ind w:left="0" w:right="113" w:firstLine="680"/>
        <w:jc w:val="both"/>
        <w:rPr/>
      </w:pPr>
      <w:r>
        <w:rPr>
          <w:rStyle w:val="1"/>
          <w:color w:val="000000"/>
        </w:rPr>
        <w:t>Дополнительными критериями при подборе преподавательского состава могут служить: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410" w:leader="none"/>
        </w:tabs>
        <w:bidi w:val="0"/>
        <w:spacing w:lineRule="auto" w:line="240" w:before="0" w:after="0"/>
        <w:ind w:left="0" w:right="113" w:firstLine="680"/>
        <w:jc w:val="both"/>
        <w:rPr/>
      </w:pPr>
      <w:r>
        <w:rPr>
          <w:rStyle w:val="1"/>
          <w:color w:val="000000"/>
        </w:rPr>
        <w:t>наличие опыта участия в международных образовательных программах, направленных на поддержку и развитие предпринимательства (в том числе наличие сертификатов указанных образовательных программ);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410" w:leader="none"/>
        </w:tabs>
        <w:bidi w:val="0"/>
        <w:spacing w:lineRule="auto" w:line="240" w:before="0" w:after="0"/>
        <w:ind w:left="0" w:right="113" w:firstLine="680"/>
        <w:jc w:val="both"/>
        <w:rPr/>
      </w:pPr>
      <w:r>
        <w:rPr>
          <w:rStyle w:val="1"/>
          <w:color w:val="000000"/>
        </w:rPr>
        <w:t>наличие у преподавателей ученых степеней и званий;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410" w:leader="none"/>
        </w:tabs>
        <w:bidi w:val="0"/>
        <w:spacing w:lineRule="auto" w:line="240" w:before="0" w:after="0"/>
        <w:ind w:left="0" w:right="113" w:firstLine="680"/>
        <w:jc w:val="both"/>
        <w:rPr/>
      </w:pPr>
      <w:r>
        <w:rPr>
          <w:rStyle w:val="1"/>
          <w:color w:val="000000"/>
        </w:rPr>
        <w:t>наличие у преподавателя публикаций по профилю проводимого мероприятия.</w:t>
      </w:r>
    </w:p>
    <w:p>
      <w:pPr>
        <w:pStyle w:val="33"/>
        <w:keepNext/>
        <w:keepLines/>
        <w:widowControl w:val="false"/>
        <w:numPr>
          <w:ilvl w:val="0"/>
          <w:numId w:val="2"/>
        </w:numPr>
        <w:shd w:val="clear" w:color="auto" w:fill="auto"/>
        <w:tabs>
          <w:tab w:val="left" w:pos="2520" w:leader="none"/>
        </w:tabs>
        <w:bidi w:val="0"/>
        <w:spacing w:lineRule="exact" w:line="274" w:before="0" w:after="240"/>
        <w:ind w:left="2041" w:right="1191" w:hanging="737"/>
        <w:jc w:val="center"/>
        <w:outlineLvl w:val="2"/>
        <w:rPr/>
      </w:pPr>
      <w:bookmarkStart w:id="5" w:name="bookmark4"/>
      <w:bookmarkEnd w:id="5"/>
      <w:r>
        <w:rPr>
          <w:rStyle w:val="31"/>
          <w:b/>
          <w:bCs/>
          <w:color w:val="000000"/>
        </w:rPr>
        <w:t>Требования к документам, представляемым  участниками конкурсного отбора</w:t>
      </w:r>
    </w:p>
    <w:p>
      <w:pPr>
        <w:pStyle w:val="Style20"/>
        <w:numPr>
          <w:ilvl w:val="1"/>
          <w:numId w:val="2"/>
        </w:numPr>
        <w:shd w:val="clear" w:color="auto" w:fill="auto"/>
        <w:tabs>
          <w:tab w:val="left" w:pos="1268" w:leader="none"/>
        </w:tabs>
        <w:ind w:left="20" w:right="100" w:firstLine="680"/>
        <w:rPr/>
      </w:pPr>
      <w:r>
        <w:rPr>
          <w:rStyle w:val="1"/>
          <w:color w:val="000000"/>
        </w:rPr>
        <w:t>Юридические лица и индивидуальные предприниматели, участвующие в конкурсном отборе, в обязательном порядке предоставляют следующие документы в составе заявки: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заявку на участие в конкурсном отборе по форме согласно приложению 1 к настоящему Положению;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опись документов, представляемых для участия в конкурсном отборе по форме согласно приложению 2 к настоящему Положению;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анкету заявителя по форме согласно приложению 3 к настоящему Положению;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 xml:space="preserve">копию устава (для юридических лиц), заверенную руководителем; </w:t>
      </w:r>
    </w:p>
    <w:p>
      <w:pPr>
        <w:pStyle w:val="Style20"/>
        <w:shd w:val="clear" w:color="auto" w:fill="auto"/>
        <w:ind w:left="20" w:right="100" w:firstLine="680"/>
        <w:jc w:val="both"/>
        <w:rPr/>
      </w:pPr>
      <w:r>
        <w:rPr>
          <w:rStyle w:val="1"/>
          <w:color w:val="000000"/>
        </w:rPr>
        <w:t>копию выписки из Единого государственного реестра юридических лиц (Единого государственного реестра индивидуальных предпринимателей), полученную не ранее, чем за 30 календарных дней до дня подачи заявки, заверенную руководителем;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копии документов, подтверждающих осуществление профессиональной деятельности, обладание специальными знаниями, умениями, навыками и опытом в конкретной области;</w:t>
      </w:r>
    </w:p>
    <w:p>
      <w:pPr>
        <w:pStyle w:val="Style20"/>
        <w:shd w:val="clear" w:color="auto" w:fill="auto"/>
        <w:ind w:left="20" w:right="100" w:firstLine="680"/>
        <w:jc w:val="left"/>
        <w:rPr/>
      </w:pPr>
      <w:r>
        <w:rPr>
          <w:rStyle w:val="1"/>
          <w:color w:val="000000"/>
        </w:rPr>
        <w:t>предложение по каждому лоту в соответствии с содержанием технического задания; иные документы, указанные в конкурсной документации, а также документы, прилагаемые по личной инициативе участника конкурсного отбора (в том числе подтверждающие деловую репутацию участника конкурсного отбора).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680" w:right="0" w:firstLine="57"/>
        <w:jc w:val="left"/>
        <w:rPr/>
      </w:pPr>
      <w:r>
        <w:rPr>
          <w:rStyle w:val="1"/>
          <w:color w:val="000000"/>
        </w:rPr>
        <w:t>4.2. Обязательные требования к вышеуказанным документам: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680" w:right="0" w:hanging="340"/>
        <w:jc w:val="left"/>
        <w:rPr/>
      </w:pPr>
      <w:r>
        <w:rPr>
          <w:rStyle w:val="1"/>
          <w:color w:val="000000"/>
        </w:rPr>
        <w:tab/>
        <w:t>оформлены на русском языке;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не содержат подчисток и исправлений; допустимы исправления, оформленные в соответствии с установленными правилами делопроизводства;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каждая страница копии документов должна быть пронумерована, заверена подписью руководителя и печатью компании (при наличии);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заявка должна быть сброшюрована (в одну или несколько папок) и опечатана. Первыми должны быть подшиты заявка по форме согласно приложению 1 и опись документов, входящих в состав заявки, по форме согласно приложению 2 с указанием страницы, на которой находится соответствующий документ.</w:t>
      </w:r>
    </w:p>
    <w:p>
      <w:pPr>
        <w:pStyle w:val="Style20"/>
        <w:shd w:val="clear" w:color="auto" w:fill="auto"/>
        <w:ind w:left="20" w:right="100" w:firstLine="680"/>
        <w:rPr/>
      </w:pPr>
      <w:r>
        <w:rPr>
          <w:rStyle w:val="1"/>
          <w:color w:val="000000"/>
        </w:rPr>
        <w:t>заявка на участие в конкурсном отборе должна быть в запечатанном конверте, не позволяющем просматривать содержание заявки до вскрытия.</w:t>
      </w:r>
    </w:p>
    <w:p>
      <w:pPr>
        <w:pStyle w:val="Style20"/>
        <w:numPr>
          <w:ilvl w:val="0"/>
          <w:numId w:val="3"/>
        </w:numPr>
        <w:shd w:val="clear" w:color="auto" w:fill="auto"/>
        <w:tabs>
          <w:tab w:val="left" w:pos="1153" w:leader="none"/>
        </w:tabs>
        <w:ind w:left="20" w:right="100" w:firstLine="680"/>
        <w:rPr/>
      </w:pPr>
      <w:r>
        <w:rPr>
          <w:rStyle w:val="1"/>
          <w:color w:val="000000"/>
        </w:rPr>
        <w:t>Участник конкурсного отбора несет ответственность за полноту и достоверность предоставленной информации. Предоставление недостоверных сведений является основанием для отклонения конкурсной заявки, а в случае победы такой заявки - для признания итогов конкурсного отбора по лоту, в отношении которого была подана заявка, содержащая недостоверные сведения, недействительными и досрочного расторжения заключенного по итогам этого отбора договора на оказание услуг по проведению мероприятий.</w:t>
      </w:r>
    </w:p>
    <w:p>
      <w:pPr>
        <w:pStyle w:val="Style20"/>
        <w:widowControl w:val="false"/>
        <w:numPr>
          <w:ilvl w:val="0"/>
          <w:numId w:val="3"/>
        </w:numPr>
        <w:shd w:val="clear" w:color="auto" w:fill="auto"/>
        <w:tabs>
          <w:tab w:val="left" w:pos="1186" w:leader="none"/>
        </w:tabs>
        <w:bidi w:val="0"/>
        <w:spacing w:lineRule="exact" w:line="274" w:before="0" w:after="283"/>
        <w:ind w:left="0" w:right="0" w:firstLine="680"/>
        <w:jc w:val="both"/>
        <w:rPr/>
      </w:pPr>
      <w:r>
        <w:rPr>
          <w:rStyle w:val="1"/>
          <w:color w:val="000000"/>
        </w:rPr>
        <w:t>Участник конкурсного отбора несет все расходы, связанные с подготовкой и подачей заявки на участие в конкурсном отборе, в том числе расходы по получению, оформлению и подготовке всех требуемых в соответствии с условиями проведения конкурсного отбора документов, независимо от результатов проведения конкурсного отбора.</w:t>
      </w:r>
    </w:p>
    <w:p>
      <w:pPr>
        <w:pStyle w:val="33"/>
        <w:keepNext/>
        <w:keepLines/>
        <w:shd w:val="clear" w:color="auto" w:fill="auto"/>
        <w:spacing w:lineRule="exact" w:line="220" w:before="0" w:after="205"/>
        <w:ind w:left="3140" w:hanging="940"/>
        <w:jc w:val="left"/>
        <w:rPr/>
      </w:pPr>
      <w:bookmarkStart w:id="6" w:name="bookmark5"/>
      <w:bookmarkEnd w:id="6"/>
      <w:r>
        <w:rPr>
          <w:rStyle w:val="31"/>
          <w:b/>
          <w:bCs/>
          <w:color w:val="000000"/>
        </w:rPr>
        <w:t>5. Порядок приёма заявок организаций-участников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53" w:leader="none"/>
          <w:tab w:val="left" w:pos="7042" w:leader="none"/>
          <w:tab w:val="left" w:pos="9649" w:leader="none"/>
        </w:tabs>
        <w:bidi w:val="0"/>
        <w:ind w:left="0" w:right="57" w:firstLine="680"/>
        <w:jc w:val="both"/>
        <w:rPr/>
      </w:pPr>
      <w:r>
        <w:rPr>
          <w:rStyle w:val="1"/>
          <w:color w:val="000000"/>
        </w:rPr>
        <w:t>Приём заявок участников конкурсного отбора начинается со дня, следующего после дня размещения информации о проведении конкурса в информационно</w:t>
        <w:softHyphen/>
        <w:t>телекоммуникационной сети «Интернет» на странице Министерства экономики, торговли и предпринимательства Республики Мордовия на официальном сайте органов государственной власти Республики Мордовия, а также на официальных сайтах  организаций инфраструктуры поддержки малого и среднего предпринимательства (в случае необходимости).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86" w:leader="none"/>
        </w:tabs>
        <w:bidi w:val="0"/>
        <w:ind w:left="0" w:right="57" w:firstLine="680"/>
        <w:jc w:val="both"/>
        <w:rPr/>
      </w:pPr>
      <w:r>
        <w:rPr>
          <w:rStyle w:val="1"/>
          <w:color w:val="000000"/>
        </w:rPr>
        <w:t>Срок приема заявок составляет не менее-14 (четырнадцати) календарных дней, а заседание конкурсной комиссии по вскрытию конвертов не может быть назначено позднее 5 (пяти) рабочих дней со дня завершения приема заявок.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58" w:leader="none"/>
        </w:tabs>
        <w:bidi w:val="0"/>
        <w:spacing w:lineRule="auto" w:line="240" w:before="0" w:after="0"/>
        <w:ind w:left="0" w:right="57" w:firstLine="680"/>
        <w:jc w:val="both"/>
        <w:rPr/>
      </w:pPr>
      <w:r>
        <w:rPr>
          <w:rStyle w:val="1"/>
          <w:color w:val="000000"/>
        </w:rPr>
        <w:t>Заявка предоставляется по адресу: Республика Мордовия, г. Саранск, ул. Коммунистическая д. 33, каб. 41</w:t>
      </w:r>
      <w:r>
        <w:rPr>
          <w:rStyle w:val="1"/>
          <w:color w:val="000000"/>
        </w:rPr>
        <w:t>4</w:t>
      </w:r>
      <w:r>
        <w:rPr>
          <w:rStyle w:val="1"/>
          <w:color w:val="000000"/>
        </w:rPr>
        <w:t xml:space="preserve"> лично, курьером или экспресс-почтой.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58" w:leader="none"/>
        </w:tabs>
        <w:bidi w:val="0"/>
        <w:spacing w:lineRule="auto" w:line="240" w:before="0" w:after="0"/>
        <w:ind w:left="0" w:right="57" w:firstLine="680"/>
        <w:jc w:val="both"/>
        <w:rPr/>
      </w:pPr>
      <w:r>
        <w:rPr>
          <w:rStyle w:val="1"/>
          <w:color w:val="000000"/>
        </w:rPr>
        <w:t>Каждый конверт с заявкой на участие в конкурсном отборе, поступивший в срок, указанный в конкурсной документации, регистрируется секретарем конкурсной комиссии. При этом отказ в приеме и регистрации конверта с заявкой на участие  в конкурсном отборе, на котором не указана информация о подавшем его лице, и требование о предоставлении соответствующей информации не допускаются.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/>
        <w:t xml:space="preserve">Прием заявок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прекращается с наступлением срока вскрытия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>.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/>
        <w:t xml:space="preserve">Секретарь конкурсной комиссии обеспечивает сохранность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и рассмотрение Конкурсной комиссией содержания заявок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только после вскрытия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в соответствии с настоящим Положением. Лица, осуществляющие хранение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, не вправе допускать повреждение этих конвертов до момента вскрытия Конкурсной комиссией конвертов с заявками на участие </w:t>
      </w:r>
      <w:r>
        <w:rPr>
          <w:rStyle w:val="1"/>
          <w:color w:val="000000"/>
        </w:rPr>
        <w:t>в конкурсном отборе</w:t>
      </w:r>
      <w:r>
        <w:rPr/>
        <w:t xml:space="preserve"> в соответствии с настоящим Положением.</w:t>
      </w:r>
    </w:p>
    <w:p>
      <w:pPr>
        <w:pStyle w:val="Style20"/>
        <w:widowControl w:val="false"/>
        <w:numPr>
          <w:ilvl w:val="0"/>
          <w:numId w:val="4"/>
        </w:numPr>
        <w:shd w:val="clear" w:color="auto" w:fill="auto"/>
        <w:tabs>
          <w:tab w:val="left" w:pos="1153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>
          <w:rStyle w:val="1"/>
          <w:color w:val="000000"/>
        </w:rPr>
        <w:t xml:space="preserve">Конверт с заявкой на участие в конкурсном отборе, поступивший после истечения срока подачи заявок на участие в конкурсном отборе, не вскрывается и в случае, если на конверте с такой заявкой указана информация о подавшем ее лице, в том числе почтовый адрес, возвращается </w:t>
      </w:r>
      <w:r>
        <w:rPr>
          <w:rStyle w:val="1"/>
          <w:color w:val="000000"/>
        </w:rPr>
        <w:t xml:space="preserve">секретарем конкурсной комиссии </w:t>
      </w:r>
      <w:r>
        <w:rPr>
          <w:rStyle w:val="1"/>
          <w:color w:val="000000"/>
        </w:rPr>
        <w:t>в порядке, установленном конкурсной документацией.</w:t>
      </w:r>
    </w:p>
    <w:p>
      <w:pPr>
        <w:pStyle w:val="33"/>
        <w:keepNext/>
        <w:keepLines/>
        <w:numPr>
          <w:ilvl w:val="0"/>
          <w:numId w:val="5"/>
        </w:numPr>
        <w:shd w:val="clear" w:color="auto" w:fill="auto"/>
        <w:tabs>
          <w:tab w:val="left" w:pos="2450" w:leader="none"/>
        </w:tabs>
        <w:spacing w:before="0" w:after="240"/>
        <w:ind w:left="3140" w:right="2200" w:hanging="360"/>
        <w:jc w:val="center"/>
        <w:rPr/>
      </w:pPr>
      <w:bookmarkStart w:id="7" w:name="bookmark6"/>
      <w:bookmarkEnd w:id="7"/>
      <w:r>
        <w:rPr>
          <w:rStyle w:val="31"/>
          <w:b/>
          <w:bCs/>
          <w:color w:val="000000"/>
        </w:rPr>
        <w:t>Регламент деятельности конкурсной комиссии и критерии принятия решения</w:t>
      </w:r>
    </w:p>
    <w:p>
      <w:pPr>
        <w:pStyle w:val="Style20"/>
        <w:widowControl w:val="false"/>
        <w:numPr>
          <w:ilvl w:val="1"/>
          <w:numId w:val="5"/>
        </w:numPr>
        <w:shd w:val="clear" w:color="auto" w:fill="auto"/>
        <w:tabs>
          <w:tab w:val="left" w:pos="1278" w:leader="none"/>
        </w:tabs>
        <w:bidi w:val="0"/>
        <w:spacing w:lineRule="exact" w:line="274"/>
        <w:ind w:left="0" w:right="454" w:firstLine="680"/>
        <w:jc w:val="both"/>
        <w:rPr/>
      </w:pPr>
      <w:r>
        <w:rPr>
          <w:rStyle w:val="1"/>
          <w:color w:val="000000"/>
        </w:rPr>
        <w:t>Конкурсная комиссия в составе не менее 6 человек формируется из представителей Центра и его учредителей, юридических лиц и индивидуальных предпринимателей (не участвующих в конкурсном отборе), представителей общественных организаций и утверждается Правлением Центра.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239" w:leader="none"/>
        </w:tabs>
        <w:ind w:left="20" w:right="460" w:firstLine="680"/>
        <w:rPr/>
      </w:pPr>
      <w:r>
        <w:rPr>
          <w:rStyle w:val="1"/>
          <w:color w:val="000000"/>
        </w:rPr>
        <w:t>Общее руководство деятельностью конкурсной комиссии осуществляет ее председатель. При отсутствии председателя его функции исполняет заместитель председателя конкурсной комиссии.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 xml:space="preserve">Председатель, заместитель председателя конкурсной комиссии избираются на первом ее заседании. </w:t>
      </w:r>
      <w:r>
        <w:rPr>
          <w:rStyle w:val="1"/>
          <w:color w:val="000000"/>
        </w:rPr>
        <w:t>Секретарь конкурсной комиссии определяется Правлением Центра при принятии решения об утверждении ее состава.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67" w:leader="none"/>
        </w:tabs>
        <w:ind w:left="20" w:right="460" w:firstLine="680"/>
        <w:rPr/>
      </w:pPr>
      <w:r>
        <w:rPr>
          <w:rStyle w:val="1"/>
          <w:color w:val="000000"/>
        </w:rPr>
        <w:t>Формой деятельности конкурсной комиссии является заседание, проводимое в очной форме.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>Заседание конкурсной комиссии является правомочным, если на нем присутствует более половины членов от утвержденного состава конкурсной комиссии.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>Решение конкурсной комиссии принимается открытым голосованием. Решение конкурсной комиссии считается принятым, если за него проголосовало более половины от числа членов конкурсной комиссии, присутствовавших на заседании. В случае равенства голосов решающим является голос председательствующего на заседании конкурсной комиссии.</w:t>
      </w:r>
    </w:p>
    <w:p>
      <w:pPr>
        <w:pStyle w:val="Style20"/>
        <w:shd w:val="clear" w:color="auto" w:fill="auto"/>
        <w:ind w:left="20" w:right="460" w:firstLine="680"/>
        <w:rPr/>
      </w:pPr>
      <w:r>
        <w:rPr>
          <w:rStyle w:val="1"/>
          <w:color w:val="000000"/>
        </w:rPr>
        <w:t>Заочное голосование не допускается.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72" w:leader="none"/>
        </w:tabs>
        <w:ind w:left="20" w:right="460" w:firstLine="680"/>
        <w:rPr/>
      </w:pPr>
      <w:r>
        <w:rPr>
          <w:rStyle w:val="1"/>
          <w:color w:val="000000"/>
        </w:rPr>
        <w:t>Решение конкурсной комиссии оформляется протоколом. Протокол заседания конкурсной комиссии ведет секретарь конкурсной комиссии. Протокол заседания конкурсной комиссии подписывается в день заседания председателем конкурсной комиссии или его заместителем, а также всеми членами конкурсной комиссии, присутствующими на заседании, и секретарем.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24" w:leader="none"/>
        </w:tabs>
        <w:ind w:left="20" w:right="240" w:firstLine="680"/>
        <w:jc w:val="both"/>
        <w:rPr/>
      </w:pPr>
      <w:r>
        <w:rPr>
          <w:rStyle w:val="1"/>
          <w:color w:val="000000"/>
        </w:rPr>
        <w:t>Заявки и прилагаемые к ним документы выносятся на рассмотрение конкурсной комиссии секретарем конкурсной комиссии.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94" w:leader="none"/>
        </w:tabs>
        <w:ind w:left="120" w:firstLine="680"/>
        <w:rPr/>
      </w:pPr>
      <w:r>
        <w:rPr>
          <w:rStyle w:val="1"/>
          <w:color w:val="000000"/>
        </w:rPr>
        <w:t>Права и обязанности конкурсной комиссии: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рассматривает  заявки и иные документы участников конкурсного отбора в целях оценки заявок и принятия решений;</w:t>
      </w:r>
    </w:p>
    <w:p>
      <w:pPr>
        <w:pStyle w:val="Style20"/>
        <w:shd w:val="clear" w:color="auto" w:fill="auto"/>
        <w:ind w:left="120" w:firstLine="680"/>
        <w:rPr/>
      </w:pPr>
      <w:r>
        <w:rPr>
          <w:rStyle w:val="1"/>
          <w:color w:val="000000"/>
        </w:rPr>
        <w:t>принимает решения:</w:t>
      </w:r>
    </w:p>
    <w:p>
      <w:pPr>
        <w:pStyle w:val="Style20"/>
        <w:widowControl w:val="false"/>
        <w:shd w:val="clear" w:color="auto" w:fill="auto"/>
        <w:tabs>
          <w:tab w:val="left" w:pos="1326" w:leader="none"/>
        </w:tabs>
        <w:bidi w:val="0"/>
        <w:spacing w:lineRule="exact" w:line="274"/>
        <w:ind w:left="0" w:right="0" w:firstLine="737"/>
        <w:jc w:val="both"/>
        <w:rPr/>
      </w:pPr>
      <w:r>
        <w:rPr>
          <w:rStyle w:val="1"/>
          <w:color w:val="000000"/>
        </w:rPr>
        <w:t>о вскрытии конвертов участников конкурсного отбора, составляет протокол по результатам вскрытия конвертов;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о проведения дополнительного конкурсного отбора в случае отсутствия заявок или выявления дополнительной потребности;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об отклонении заявок, не соответствующих требованиям настоящего Положения и конкурсной документации;</w:t>
      </w:r>
    </w:p>
    <w:p>
      <w:pPr>
        <w:pStyle w:val="Style20"/>
        <w:shd w:val="clear" w:color="auto" w:fill="auto"/>
        <w:ind w:left="120" w:firstLine="680"/>
        <w:rPr/>
      </w:pPr>
      <w:r>
        <w:rPr>
          <w:rStyle w:val="1"/>
          <w:color w:val="000000"/>
        </w:rPr>
        <w:t>о признании участника конкурса прошедшим конкурсный отбор;</w:t>
      </w:r>
    </w:p>
    <w:p>
      <w:pPr>
        <w:pStyle w:val="Style20"/>
        <w:shd w:val="clear" w:color="auto" w:fill="auto"/>
        <w:ind w:left="120" w:firstLine="680"/>
        <w:rPr/>
      </w:pPr>
      <w:r>
        <w:rPr>
          <w:rStyle w:val="1"/>
          <w:color w:val="000000"/>
        </w:rPr>
        <w:t>иные решения в рамках своей компетенции.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224" w:leader="none"/>
        </w:tabs>
        <w:ind w:left="120" w:right="20" w:firstLine="680"/>
        <w:rPr/>
      </w:pPr>
      <w:r>
        <w:rPr/>
        <w:t xml:space="preserve"> </w:t>
      </w:r>
      <w:r>
        <w:rPr>
          <w:rStyle w:val="1"/>
          <w:color w:val="000000"/>
        </w:rPr>
        <w:t>Конкурсная комиссия вскрывает конверты с заявками на участие в конкурсном отборе после наступления срока, указанного в конкурсной документации в качестве срока подачи заявок на участие в конкурсном отборе. Конверты с заявками на участие в конкурсном отборе вскрываются публично во время, в месте, которые указаны в конкурсной документации. Вскрытие всех поступивших конвертов с заявками на участие в конкурсном отборе осуществляется в один день.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Всем участникам конкурсного отбора, подавшим заявки на участие в нем, или их представителям, предоставляется возможность присутствовать при вскрытии конвертов с заявками на участие в конкурсном отборе.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Непосредственно перед вскрытием конвертов с заявками на участие в конкурсном отборе или в случае проведения конкурсного отбора по нескольким лотам перед вскрытием таких конвертов в отношении каждого лота заявкам на участие в конкурсном отборе конкурсная комиссия объявляет участникам конкурсного отбора, присутствующим при вскрытии таких конвертов, о возможности подачи заявок на участие в конкурсном отборе, изменения или отзыва поданных заявок на участие в конкурсном отборе до вскрытия таких конвертов. При этом конкурсная комиссия объявляет последствия подачи двух и более заявок на участие в конкурсном отборе одним участником конкурсного отбора.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6.8. Конкурсная комиссия вскрывает конверты с заявками на участие в конкурсном отборе, если такие конверты и заявки поступили до вскрытия таких конвертов. В случае установления факта подачи одним участником конкурсного отбора двух и более заявок на участие в конкурсном отборе 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не рассматриваются и возвращаются этому участнику.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 xml:space="preserve">6.9. Информация о месте, дате и времени вскрытия конвертов с заявками на участие в конкурсном отборе, наименование, почтовый адрес каждого участника конкурсного отбора, конверт с заявкой которого вскрывается, наличие информации и документов, предусмотренных конкурсной документацией, условия исполнения договора, указанные в заявке на участие в </w:t>
      </w:r>
      <w:r>
        <w:rPr>
          <w:rStyle w:val="1"/>
          <w:color w:val="000000"/>
        </w:rPr>
        <w:t>конкурсном отборе</w:t>
      </w:r>
      <w:r>
        <w:rPr>
          <w:rStyle w:val="1"/>
          <w:color w:val="000000"/>
        </w:rPr>
        <w:t xml:space="preserve"> и являющиеся критерием оценки заявок на участие в конкурсном отборе, объявляются при вскрытии данных конвертов и вносятся соответственно в протокол. 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 xml:space="preserve">6.10. Протокол вскрытия конвертов с заявками на участие в конкурсном отборе ведется конкурсной комиссией, подписывается всеми присутствующими членами конкурсной комиссии непосредственно после вскрытия таких конвертов и не позднее рабочего дня, следующего за датой подписания этого протокола, размещается на сайтах согласно пункту 1.7 настоящего Положения. </w:t>
      </w:r>
    </w:p>
    <w:p>
      <w:pPr>
        <w:pStyle w:val="Style20"/>
        <w:shd w:val="clear" w:color="auto" w:fill="auto"/>
        <w:tabs>
          <w:tab w:val="left" w:pos="1224" w:leader="none"/>
        </w:tabs>
        <w:ind w:left="120" w:right="20" w:firstLine="680"/>
        <w:rPr/>
      </w:pPr>
      <w:r>
        <w:rPr>
          <w:rStyle w:val="1"/>
          <w:color w:val="000000"/>
        </w:rPr>
        <w:t>6.11. Участник конкурсного отбора, присутствующий при вскрытии конвертов с заявками на участие в конкурсном отборе, вправе осуществлять аудио- и видеозапись вскрытия таких конвертов.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224" w:leader="none"/>
        </w:tabs>
        <w:bidi w:val="0"/>
        <w:spacing w:lineRule="exact" w:line="274"/>
        <w:ind w:left="0" w:right="57" w:firstLine="794"/>
        <w:jc w:val="both"/>
        <w:rPr/>
      </w:pPr>
      <w:r>
        <w:rPr>
          <w:rStyle w:val="1"/>
          <w:color w:val="000000"/>
        </w:rPr>
        <w:t>6.12. Конкурсная комиссия осуществляет оценку и сопоставление заявок на участие в конкурсном отборе по каждому лоту на основании критериев оценки, утвержденных настоящим Положением.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В случае, когда для оценки критерия нет информации в заявке, либо объем такой информации и (или) ее содержание не позволяют оценить критерий, соответствующий критерий не оценивается.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В ходе заседания конкурсная комиссия выполняет расчет среднего балла заявки по каждому лоту. Для этого сумма баллов, выставленных членами конкурсной комиссии по каждому лоту, делится на число членов конкурсной комиссии.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количества полученных средних баллов. Заявке на участие в конкурсе, которая получила наибольший средний балл, присваивается первый номер. В случае, если несколько заявок на участие в конкурсе получили одинаковый средний балл, вопрос о присвоении меньшего порядкового номера выносится на отдельное голосование конкурсной комиссии.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Участник конкурсного отбора, заявка которого набрала наивысший средний балл по лоту, признается конкурсной комиссией прошедшим конкурсный отбор по данному лоту.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По каждому лоту может быть признан прошедшим отбор только один участник конкурсного отбора.</w:t>
      </w:r>
    </w:p>
    <w:p>
      <w:pPr>
        <w:pStyle w:val="Style20"/>
        <w:shd w:val="clear" w:color="auto" w:fill="auto"/>
        <w:ind w:left="120" w:right="20" w:firstLine="680"/>
        <w:rPr/>
      </w:pPr>
      <w:r>
        <w:rPr>
          <w:rStyle w:val="1"/>
          <w:color w:val="000000"/>
        </w:rPr>
        <w:t>Участники конкурсного отбора, в отношении которых конкурсной комиссией не принято решений о признании прошедшими конкурсный отбор, считаются не прошедшими конкурсный отбор.</w:t>
      </w:r>
    </w:p>
    <w:p>
      <w:pPr>
        <w:pStyle w:val="Style20"/>
        <w:widowControl w:val="false"/>
        <w:shd w:val="clear" w:color="auto" w:fill="auto"/>
        <w:bidi w:val="0"/>
        <w:spacing w:lineRule="exact" w:line="274"/>
        <w:ind w:left="0" w:right="57" w:firstLine="680"/>
        <w:jc w:val="both"/>
        <w:rPr/>
      </w:pPr>
      <w:r>
        <w:rPr>
          <w:rStyle w:val="1"/>
          <w:color w:val="000000"/>
        </w:rPr>
        <w:t>Конкурсная комиссия имеет право приглашать представителей участников конкурсного отбора с целью уточнения вопросов для принятия объективного решения.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334" w:leader="none"/>
        </w:tabs>
        <w:bidi w:val="0"/>
        <w:spacing w:lineRule="exact" w:line="274"/>
        <w:ind w:left="0" w:right="57" w:firstLine="794"/>
        <w:jc w:val="both"/>
        <w:rPr/>
      </w:pPr>
      <w:r>
        <w:rPr>
          <w:rStyle w:val="1"/>
          <w:color w:val="000000"/>
        </w:rPr>
        <w:t xml:space="preserve">6.13. Информация о юридических лицах и индивидуальных предпринимателях, прошедших конкурсный отбор, размещается секретарем конкурсной комиссии в срок не позднее 5 (пяти) рабочих дней со дня подписания протокола  </w:t>
      </w:r>
      <w:bookmarkStart w:id="8" w:name="__DdeLink__1372_3452327791"/>
      <w:r>
        <w:rPr>
          <w:rStyle w:val="1"/>
          <w:color w:val="000000"/>
        </w:rPr>
        <w:t>по результатам рассмотрения заявок</w:t>
      </w:r>
      <w:bookmarkEnd w:id="8"/>
      <w:r>
        <w:rPr>
          <w:rStyle w:val="1"/>
          <w:color w:val="000000"/>
        </w:rPr>
        <w:t>.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1325" w:leader="none"/>
        </w:tabs>
        <w:bidi w:val="0"/>
        <w:spacing w:lineRule="exact" w:line="274" w:before="0" w:after="245"/>
        <w:ind w:left="0" w:right="57" w:firstLine="794"/>
        <w:jc w:val="both"/>
        <w:rPr/>
      </w:pPr>
      <w:r>
        <w:rPr>
          <w:rStyle w:val="1"/>
          <w:color w:val="000000"/>
        </w:rPr>
        <w:t>6.14. С целью реализации настоящего Положения устанавливаются следующие              критерии оценки и количество баллов по каждому критерию:</w:t>
      </w:r>
    </w:p>
    <w:tbl>
      <w:tblPr>
        <w:tblW w:w="9768" w:type="dxa"/>
        <w:jc w:val="center"/>
        <w:tblInd w:w="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473"/>
        <w:gridCol w:w="2188"/>
        <w:gridCol w:w="2107"/>
      </w:tblGrid>
      <w:tr>
        <w:trPr>
          <w:trHeight w:val="576" w:hRule="exact"/>
        </w:trPr>
        <w:tc>
          <w:tcPr>
            <w:tcW w:w="766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2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Критерий оценки участника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20" w:before="0" w:after="6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Количество</w:t>
            </w:r>
          </w:p>
          <w:p>
            <w:pPr>
              <w:pStyle w:val="Style20"/>
              <w:shd w:val="clear" w:color="auto" w:fill="auto"/>
              <w:spacing w:lineRule="exact" w:line="220" w:before="60" w:after="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баллов</w:t>
            </w:r>
          </w:p>
        </w:tc>
      </w:tr>
      <w:tr>
        <w:trPr>
          <w:trHeight w:val="538" w:hRule="exact"/>
        </w:trPr>
        <w:tc>
          <w:tcPr>
            <w:tcW w:w="547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pBdr>
                <w:top w:val="single" w:sz="2" w:space="1" w:color="000001"/>
                <w:left w:val="single" w:sz="2" w:space="1" w:color="000001"/>
                <w:bottom w:val="single" w:sz="2" w:space="1" w:color="000001"/>
                <w:right w:val="single" w:sz="2" w:space="1" w:color="000001"/>
              </w:pBdr>
              <w:shd w:val="clear" w:color="auto" w:fill="auto"/>
              <w:bidi w:val="0"/>
              <w:ind w:left="100" w:hanging="0"/>
              <w:jc w:val="both"/>
              <w:rPr/>
            </w:pPr>
            <w:r>
              <w:rPr>
                <w:color w:val="000000"/>
              </w:rPr>
              <w:t>Опыт участия в международных, всероссийских, региональных проектах и образовательных программах (по профилю лота)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581" w:hRule="exact"/>
        </w:trPr>
        <w:tc>
          <w:tcPr>
            <w:tcW w:w="547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pBdr>
                <w:top w:val="single" w:sz="2" w:space="1" w:color="000001"/>
                <w:left w:val="single" w:sz="2" w:space="1" w:color="000001"/>
                <w:bottom w:val="single" w:sz="2" w:space="1" w:color="000001"/>
                <w:right w:val="single" w:sz="2" w:space="1" w:color="000001"/>
              </w:pBdr>
              <w:shd w:val="clear" w:color="auto" w:fill="auto"/>
              <w:bidi w:val="0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81" w:hRule="exact"/>
        </w:trPr>
        <w:tc>
          <w:tcPr>
            <w:tcW w:w="5473" w:type="dxa"/>
            <w:vMerge w:val="restart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pBdr>
                <w:top w:val="single" w:sz="2" w:space="1" w:color="000001"/>
                <w:left w:val="single" w:sz="2" w:space="1" w:color="000001"/>
                <w:bottom w:val="single" w:sz="2" w:space="1" w:color="000001"/>
                <w:right w:val="single" w:sz="2" w:space="1" w:color="000001"/>
              </w:pBdr>
              <w:shd w:val="clear" w:color="auto" w:fill="auto"/>
              <w:bidi w:val="0"/>
              <w:spacing w:lineRule="exact" w:line="283"/>
              <w:ind w:left="100" w:hanging="0"/>
              <w:jc w:val="both"/>
              <w:rPr/>
            </w:pPr>
            <w:r>
              <w:rPr>
                <w:color w:val="000000"/>
              </w:rPr>
              <w:t>Опыт работы, количество проведенных и организованных мероприятий за последние 5 лет (по профилю лота)</w:t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581" w:hRule="exact"/>
        </w:trPr>
        <w:tc>
          <w:tcPr>
            <w:tcW w:w="547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3" w:hRule="exact"/>
        </w:trPr>
        <w:tc>
          <w:tcPr>
            <w:tcW w:w="547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83"/>
              <w:ind w:left="100" w:hanging="0"/>
              <w:jc w:val="both"/>
              <w:rPr/>
            </w:pPr>
            <w:r>
              <w:rPr>
                <w:color w:val="000000"/>
              </w:rPr>
              <w:t>Наличие опыта работы, описание реализованных программ за последние 5 лет (по профилю лота)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293" w:hRule="exact"/>
        </w:trPr>
        <w:tc>
          <w:tcPr>
            <w:tcW w:w="547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36" w:hRule="exact"/>
        </w:trPr>
        <w:tc>
          <w:tcPr>
            <w:tcW w:w="547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00" w:hanging="0"/>
              <w:jc w:val="both"/>
              <w:rPr/>
            </w:pPr>
            <w:r>
              <w:rPr>
                <w:color w:val="000000"/>
              </w:rPr>
              <w:t>Обеспеченность участника материально- техническими ресурсами (в части наличия у участника собственного технологического оборудования и других материальных ресурсов, необходимых для оказания услуг)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или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</w:tr>
      <w:tr>
        <w:trPr>
          <w:trHeight w:val="1109" w:hRule="exact"/>
        </w:trPr>
        <w:tc>
          <w:tcPr>
            <w:tcW w:w="54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rPr>
          <w:color w:val="00000A"/>
          <w:sz w:val="2"/>
          <w:szCs w:val="2"/>
        </w:rPr>
      </w:pPr>
      <w:r>
        <w:rPr>
          <w:color w:val="00000A"/>
          <w:sz w:val="2"/>
          <w:szCs w:val="2"/>
        </w:rPr>
      </w:r>
    </w:p>
    <w:tbl>
      <w:tblPr>
        <w:tblW w:w="9811" w:type="dxa"/>
        <w:jc w:val="center"/>
        <w:tblInd w:w="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509"/>
        <w:gridCol w:w="2179"/>
        <w:gridCol w:w="2123"/>
      </w:tblGrid>
      <w:tr>
        <w:trPr>
          <w:trHeight w:val="298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20" w:hanging="0"/>
              <w:jc w:val="both"/>
              <w:rPr/>
            </w:pPr>
            <w:r>
              <w:rPr>
                <w:color w:val="000000"/>
              </w:rPr>
              <w:t>Возможность проведения мероприятий в муниципальных образованиях в Республике Мордовия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552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02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20" w:hanging="0"/>
              <w:jc w:val="both"/>
              <w:rPr/>
            </w:pPr>
            <w:r>
              <w:rPr>
                <w:color w:val="000000"/>
              </w:rPr>
              <w:t>Наличие у участника публикаций, книг, участие в издательской деятельности (по профилю лота)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374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65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20" w:hanging="0"/>
              <w:jc w:val="both"/>
              <w:rPr/>
            </w:pPr>
            <w:r>
              <w:rPr>
                <w:color w:val="000000"/>
              </w:rPr>
              <w:t>Наличие материалов, подтверждающих деловую репутацию участника конкурсного отбора в том числе наград, сертификатов, публикаций об участнике в СМИ (по профилю лота)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936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78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20" w:hanging="0"/>
              <w:jc w:val="both"/>
              <w:rPr/>
            </w:pPr>
            <w:r>
              <w:rPr>
                <w:color w:val="000000"/>
              </w:rPr>
              <w:t>Ведение участником конкурсного отбора исследовательской и просветительской деятельности в сфере поддержки и развития предпринимательства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835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74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20" w:hanging="0"/>
              <w:jc w:val="both"/>
              <w:rPr/>
            </w:pPr>
            <w:r>
              <w:rPr>
                <w:color w:val="000000"/>
              </w:rPr>
              <w:t>Привлечение экспертов для оказания услуг по проведению мероприятий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от 1 до 5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370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от 6 до 10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</w:t>
            </w:r>
          </w:p>
        </w:tc>
      </w:tr>
      <w:tr>
        <w:trPr>
          <w:trHeight w:val="293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свыше 10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15</w:t>
            </w:r>
          </w:p>
        </w:tc>
      </w:tr>
      <w:tr>
        <w:trPr>
          <w:trHeight w:val="374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20" w:hanging="0"/>
              <w:jc w:val="both"/>
              <w:rPr/>
            </w:pPr>
            <w:r>
              <w:rPr>
                <w:color w:val="000000"/>
              </w:rPr>
              <w:t>Взаимодействие участника конкурсного отбора с общественными организациями предпринимателей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93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both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93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left="120" w:hanging="0"/>
              <w:jc w:val="both"/>
              <w:rPr/>
            </w:pPr>
            <w:r>
              <w:rPr>
                <w:color w:val="000000"/>
              </w:rPr>
              <w:t>Наличие штатных экспертов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88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8" w:hRule="exact"/>
        </w:trPr>
        <w:tc>
          <w:tcPr>
            <w:tcW w:w="981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20"/>
              <w:ind w:hanging="0"/>
              <w:jc w:val="center"/>
              <w:rPr/>
            </w:pPr>
            <w:r>
              <w:rPr>
                <w:rStyle w:val="11pt"/>
                <w:color w:val="000000"/>
              </w:rPr>
              <w:t>Критерии оценки экспертов, привлекаемых участником</w:t>
            </w:r>
          </w:p>
        </w:tc>
      </w:tr>
      <w:tr>
        <w:trPr>
          <w:trHeight w:val="278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Опыт работы, количество проведенных и организованных мероприятий за последние 5 лет (по профилю лота)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557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3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Опыт участия эксперта в международных, всероссийских, региональных проектах и образовательных программах (по профилю лота)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10 или 20</w:t>
            </w:r>
          </w:p>
        </w:tc>
      </w:tr>
      <w:tr>
        <w:trPr>
          <w:trHeight w:val="835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3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83"/>
              <w:ind w:left="140" w:hanging="0"/>
              <w:jc w:val="left"/>
              <w:rPr/>
            </w:pPr>
            <w:r>
              <w:rPr>
                <w:color w:val="000000"/>
              </w:rPr>
              <w:t>Наличие высшего профессионального образования, опыта публичных выступлений (по профилю лота)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93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50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Наличие опыта владения и управления собственной компанией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293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74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Наличие материалов, подтверждающих деловую репутацию эксперта в том числе наличие наград, сертификатов, публикаций о эксперте в СМИ (по профилю лота)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845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83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/>
            </w:pPr>
            <w:r>
              <w:rPr>
                <w:color w:val="000000"/>
              </w:rPr>
              <w:t>Наличие у эксперта публикаций, книг, участие в издательской деятельности (по профилю лота)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562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74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ind w:left="140" w:hanging="0"/>
              <w:jc w:val="left"/>
              <w:rPr/>
            </w:pPr>
            <w:r>
              <w:rPr>
                <w:color w:val="000000"/>
              </w:rPr>
              <w:t>Ведение экспертом исследовательской и просветительской деятельности в сфере поддержки и развития предпринимательства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739" w:hRule="exact"/>
        </w:trPr>
        <w:tc>
          <w:tcPr>
            <w:tcW w:w="55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12" w:hRule="exact"/>
        </w:trPr>
        <w:tc>
          <w:tcPr>
            <w:tcW w:w="55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left="140" w:hanging="0"/>
              <w:jc w:val="left"/>
              <w:rPr/>
            </w:pPr>
            <w:r>
              <w:rPr>
                <w:color w:val="000000"/>
              </w:rPr>
              <w:t>Наличие у эксперта ученых степеней и званий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Есть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5 или 10</w:t>
            </w:r>
          </w:p>
        </w:tc>
      </w:tr>
      <w:tr>
        <w:trPr>
          <w:trHeight w:val="317" w:hRule="exact"/>
        </w:trPr>
        <w:tc>
          <w:tcPr>
            <w:tcW w:w="55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/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rPr>
          <w:color w:val="00000A"/>
          <w:sz w:val="2"/>
          <w:szCs w:val="2"/>
        </w:rPr>
      </w:pPr>
      <w:r>
        <w:rPr>
          <w:color w:val="00000A"/>
          <w:sz w:val="2"/>
          <w:szCs w:val="2"/>
        </w:rPr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left"/>
        <w:rPr>
          <w:rStyle w:val="1"/>
        </w:rPr>
      </w:pPr>
      <w:r>
        <w:rPr/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6.15. Срок рассмотрения и оценки заявок на участие в конкурсном отборе не может превышать 10 (десять) дней с даты вскрытия конвертов с такими заявками.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Заявка на участие в конкурсном отборе признается надлежащей, если она соответствует требованиям настоящего Положения и конкурсной документации, а участник конкурсного отбора, подавший такую заявку, соответствует требованиям, которые предъявляются к участнику конкурсного отбора и указаны в конкурсной документации.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Конкурсная комиссия отклоняет заявку на участие в конкурсном отборе в случае, если участник конкурсного отбора, подавший ее, не соответствует требованиям к участнику конкурсного отбора, указанным в настоящем Положении и конкурсной документации, или такая заявка признана не соответствующей требованиям, указанным в настоящем Положении и конкурсной документации.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В случае установления недостоверности информации, содержащейся в документах, представленных участником конкурсного отбора конкурсная комиссия обязана отстранить такого участника от участия в конкурсном отборе на любом этапе его проведения.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/>
      </w:pPr>
      <w:r>
        <w:rPr>
          <w:rStyle w:val="1"/>
          <w:color w:val="000000"/>
        </w:rPr>
        <w:t>6.16. Результаты рассмотрения заявок на участие в конкурсном отборе фиксируются в протоколе по результатам рассмотрения заявок на участие в конкурсном отборе.</w:t>
      </w:r>
    </w:p>
    <w:p>
      <w:pPr>
        <w:pStyle w:val="Style20"/>
        <w:shd w:val="clear" w:color="auto" w:fill="auto"/>
        <w:bidi w:val="0"/>
        <w:spacing w:lineRule="auto" w:line="240" w:before="0" w:after="0"/>
        <w:ind w:left="20" w:right="20" w:firstLine="680"/>
        <w:jc w:val="both"/>
        <w:rPr>
          <w:rStyle w:val="1"/>
        </w:rPr>
      </w:pPr>
      <w:r>
        <w:rPr/>
      </w:r>
    </w:p>
    <w:p>
      <w:pPr>
        <w:pStyle w:val="33"/>
        <w:keepNext/>
        <w:keepLines/>
        <w:widowControl w:val="false"/>
        <w:numPr>
          <w:ilvl w:val="0"/>
          <w:numId w:val="5"/>
        </w:numPr>
        <w:shd w:val="clear" w:color="auto" w:fill="auto"/>
        <w:tabs>
          <w:tab w:val="left" w:pos="1140" w:leader="none"/>
        </w:tabs>
        <w:bidi w:val="0"/>
        <w:spacing w:lineRule="exact" w:line="278" w:before="0" w:after="244"/>
        <w:ind w:left="737" w:right="680" w:hanging="0"/>
        <w:jc w:val="center"/>
        <w:outlineLvl w:val="2"/>
        <w:rPr/>
      </w:pPr>
      <w:bookmarkStart w:id="9" w:name="bookmark7"/>
      <w:bookmarkEnd w:id="9"/>
      <w:r>
        <w:rPr>
          <w:rStyle w:val="31"/>
          <w:b/>
          <w:bCs/>
          <w:color w:val="000000"/>
        </w:rPr>
        <w:t>Порядок заключения договора между Центром и участником, прошедшим конкурсный отбор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43" w:leader="none"/>
        </w:tabs>
        <w:ind w:left="20" w:right="20" w:firstLine="680"/>
        <w:rPr/>
      </w:pPr>
      <w:r>
        <w:rPr>
          <w:rStyle w:val="1"/>
          <w:color w:val="000000"/>
        </w:rPr>
        <w:t>Участник конкурсного отбора, прошедший конкурсный отбор, в срок не позднее 5 (пяти) рабочих дней со дня опубликования информации в соответствии с п. 6.13 настоящего Положения обязан обратиться в Центр и заключить договор на оказание услуг по проведению мероприятий на условиях конкурсной документации и своего предложения в составе заявки на участие в конкурсном отборе.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29" w:leader="none"/>
        </w:tabs>
        <w:ind w:left="20" w:right="20" w:firstLine="680"/>
        <w:rPr/>
      </w:pPr>
      <w:r>
        <w:rPr>
          <w:rStyle w:val="1"/>
          <w:color w:val="000000"/>
        </w:rPr>
        <w:t>Порядок заключения и исполнения договора регулируется Гражданским кодексом Российской Федерации, иными нормативными правовыми актами Российской федерации, локальными актами Центра.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225" w:leader="none"/>
        </w:tabs>
        <w:ind w:left="20" w:right="20" w:firstLine="680"/>
        <w:rPr/>
      </w:pPr>
      <w:r>
        <w:rPr>
          <w:rStyle w:val="1"/>
          <w:color w:val="000000"/>
        </w:rPr>
        <w:t>Существенными условиями договора на оказание услуг по проведению мероприятий являются: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сроки и место оказания услуг;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порядок организации предоставления услуг;</w:t>
      </w:r>
    </w:p>
    <w:p>
      <w:pPr>
        <w:pStyle w:val="Style20"/>
        <w:shd w:val="clear" w:color="auto" w:fill="auto"/>
        <w:ind w:left="20" w:right="20" w:firstLine="680"/>
        <w:rPr/>
      </w:pPr>
      <w:r>
        <w:rPr>
          <w:rStyle w:val="1"/>
          <w:color w:val="000000"/>
        </w:rPr>
        <w:t>соответствие заявленным в конкурсной заявке качественным и количественным характеристикам услуг;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предоставление полного комплекта отчетных документов по договору;</w:t>
      </w:r>
    </w:p>
    <w:p>
      <w:pPr>
        <w:pStyle w:val="Style20"/>
        <w:shd w:val="clear" w:color="auto" w:fill="auto"/>
        <w:ind w:left="20" w:firstLine="680"/>
        <w:rPr/>
      </w:pPr>
      <w:r>
        <w:rPr>
          <w:rStyle w:val="1"/>
          <w:color w:val="000000"/>
        </w:rPr>
        <w:t>иные условия согласно конкурсной документации.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48" w:leader="none"/>
        </w:tabs>
        <w:ind w:left="20" w:right="20" w:firstLine="680"/>
        <w:rPr/>
      </w:pPr>
      <w:r>
        <w:rPr>
          <w:rStyle w:val="1"/>
          <w:color w:val="000000"/>
        </w:rPr>
        <w:t>В случае отказа Участника конкурсного отбора, прошедшего конкурсный отбор, от заключения договора (либо его не обращения в Центр для заключения договора в соответствии с пунктом 7.1 настоящего Положения), Центр вправе заключить договор с участником конкурсного отбора, заявке на участие в конкурсном отборе которого конкурсной комиссией присвоен следующий порядковый номер.</w:t>
      </w:r>
    </w:p>
    <w:p>
      <w:pPr>
        <w:pStyle w:val="Style20"/>
        <w:numPr>
          <w:ilvl w:val="1"/>
          <w:numId w:val="5"/>
        </w:numPr>
        <w:shd w:val="clear" w:color="auto" w:fill="auto"/>
        <w:tabs>
          <w:tab w:val="left" w:pos="1191" w:leader="none"/>
        </w:tabs>
        <w:ind w:left="20" w:right="20" w:firstLine="680"/>
        <w:rPr/>
      </w:pPr>
      <w:r>
        <w:rPr>
          <w:rStyle w:val="1"/>
          <w:color w:val="000000"/>
        </w:rPr>
        <w:t>Центр вправе отказаться от заключения договора с участником конкурсного отбора, прошедшим конкурсный отбор, в случае предоставления последним недостоверных сведений в заявке на участие в конкурсном отборе.</w:t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pStyle w:val="Style20"/>
        <w:shd w:val="clear" w:color="auto" w:fill="auto"/>
        <w:tabs>
          <w:tab w:val="left" w:pos="1191" w:leader="none"/>
        </w:tabs>
        <w:ind w:left="20" w:right="20" w:firstLine="680"/>
        <w:rPr>
          <w:rStyle w:val="1"/>
        </w:rPr>
      </w:pPr>
      <w:r>
        <w:rPr/>
      </w:r>
    </w:p>
    <w:p>
      <w:pPr>
        <w:sectPr>
          <w:footerReference w:type="default" r:id="rId2"/>
          <w:type w:val="nextPage"/>
          <w:pgSz w:w="11906" w:h="16838"/>
          <w:pgMar w:left="1701" w:right="851" w:header="0" w:top="907" w:footer="0" w:bottom="851" w:gutter="0"/>
          <w:pgNumType w:fmt="decimal"/>
          <w:formProt w:val="false"/>
          <w:titlePg/>
          <w:textDirection w:val="lrTb"/>
          <w:docGrid w:type="default" w:linePitch="240" w:charSpace="4294961151"/>
        </w:sectPr>
      </w:pPr>
    </w:p>
    <w:p>
      <w:pPr>
        <w:pStyle w:val="41"/>
        <w:shd w:val="clear" w:color="auto" w:fill="auto"/>
        <w:ind w:right="40" w:hanging="0"/>
        <w:rPr/>
      </w:pPr>
      <w:r>
        <w:rPr>
          <w:rStyle w:val="4"/>
          <w:b/>
          <w:bCs/>
          <w:color w:val="000000"/>
        </w:rPr>
        <w:t>Приложение 1</w:t>
      </w:r>
    </w:p>
    <w:p>
      <w:pPr>
        <w:pStyle w:val="41"/>
        <w:shd w:val="clear" w:color="auto" w:fill="auto"/>
        <w:spacing w:before="0" w:after="202"/>
        <w:ind w:left="4140" w:right="40" w:hanging="0"/>
        <w:rPr/>
      </w:pPr>
      <w:r>
        <w:rPr>
          <w:rStyle w:val="4"/>
          <w:b/>
          <w:bCs/>
          <w:color w:val="000000"/>
        </w:rPr>
        <w:t>к Положению о конкурсном отборе юридических лиц и индивидуальных предпринимателей для заключения с ними договоров на оказание услуг по проведению мероприятий субъектам малого и среднего предпринимательства Республики Мордовия</w:t>
      </w:r>
    </w:p>
    <w:p>
      <w:pPr>
        <w:pStyle w:val="Style20"/>
        <w:shd w:val="clear" w:color="auto" w:fill="auto"/>
        <w:ind w:left="40" w:right="40" w:hanging="0"/>
        <w:jc w:val="left"/>
        <w:rPr/>
      </w:pPr>
      <w:r>
        <w:rPr>
          <w:rStyle w:val="1"/>
          <w:color w:val="000000"/>
        </w:rPr>
        <w:t>На фирменном бланке заявителя Дата, исх. номер</w:t>
      </w:r>
    </w:p>
    <w:p>
      <w:pPr>
        <w:pStyle w:val="33"/>
        <w:keepNext/>
        <w:keepLines/>
        <w:widowControl w:val="false"/>
        <w:numPr>
          <w:ilvl w:val="0"/>
          <w:numId w:val="0"/>
        </w:numPr>
        <w:shd w:val="clear" w:color="auto" w:fill="auto"/>
        <w:bidi w:val="0"/>
        <w:spacing w:lineRule="exact" w:line="274" w:before="0" w:after="0"/>
        <w:ind w:left="4989" w:right="57" w:hanging="0"/>
        <w:jc w:val="left"/>
        <w:outlineLvl w:val="2"/>
        <w:rPr>
          <w:rStyle w:val="31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33"/>
        <w:shd w:val="clear" w:color="auto" w:fill="auto"/>
        <w:spacing w:before="0" w:after="0"/>
        <w:ind w:left="4460" w:right="40" w:firstLine="540"/>
        <w:jc w:val="left"/>
        <w:rPr>
          <w:rStyle w:val="31"/>
        </w:rPr>
      </w:pPr>
      <w:r>
        <w:rPr/>
      </w:r>
    </w:p>
    <w:p>
      <w:pPr>
        <w:pStyle w:val="33"/>
        <w:shd w:val="clear" w:color="auto" w:fill="auto"/>
        <w:spacing w:before="0" w:after="0"/>
        <w:ind w:left="4460" w:right="40" w:firstLine="540"/>
        <w:jc w:val="left"/>
        <w:rPr/>
      </w:pPr>
      <w:bookmarkStart w:id="10" w:name="bookmark8"/>
      <w:bookmarkEnd w:id="10"/>
      <w:r>
        <w:rPr>
          <w:rStyle w:val="31"/>
          <w:b/>
          <w:bCs/>
          <w:color w:val="000000"/>
        </w:rPr>
        <w:t>ЗАЯВКА</w:t>
      </w:r>
    </w:p>
    <w:p>
      <w:pPr>
        <w:pStyle w:val="Style20"/>
        <w:shd w:val="clear" w:color="auto" w:fill="auto"/>
        <w:spacing w:before="0" w:after="275"/>
        <w:ind w:left="40" w:hanging="0"/>
        <w:jc w:val="center"/>
        <w:rPr/>
      </w:pPr>
      <w:r>
        <w:rPr>
          <w:rStyle w:val="1"/>
          <w:color w:val="000000"/>
        </w:rPr>
        <w:t>на участие в конкурсном отборе юридических лиц и индивидуальных предпринимателей для заключения с ними договоров на оказание услуг по проведению мероприятий для субъектов малого и среднего предпринимательства Республики Мордовия</w:t>
      </w:r>
    </w:p>
    <w:p>
      <w:pPr>
        <w:pStyle w:val="Style20"/>
        <w:shd w:val="clear" w:color="auto" w:fill="auto"/>
        <w:tabs>
          <w:tab w:val="left" w:pos="1019" w:leader="underscore"/>
          <w:tab w:val="left" w:pos="2378" w:leader="underscore"/>
          <w:tab w:val="left" w:pos="9659" w:leader="underscore"/>
        </w:tabs>
        <w:spacing w:lineRule="exact" w:line="230"/>
        <w:ind w:left="40" w:hanging="0"/>
        <w:rPr/>
      </w:pPr>
      <w:r>
        <w:rPr>
          <w:rStyle w:val="1"/>
          <w:color w:val="000000"/>
        </w:rPr>
        <w:t xml:space="preserve">по лоту </w:t>
        <w:tab/>
        <w:tab/>
        <w:tab/>
      </w:r>
    </w:p>
    <w:p>
      <w:pPr>
        <w:pStyle w:val="51"/>
        <w:shd w:val="clear" w:color="auto" w:fill="auto"/>
        <w:spacing w:lineRule="exact" w:line="140" w:before="0" w:after="157"/>
        <w:ind w:left="4460" w:hanging="0"/>
        <w:rPr/>
      </w:pPr>
      <w:r>
        <w:rPr>
          <w:rStyle w:val="5"/>
          <w:color w:val="000000"/>
        </w:rPr>
        <w:t>(наименование лота)</w:t>
      </w:r>
    </w:p>
    <w:p>
      <w:pPr>
        <w:pStyle w:val="Style20"/>
        <w:numPr>
          <w:ilvl w:val="0"/>
          <w:numId w:val="6"/>
        </w:numPr>
        <w:shd w:val="clear" w:color="auto" w:fill="auto"/>
        <w:tabs>
          <w:tab w:val="left" w:pos="1125" w:leader="none"/>
          <w:tab w:val="left" w:pos="9573" w:leader="underscore"/>
        </w:tabs>
        <w:spacing w:lineRule="exact" w:line="278"/>
        <w:ind w:left="40" w:right="40" w:firstLine="680"/>
        <w:rPr/>
      </w:pPr>
      <w:r>
        <w:rPr>
          <w:rStyle w:val="1"/>
          <w:color w:val="000000"/>
        </w:rPr>
        <w:t>Изучив конкурсную документацию и Положение о конкурсном отборе юридических лиц и индивидуальных предпринимателей для заключения с ними договоров на оказание услуг по проведению мероприятий для субъектов малого и среднего предпринимательства Республики Мордовия,</w:t>
        <w:tab/>
        <w:t>,</w:t>
      </w:r>
    </w:p>
    <w:p>
      <w:pPr>
        <w:pStyle w:val="51"/>
        <w:shd w:val="clear" w:color="auto" w:fill="auto"/>
        <w:spacing w:lineRule="exact" w:line="140" w:before="0" w:after="0"/>
        <w:ind w:left="4460" w:firstLine="540"/>
        <w:rPr/>
      </w:pPr>
      <w:r>
        <w:rPr>
          <w:rStyle w:val="5"/>
          <w:rFonts w:ascii="Times New Roman" w:hAnsi="Times New Roman"/>
          <w:color w:val="000000"/>
        </w:rPr>
        <w:t>(наименование заявителя)</w:t>
      </w:r>
    </w:p>
    <w:p>
      <w:pPr>
        <w:pStyle w:val="Style20"/>
        <w:shd w:val="clear" w:color="auto" w:fill="auto"/>
        <w:tabs>
          <w:tab w:val="left" w:pos="5051" w:leader="underscore"/>
          <w:tab w:val="left" w:pos="9515" w:leader="underscore"/>
        </w:tabs>
        <w:spacing w:lineRule="exact" w:line="230"/>
        <w:ind w:left="40" w:hanging="0"/>
        <w:rPr/>
      </w:pPr>
      <w:r>
        <w:rPr>
          <w:rStyle w:val="1"/>
          <w:color w:val="000000"/>
        </w:rPr>
        <w:t>в лице</w:t>
        <w:tab/>
        <w:t>, действующего на основании</w:t>
        <w:tab/>
        <w:t>,</w:t>
      </w:r>
    </w:p>
    <w:p>
      <w:pPr>
        <w:pStyle w:val="51"/>
        <w:shd w:val="clear" w:color="auto" w:fill="auto"/>
        <w:spacing w:lineRule="exact" w:line="140" w:before="0" w:after="0"/>
        <w:ind w:left="1100" w:hanging="0"/>
        <w:rPr/>
      </w:pPr>
      <w:r>
        <w:rPr>
          <w:rStyle w:val="5"/>
          <w:rFonts w:ascii="Times New Roman" w:hAnsi="Times New Roman"/>
          <w:color w:val="000000"/>
        </w:rPr>
        <w:t>(Ф.И.О., должность представителя заявителя)</w:t>
      </w:r>
    </w:p>
    <w:p>
      <w:pPr>
        <w:pStyle w:val="Style20"/>
        <w:shd w:val="clear" w:color="auto" w:fill="auto"/>
        <w:ind w:left="40" w:right="40" w:hanging="0"/>
        <w:jc w:val="both"/>
        <w:rPr/>
      </w:pPr>
      <w:r>
        <w:rPr>
          <w:rStyle w:val="1"/>
          <w:color w:val="000000"/>
        </w:rPr>
        <w:t>просит включить его в число участников конкурсного отбора в целях заключения договора на на оказание услуг по проведению мероприятий для субъектов малого и среднего предпринимательства Республики Мордовия.</w:t>
      </w:r>
    </w:p>
    <w:p>
      <w:pPr>
        <w:pStyle w:val="Style20"/>
        <w:numPr>
          <w:ilvl w:val="0"/>
          <w:numId w:val="6"/>
        </w:numPr>
        <w:shd w:val="clear" w:color="auto" w:fill="auto"/>
        <w:tabs>
          <w:tab w:val="left" w:pos="1010" w:leader="none"/>
        </w:tabs>
        <w:ind w:left="40" w:right="40" w:firstLine="680"/>
        <w:rPr/>
      </w:pPr>
      <w:r>
        <w:rPr>
          <w:rStyle w:val="1"/>
          <w:color w:val="000000"/>
        </w:rPr>
        <w:t>Настоящим подтверждаем соответствие заявителя требованиям, установленным конкурсной документацией и Положением о конкурсном отборе. В отношении заявителя не проводится процедура ликвидации, банкротства, его деятельность не приостановлена.</w:t>
      </w:r>
    </w:p>
    <w:p>
      <w:pPr>
        <w:pStyle w:val="Style20"/>
        <w:numPr>
          <w:ilvl w:val="0"/>
          <w:numId w:val="6"/>
        </w:numPr>
        <w:shd w:val="clear" w:color="auto" w:fill="auto"/>
        <w:tabs>
          <w:tab w:val="left" w:pos="1182" w:leader="none"/>
        </w:tabs>
        <w:ind w:left="40" w:right="40" w:firstLine="680"/>
        <w:rPr/>
      </w:pPr>
      <w:r>
        <w:rPr>
          <w:rStyle w:val="1"/>
          <w:color w:val="000000"/>
        </w:rPr>
        <w:t>Настоящим гарантируем достоверность информации, содержащейся в предоставленных в составе заявки документах, и подтверждаем право Организатора отбора, не противоречащее требованию формирования равных для всех участников конкурсного отбора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</w:p>
    <w:p>
      <w:pPr>
        <w:pStyle w:val="Style20"/>
        <w:numPr>
          <w:ilvl w:val="0"/>
          <w:numId w:val="6"/>
        </w:numPr>
        <w:shd w:val="clear" w:color="auto" w:fill="auto"/>
        <w:tabs>
          <w:tab w:val="left" w:pos="1005" w:leader="none"/>
        </w:tabs>
        <w:ind w:left="40" w:right="40" w:firstLine="680"/>
        <w:rPr/>
      </w:pPr>
      <w:r>
        <w:rPr>
          <w:rStyle w:val="1"/>
          <w:color w:val="000000"/>
        </w:rPr>
        <w:t>В случае успешного прохождения конкурсного отбора обязуемся заключить в установленном Положением о конкурсном отборе порядке договор на оказание услуг по проведению мероприятий на условиях, установленных конкурсной документацией и предложением, содержащимся в нашей заявке.</w:t>
      </w:r>
    </w:p>
    <w:p>
      <w:pPr>
        <w:pStyle w:val="Style20"/>
        <w:numPr>
          <w:ilvl w:val="0"/>
          <w:numId w:val="6"/>
        </w:numPr>
        <w:shd w:val="clear" w:color="auto" w:fill="auto"/>
        <w:tabs>
          <w:tab w:val="left" w:pos="941" w:leader="none"/>
        </w:tabs>
        <w:spacing w:before="0" w:after="275"/>
        <w:ind w:left="40" w:firstLine="680"/>
        <w:rPr/>
      </w:pPr>
      <w:r>
        <w:rPr>
          <w:rStyle w:val="1"/>
          <w:color w:val="000000"/>
        </w:rPr>
        <w:t>К настоящей заявке прилагаются документы согласно Описи документов.</w:t>
      </w:r>
    </w:p>
    <w:p>
      <w:pPr>
        <w:pStyle w:val="Style20"/>
        <w:shd w:val="clear" w:color="auto" w:fill="auto"/>
        <w:tabs>
          <w:tab w:val="left" w:pos="3501" w:leader="none"/>
          <w:tab w:val="left" w:pos="5320" w:leader="underscore"/>
          <w:tab w:val="left" w:pos="7062" w:leader="none"/>
          <w:tab w:val="left" w:pos="9011" w:leader="underscore"/>
        </w:tabs>
        <w:spacing w:lineRule="exact" w:line="230"/>
        <w:ind w:left="40" w:hanging="0"/>
        <w:jc w:val="left"/>
        <w:rPr/>
      </w:pPr>
      <w:r>
        <w:rPr>
          <w:rStyle w:val="1"/>
          <w:color w:val="000000"/>
        </w:rPr>
        <w:t>Руководитель</w:t>
        <w:tab/>
        <w:tab/>
        <w:tab/>
        <w:tab/>
      </w:r>
    </w:p>
    <w:p>
      <w:pPr>
        <w:pStyle w:val="51"/>
        <w:shd w:val="clear" w:color="auto" w:fill="auto"/>
        <w:tabs>
          <w:tab w:val="left" w:pos="7308" w:leader="none"/>
        </w:tabs>
        <w:spacing w:lineRule="exact" w:line="140" w:before="0" w:after="0"/>
        <w:ind w:left="4140" w:hanging="0"/>
        <w:rPr/>
      </w:pPr>
      <w:r>
        <w:rPr>
          <w:rStyle w:val="5"/>
          <w:rFonts w:ascii="Times New Roman" w:hAnsi="Times New Roman"/>
          <w:color w:val="000000"/>
        </w:rPr>
        <w:t>(подпись)</w:t>
        <w:tab/>
        <w:t>(расшифровка подписи)</w:t>
      </w:r>
    </w:p>
    <w:p>
      <w:pPr>
        <w:pStyle w:val="51"/>
        <w:shd w:val="clear" w:color="auto" w:fill="auto"/>
        <w:tabs>
          <w:tab w:val="left" w:pos="7308" w:leader="none"/>
        </w:tabs>
        <w:spacing w:lineRule="exact" w:line="140" w:before="0" w:after="0"/>
        <w:ind w:hanging="0"/>
        <w:rPr>
          <w:rStyle w:val="5"/>
        </w:rPr>
      </w:pPr>
      <w:r>
        <w:rPr/>
      </w:r>
    </w:p>
    <w:p>
      <w:pPr>
        <w:pStyle w:val="51"/>
        <w:shd w:val="clear" w:color="auto" w:fill="auto"/>
        <w:tabs>
          <w:tab w:val="left" w:pos="7308" w:leader="none"/>
        </w:tabs>
        <w:bidi w:val="0"/>
        <w:spacing w:lineRule="auto" w:line="240" w:before="0" w:after="0"/>
        <w:ind w:hanging="0"/>
        <w:jc w:val="left"/>
        <w:rPr>
          <w:rStyle w:val="5"/>
        </w:rPr>
      </w:pPr>
      <w:r>
        <w:rPr/>
      </w:r>
    </w:p>
    <w:p>
      <w:pPr>
        <w:pStyle w:val="51"/>
        <w:shd w:val="clear" w:color="auto" w:fill="auto"/>
        <w:tabs>
          <w:tab w:val="left" w:pos="7308" w:leader="none"/>
        </w:tabs>
        <w:bidi w:val="0"/>
        <w:spacing w:lineRule="auto" w:line="240" w:before="0" w:after="0"/>
        <w:ind w:hanging="0"/>
        <w:jc w:val="left"/>
        <w:rPr/>
      </w:pPr>
      <w:r>
        <w:rPr>
          <w:rStyle w:val="1"/>
          <w:rFonts w:ascii="Times New Roman" w:hAnsi="Times New Roman"/>
          <w:color w:val="000000"/>
          <w:sz w:val="23"/>
          <w:szCs w:val="23"/>
        </w:rPr>
        <w:t>МП (при наличии)</w:t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</w:rPr>
      </w:pPr>
      <w:r>
        <w:rPr/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</w:rPr>
      </w:pPr>
      <w:r>
        <w:rPr/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</w:rPr>
      </w:pPr>
      <w:r>
        <w:rPr/>
      </w:r>
    </w:p>
    <w:p>
      <w:pPr>
        <w:pStyle w:val="24"/>
        <w:shd w:val="clear" w:color="auto" w:fill="auto"/>
        <w:spacing w:lineRule="exact" w:line="220" w:before="0" w:after="559"/>
        <w:ind w:left="220" w:hanging="0"/>
        <w:rPr>
          <w:rStyle w:val="2"/>
        </w:rPr>
      </w:pPr>
      <w:r>
        <w:rPr/>
        <mc:AlternateContent>
          <mc:Choice Requires="wps">
            <w:drawing>
              <wp:anchor behindDoc="0" distT="0" distB="0" distL="63500" distR="63500" simplePos="0" locked="0" layoutInCell="1" allowOverlap="1" relativeHeight="15">
                <wp:simplePos x="0" y="0"/>
                <wp:positionH relativeFrom="column">
                  <wp:posOffset>2419985</wp:posOffset>
                </wp:positionH>
                <wp:positionV relativeFrom="paragraph">
                  <wp:posOffset>24130</wp:posOffset>
                </wp:positionV>
                <wp:extent cx="3499485" cy="918845"/>
                <wp:effectExtent l="0" t="0" r="0" b="0"/>
                <wp:wrapTopAndBottom/>
                <wp:docPr id="3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40" cy="91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41"/>
                              <w:shd w:val="clear" w:color="auto" w:fill="auto"/>
                              <w:spacing w:lineRule="exact" w:line="230"/>
                              <w:rPr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  <w:spacing w:val="0"/>
                                <w:sz w:val="18"/>
                                <w:szCs w:val="18"/>
                              </w:rPr>
                              <w:t>Приложение 2</w:t>
                            </w:r>
                          </w:p>
                          <w:p>
                            <w:pPr>
                              <w:pStyle w:val="41"/>
                              <w:shd w:val="clear" w:color="auto" w:fill="auto"/>
                              <w:spacing w:lineRule="exact" w:line="230"/>
                              <w:rPr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  <w:spacing w:val="0"/>
                                <w:sz w:val="18"/>
                                <w:szCs w:val="18"/>
                              </w:rPr>
                              <w:t>к Положению о конкурсном отборе юридических лиц и индивидуальных предпринимателей для заключения с ними договоров на оказание услуг по проведению мероприятий субъектам малого и среднего предпринимательства Республики Мордовия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stroked="f" style="position:absolute;margin-left:190.55pt;margin-top:1.9pt;width:275.45pt;height:72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41"/>
                        <w:shd w:val="clear" w:color="auto" w:fill="auto"/>
                        <w:spacing w:lineRule="exact" w:line="230"/>
                        <w:rPr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>Приложение 2</w:t>
                      </w:r>
                    </w:p>
                    <w:p>
                      <w:pPr>
                        <w:pStyle w:val="41"/>
                        <w:shd w:val="clear" w:color="auto" w:fill="auto"/>
                        <w:spacing w:lineRule="exact" w:line="230"/>
                        <w:rPr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>к Положению о конкурсном отборе юридических лиц и индивидуальных предпринимателей для заключения с ними договоров на оказание услуг по проведению мероприятий субъектам малого и среднего предпринимательства Республики Мордовия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1"/>
        <w:shd w:val="clear" w:color="auto" w:fill="auto"/>
        <w:bidi w:val="0"/>
        <w:spacing w:lineRule="auto" w:line="240" w:before="0" w:after="277"/>
        <w:ind w:left="220" w:hanging="0"/>
        <w:jc w:val="center"/>
        <w:rPr/>
      </w:pPr>
      <w:r>
        <w:rPr>
          <w:rStyle w:val="5"/>
          <w:rFonts w:ascii="Times New Roman" w:hAnsi="Times New Roman"/>
          <w:color w:val="000000"/>
          <w:sz w:val="23"/>
          <w:szCs w:val="23"/>
        </w:rPr>
        <w:t>ОПИСЬ ДОКУМЕНТОВ</w:t>
      </w:r>
    </w:p>
    <w:p>
      <w:pPr>
        <w:pStyle w:val="Style20"/>
        <w:shd w:val="clear" w:color="auto" w:fill="auto"/>
        <w:spacing w:lineRule="exact" w:line="278" w:before="0" w:after="304"/>
        <w:ind w:left="120" w:right="360" w:hanging="0"/>
        <w:rPr/>
      </w:pPr>
      <w:r>
        <w:rPr>
          <w:rStyle w:val="1"/>
          <w:color w:val="000000"/>
          <w:sz w:val="23"/>
          <w:szCs w:val="23"/>
          <w:lang w:val="en-US"/>
        </w:rPr>
        <w:t>Заявител</w:t>
      </w:r>
      <w:r>
        <w:rPr>
          <w:rStyle w:val="1"/>
          <w:color w:val="000000"/>
          <w:sz w:val="23"/>
          <w:szCs w:val="23"/>
          <w:lang w:val="ru-RU"/>
        </w:rPr>
        <w:t xml:space="preserve">ь </w:t>
      </w:r>
      <w:r>
        <w:rPr>
          <w:rStyle w:val="1"/>
          <w:color w:val="000000"/>
          <w:sz w:val="23"/>
          <w:szCs w:val="23"/>
        </w:rPr>
        <w:t xml:space="preserve">представляет в составе заявки на участие в конкурсном отборе юридических лиц и индивидуальных предпринимателей для заключения с ними договоров на оказание услуг по проведению мероприятий для субъектов малого и среднего предпринимательства Республики Мордовия </w:t>
      </w:r>
      <w:r>
        <w:rPr>
          <w:rStyle w:val="Exact"/>
          <w:color w:val="000000"/>
          <w:spacing w:val="0"/>
          <w:sz w:val="23"/>
          <w:szCs w:val="23"/>
        </w:rPr>
        <w:t>следующие документы:</w:t>
      </w:r>
    </w:p>
    <w:tbl>
      <w:tblPr>
        <w:tblW w:w="9893" w:type="dxa"/>
        <w:jc w:val="left"/>
        <w:tblInd w:w="-4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19"/>
        <w:gridCol w:w="6873"/>
        <w:gridCol w:w="1096"/>
        <w:gridCol w:w="1304"/>
      </w:tblGrid>
      <w:tr>
        <w:trPr>
          <w:trHeight w:val="571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 w:before="0" w:after="6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</w:t>
            </w:r>
          </w:p>
          <w:p>
            <w:pPr>
              <w:pStyle w:val="Style20"/>
              <w:shd w:val="clear" w:color="auto" w:fill="auto"/>
              <w:spacing w:lineRule="exact" w:line="230" w:before="60" w:after="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Наименование документа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 w:before="0" w:after="12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№</w:t>
            </w:r>
          </w:p>
          <w:p>
            <w:pPr>
              <w:pStyle w:val="Style20"/>
              <w:shd w:val="clear" w:color="auto" w:fill="auto"/>
              <w:spacing w:lineRule="exact" w:line="230" w:before="120" w:after="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 w:before="0" w:after="120"/>
              <w:ind w:left="3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Кол-во</w:t>
            </w:r>
          </w:p>
          <w:p>
            <w:pPr>
              <w:pStyle w:val="Style20"/>
              <w:shd w:val="clear" w:color="auto" w:fill="auto"/>
              <w:spacing w:lineRule="exact" w:line="230" w:before="120" w:after="0"/>
              <w:ind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листов</w:t>
            </w:r>
          </w:p>
        </w:tc>
      </w:tr>
      <w:tr>
        <w:trPr>
          <w:trHeight w:val="288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Заявка на участие в конкурсном отборе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3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left="200" w:hanging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Опись документов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8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Анкета заявителя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775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Копия устава (для юридических лиц)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835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Копия выписки из Единого государственного реестра юридических лиц (Единого государственного реестра индивидуальных предпринимателей)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1118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/>
            </w:pPr>
            <w:r>
              <w:rPr>
                <w:color w:val="000000"/>
                <w:sz w:val="23"/>
                <w:szCs w:val="23"/>
              </w:rPr>
              <w:t>Копии документов, подтверждающих осуществление профессиональной деятельности, обладание специальными знаниями, умениями, навыками и опытом в конкретной области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837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Предложение по лоту в соответствии с содержанием технического задания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3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Иные документы, указанные в конкурсной документации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283" w:hRule="exact"/>
        </w:trPr>
        <w:tc>
          <w:tcPr>
            <w:tcW w:w="619" w:type="dxa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96" w:type="dxa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840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78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Документы, прилагаемые по личной инициативе участника конкурсного отбора (в том числе подтверждающие деловую репутацию участника конкурсного отбора)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  <w:tr>
        <w:trPr>
          <w:trHeight w:val="307" w:hRule="exact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20"/>
              <w:shd w:val="clear" w:color="auto" w:fill="auto"/>
              <w:spacing w:lineRule="exact" w:line="230"/>
              <w:ind w:hanging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Всего страниц: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</w:r>
          </w:p>
        </w:tc>
      </w:tr>
    </w:tbl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  <w:t xml:space="preserve">                </w:t>
      </w:r>
      <w:r>
        <w:rPr>
          <w:rFonts w:ascii="Times New Roman" w:hAnsi="Times New Roman"/>
          <w:color w:val="00000A"/>
          <w:sz w:val="23"/>
          <w:szCs w:val="23"/>
        </w:rPr>
        <w:t>______________________________ (наименование лота)</w:t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  <w:t>Руководитель      ____________________ (подпись)   __________________(расшифровка подписи)</w:t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Normal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  <w:t xml:space="preserve">МП (при наличии)    </w:t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>
          <w:rStyle w:val="4"/>
        </w:rPr>
      </w:pPr>
      <w:r>
        <w:rPr/>
      </w:r>
    </w:p>
    <w:p>
      <w:pPr>
        <w:pStyle w:val="41"/>
        <w:shd w:val="clear" w:color="auto" w:fill="auto"/>
        <w:ind w:right="40" w:hanging="0"/>
        <w:rPr/>
      </w:pPr>
      <w:r>
        <w:rPr>
          <w:rStyle w:val="4"/>
          <w:b/>
          <w:bCs/>
          <w:color w:val="000000"/>
        </w:rPr>
        <w:t>Приложение 3</w:t>
      </w:r>
    </w:p>
    <w:p>
      <w:pPr>
        <w:pStyle w:val="41"/>
        <w:shd w:val="clear" w:color="auto" w:fill="auto"/>
        <w:spacing w:before="0" w:after="485"/>
        <w:ind w:left="4180" w:right="40" w:hanging="0"/>
        <w:rPr/>
      </w:pPr>
      <w:r>
        <w:rPr>
          <w:rStyle w:val="4"/>
          <w:b/>
          <w:bCs/>
          <w:color w:val="000000"/>
        </w:rPr>
        <w:t>к Положению о конкурсном отборе юридических лиц и индивидуальных предпринимателей для заключения с ними договоров на оказание услуг по проведению мероприятий субъектам малого и среднего предпринимательства Республики Мордовия</w:t>
      </w:r>
    </w:p>
    <w:p>
      <w:pPr>
        <w:pStyle w:val="26"/>
        <w:keepNext/>
        <w:keepLines/>
        <w:shd w:val="clear" w:color="auto" w:fill="auto"/>
        <w:spacing w:lineRule="exact" w:line="220" w:before="0" w:after="247"/>
        <w:rPr/>
      </w:pPr>
      <w:bookmarkStart w:id="11" w:name="bookmark9"/>
      <w:bookmarkEnd w:id="11"/>
      <w:r>
        <w:rPr>
          <w:rStyle w:val="22"/>
          <w:b/>
          <w:bCs/>
          <w:color w:val="000000"/>
        </w:rPr>
        <w:t>АНКЕТА ЗАЯВИТЕЛЯ</w:t>
      </w:r>
    </w:p>
    <w:p>
      <w:pPr>
        <w:pStyle w:val="Style20"/>
        <w:shd w:val="clear" w:color="auto" w:fill="auto"/>
        <w:tabs>
          <w:tab w:val="left" w:pos="9022" w:leader="underscore"/>
        </w:tabs>
        <w:spacing w:lineRule="exact" w:line="230"/>
        <w:ind w:left="80" w:hanging="0"/>
        <w:rPr/>
      </w:pPr>
      <w:r>
        <w:rPr>
          <w:rStyle w:val="1"/>
          <w:color w:val="000000"/>
        </w:rPr>
        <w:t>по лоту</w:t>
        <w:tab/>
      </w:r>
    </w:p>
    <w:p>
      <w:pPr>
        <w:pStyle w:val="Style20"/>
        <w:shd w:val="clear" w:color="auto" w:fill="auto"/>
        <w:spacing w:lineRule="exact" w:line="230" w:before="0" w:after="1"/>
        <w:ind w:left="4180" w:hanging="0"/>
        <w:jc w:val="left"/>
        <w:rPr/>
      </w:pPr>
      <w:r>
        <w:rPr>
          <w:rStyle w:val="1"/>
          <w:color w:val="000000"/>
        </w:rPr>
        <w:t>(наименование лота)</w:t>
      </w:r>
    </w:p>
    <w:p>
      <w:pPr>
        <w:pStyle w:val="24"/>
        <w:widowControl w:val="false"/>
        <w:numPr>
          <w:ilvl w:val="0"/>
          <w:numId w:val="7"/>
        </w:numPr>
        <w:shd w:val="clear" w:color="auto" w:fill="auto"/>
        <w:tabs>
          <w:tab w:val="left" w:pos="282" w:leader="none"/>
        </w:tabs>
        <w:bidi w:val="0"/>
        <w:spacing w:lineRule="exact" w:line="220"/>
        <w:ind w:left="57" w:right="0" w:hanging="57"/>
        <w:jc w:val="both"/>
        <w:rPr/>
      </w:pPr>
      <w:r>
        <w:rPr>
          <w:rStyle w:val="2"/>
          <w:b/>
          <w:bCs/>
          <w:color w:val="000000"/>
        </w:rPr>
        <w:t>Сведения о заявителе:</w:t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30" w:leader="none"/>
        </w:tabs>
        <w:spacing w:lineRule="exact" w:line="230" w:before="0" w:after="258"/>
        <w:ind w:left="80" w:hanging="0"/>
        <w:rPr/>
      </w:pPr>
      <w:r>
        <w:rPr>
          <w:rStyle w:val="1"/>
          <w:color w:val="000000"/>
        </w:rPr>
        <w:t>Полное наименование юридического лица или индивидуального предпринимателя</w:t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30" w:leader="none"/>
          <w:tab w:val="left" w:pos="7323" w:leader="underscore"/>
        </w:tabs>
        <w:ind w:left="80" w:hanging="0"/>
        <w:rPr/>
      </w:pPr>
      <w:r>
        <w:rPr>
          <w:rStyle w:val="1"/>
          <w:color w:val="000000"/>
        </w:rPr>
        <w:t>Ф.И.О. руководителя, должность</w:t>
        <w:tab/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35" w:leader="none"/>
          <w:tab w:val="left" w:pos="7328" w:leader="underscore"/>
        </w:tabs>
        <w:ind w:left="80" w:hanging="0"/>
        <w:rPr/>
      </w:pPr>
      <w:r>
        <w:rPr>
          <w:rStyle w:val="1"/>
          <w:color w:val="000000"/>
        </w:rPr>
        <w:t>Юридический адрес</w:t>
        <w:tab/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40" w:leader="none"/>
          <w:tab w:val="left" w:pos="7333" w:leader="underscore"/>
        </w:tabs>
        <w:ind w:left="80" w:hanging="0"/>
        <w:rPr/>
      </w:pPr>
      <w:r>
        <w:rPr>
          <w:rStyle w:val="1"/>
          <w:color w:val="000000"/>
        </w:rPr>
        <w:t>Фактическое месторасположение</w:t>
        <w:tab/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45" w:leader="none"/>
        </w:tabs>
        <w:spacing w:before="0" w:after="240"/>
        <w:ind w:left="80" w:hanging="0"/>
        <w:rPr/>
      </w:pPr>
      <w:r>
        <w:rPr>
          <w:rStyle w:val="1"/>
          <w:color w:val="000000"/>
        </w:rPr>
        <w:t>Основной вид деятельности (указать код ОКВЭД и наименование)</w:t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45" w:leader="none"/>
          <w:tab w:val="left" w:pos="5211" w:leader="underscore"/>
          <w:tab w:val="left" w:pos="9262" w:leader="underscore"/>
        </w:tabs>
        <w:ind w:left="80" w:hanging="0"/>
        <w:rPr/>
      </w:pPr>
      <w:r>
        <w:rPr>
          <w:rStyle w:val="1"/>
          <w:color w:val="000000"/>
        </w:rPr>
        <w:t>ИНН/КПП</w:t>
        <w:tab/>
        <w:t>ОГРН</w:t>
        <w:tab/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45" w:leader="none"/>
        </w:tabs>
        <w:ind w:left="80" w:hanging="0"/>
        <w:rPr/>
      </w:pPr>
      <w:r>
        <w:rPr>
          <w:rStyle w:val="1"/>
          <w:color w:val="000000"/>
        </w:rPr>
        <w:t>Банковские реквизиты</w:t>
      </w:r>
    </w:p>
    <w:p>
      <w:pPr>
        <w:pStyle w:val="Style20"/>
        <w:shd w:val="clear" w:color="auto" w:fill="auto"/>
        <w:tabs>
          <w:tab w:val="left" w:pos="9286" w:leader="underscore"/>
        </w:tabs>
        <w:ind w:left="80" w:hanging="0"/>
        <w:rPr/>
      </w:pPr>
      <w:r>
        <w:rPr>
          <w:rStyle w:val="1"/>
          <w:color w:val="000000"/>
        </w:rPr>
        <w:t>Наименование банка</w:t>
        <w:tab/>
      </w:r>
    </w:p>
    <w:p>
      <w:pPr>
        <w:pStyle w:val="Style20"/>
        <w:shd w:val="clear" w:color="auto" w:fill="auto"/>
        <w:tabs>
          <w:tab w:val="left" w:pos="3526" w:leader="underscore"/>
          <w:tab w:val="left" w:pos="7078" w:leader="underscore"/>
          <w:tab w:val="left" w:pos="9291" w:leader="underscore"/>
        </w:tabs>
        <w:ind w:left="80" w:hanging="0"/>
        <w:rPr/>
      </w:pPr>
      <w:r>
        <w:rPr>
          <w:rStyle w:val="1"/>
          <w:color w:val="000000"/>
        </w:rPr>
        <w:t>р/с</w:t>
        <w:tab/>
        <w:t>к/с</w:t>
        <w:tab/>
        <w:t>БИК</w:t>
        <w:tab/>
      </w:r>
    </w:p>
    <w:p>
      <w:pPr>
        <w:pStyle w:val="Style20"/>
        <w:shd w:val="clear" w:color="auto" w:fill="auto"/>
        <w:tabs>
          <w:tab w:val="left" w:pos="9286" w:leader="underscore"/>
        </w:tabs>
        <w:ind w:left="80" w:hanging="0"/>
        <w:rPr/>
      </w:pPr>
      <w:r>
        <w:rPr>
          <w:rStyle w:val="1"/>
          <w:color w:val="000000"/>
        </w:rPr>
        <w:t>Контактное лицо:</w:t>
        <w:tab/>
      </w:r>
    </w:p>
    <w:p>
      <w:pPr>
        <w:pStyle w:val="Style20"/>
        <w:shd w:val="clear" w:color="auto" w:fill="auto"/>
        <w:tabs>
          <w:tab w:val="left" w:pos="3992" w:leader="underscore"/>
          <w:tab w:val="left" w:pos="6411" w:leader="underscore"/>
          <w:tab w:val="left" w:pos="9286" w:leader="underscore"/>
        </w:tabs>
        <w:ind w:left="80" w:hanging="0"/>
        <w:rPr/>
      </w:pPr>
      <w:r>
        <w:rPr>
          <w:rStyle w:val="1"/>
          <w:color w:val="000000"/>
        </w:rPr>
        <w:t>Телефон</w:t>
        <w:tab/>
        <w:t>факс</w:t>
        <w:tab/>
      </w:r>
      <w:r>
        <w:rPr>
          <w:rStyle w:val="1"/>
          <w:color w:val="000000"/>
          <w:lang w:val="en-US" w:eastAsia="en-US"/>
        </w:rPr>
        <w:t>E-mail</w:t>
      </w:r>
      <w:r>
        <w:rPr>
          <w:rStyle w:val="1"/>
          <w:color w:val="000000"/>
        </w:rPr>
        <w:tab/>
      </w:r>
    </w:p>
    <w:p>
      <w:pPr>
        <w:pStyle w:val="Style20"/>
        <w:widowControl w:val="false"/>
        <w:numPr>
          <w:ilvl w:val="1"/>
          <w:numId w:val="7"/>
        </w:numPr>
        <w:shd w:val="clear" w:color="auto" w:fill="auto"/>
        <w:tabs>
          <w:tab w:val="left" w:pos="469" w:leader="none"/>
          <w:tab w:val="left" w:pos="9339" w:leader="underscore"/>
        </w:tabs>
        <w:bidi w:val="0"/>
        <w:spacing w:lineRule="auto" w:line="240" w:before="0" w:after="0"/>
        <w:ind w:left="57" w:right="0" w:hanging="0"/>
        <w:jc w:val="both"/>
        <w:rPr/>
      </w:pPr>
      <w:r>
        <w:rPr>
          <w:rStyle w:val="1"/>
          <w:color w:val="000000"/>
        </w:rPr>
        <w:t>Опыт участия в международных, всероссийских, региональных проектах и образовательных программах (по профилю лота)_______________________________________</w:t>
      </w:r>
    </w:p>
    <w:p>
      <w:pPr>
        <w:pStyle w:val="Style20"/>
        <w:widowControl w:val="false"/>
        <w:numPr>
          <w:ilvl w:val="1"/>
          <w:numId w:val="7"/>
        </w:numPr>
        <w:shd w:val="clear" w:color="auto" w:fill="auto"/>
        <w:tabs>
          <w:tab w:val="left" w:pos="469" w:leader="none"/>
          <w:tab w:val="left" w:pos="9339" w:leader="underscore"/>
        </w:tabs>
        <w:bidi w:val="0"/>
        <w:spacing w:lineRule="auto" w:line="240" w:before="0" w:after="0"/>
        <w:ind w:left="57" w:right="0" w:hanging="0"/>
        <w:jc w:val="both"/>
        <w:rPr/>
      </w:pPr>
      <w:r>
        <w:rPr>
          <w:rStyle w:val="1"/>
          <w:color w:val="000000"/>
        </w:rPr>
        <w:t>Наличие опыта работы описание реализованных программ за последние 5 лет (по профилю лота)___________________________________________________________________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469" w:leader="none"/>
          <w:tab w:val="left" w:pos="9339" w:leader="underscor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1"/>
          <w:color w:val="000000"/>
        </w:rPr>
        <w:t>1.10. Опыт работы, количество проведенных и организованных мероприятий за последние 5 лет (по профилю лота)_____________________________________________________________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60" w:leader="none"/>
          <w:tab w:val="left" w:pos="8994" w:leader="underscor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1"/>
          <w:color w:val="000000"/>
        </w:rPr>
        <w:t>1.11. Наличие материально-технических ресурсов, необходимых для оказания услуг</w:t>
        <w:tab/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89" w:leader="none"/>
          <w:tab w:val="left" w:pos="9018" w:leader="underscor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1"/>
          <w:color w:val="000000"/>
        </w:rPr>
        <w:t>1.12. Возможность проведения мероприятий в муниципальных образованиях в Республике Мордовия_______________________________________________________________________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8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1"/>
          <w:color w:val="000000"/>
        </w:rPr>
        <w:t>1.13.Наличие у участника публикаций, книг, участие в издательской деятельности (по профилю лота)___________________________________________________________________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8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1"/>
          <w:color w:val="000000"/>
        </w:rPr>
        <w:t>1.14. Наличие материалов, подтверждающих деловую репутацию участника конкурсного отбора в том числе наград, сертификатов, публикаций об участнике в СМИ (по профилю лота)____________________________________________________________________________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680" w:leader="none"/>
        </w:tabs>
        <w:bidi w:val="0"/>
        <w:spacing w:lineRule="auto" w:line="240" w:before="0" w:after="0"/>
        <w:ind w:left="0" w:right="57" w:hanging="0"/>
        <w:jc w:val="both"/>
        <w:rPr/>
      </w:pPr>
      <w:r>
        <w:rPr>
          <w:rStyle w:val="1"/>
          <w:color w:val="000000"/>
        </w:rPr>
        <w:t>1.15. Ведение участником конкурсного отбора исследовательской и просветительской деятельности в сфере поддержки и развития предпринимательства_______________________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1"/>
          <w:color w:val="000000"/>
        </w:rPr>
        <w:t>1.16. Привлечение экспертов для оказания услуг по проведению мероприятий: привлечены для оказания услуг ____ чел.____________________________________________________________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5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1"/>
          <w:color w:val="000000"/>
        </w:rPr>
        <w:t>1.17. Наличие возможности обратной связи с получателями услуг</w:t>
        <w:tab/>
        <w:t>(да, нет)_________________</w:t>
      </w:r>
    </w:p>
    <w:p>
      <w:pPr>
        <w:sectPr>
          <w:type w:val="continuous"/>
          <w:pgSz w:w="11906" w:h="16838"/>
          <w:pgMar w:left="1701" w:right="851" w:header="0" w:top="907" w:footer="0" w:bottom="851" w:gutter="0"/>
          <w:formProt w:val="false"/>
          <w:textDirection w:val="lrTb"/>
          <w:docGrid w:type="default" w:linePitch="240" w:charSpace="4294961151"/>
        </w:sectPr>
      </w:pP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44" w:leader="none"/>
          <w:tab w:val="left" w:pos="7816" w:leader="underscore"/>
        </w:tabs>
        <w:bidi w:val="0"/>
        <w:spacing w:lineRule="exact" w:line="274"/>
        <w:ind w:left="0" w:right="0" w:hanging="0"/>
        <w:jc w:val="both"/>
        <w:rPr/>
      </w:pPr>
      <w:r>
        <w:rPr>
          <w:rStyle w:val="1"/>
          <w:color w:val="000000"/>
        </w:rPr>
        <w:t>1.18. Обеспечение получателей услуг раздаточным материалом</w:t>
        <w:tab/>
        <w:t>(да, нет)_____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58" w:leader="none"/>
          <w:tab w:val="left" w:pos="4533" w:leader="underscore"/>
        </w:tabs>
        <w:bidi w:val="0"/>
        <w:spacing w:lineRule="exact" w:line="274"/>
        <w:ind w:left="0" w:right="567" w:hanging="0"/>
        <w:jc w:val="both"/>
        <w:rPr/>
      </w:pPr>
      <w:r>
        <w:rPr>
          <w:rStyle w:val="1"/>
          <w:color w:val="000000"/>
        </w:rPr>
        <w:t>1.19.Количество соответствующих требованиям сотрудников заявителя, которые будут привлечены для оказания услуг</w:t>
        <w:tab/>
        <w:t>чел._________________________________</w:t>
      </w:r>
    </w:p>
    <w:p>
      <w:pPr>
        <w:pStyle w:val="Style20"/>
        <w:widowControl w:val="false"/>
        <w:numPr>
          <w:ilvl w:val="0"/>
          <w:numId w:val="0"/>
        </w:numPr>
        <w:shd w:val="clear" w:color="auto" w:fill="auto"/>
        <w:tabs>
          <w:tab w:val="left" w:pos="558" w:leader="none"/>
        </w:tabs>
        <w:bidi w:val="0"/>
        <w:spacing w:lineRule="exact" w:line="274" w:before="0" w:after="523"/>
        <w:ind w:left="0" w:right="567" w:hanging="0"/>
        <w:jc w:val="both"/>
        <w:rPr/>
      </w:pPr>
      <w:r>
        <w:rPr>
          <w:rStyle w:val="1"/>
          <w:color w:val="000000"/>
        </w:rPr>
        <w:t>1.20. Взаимодействие с общественными организациями предпринимателей (при наличии перечислить)_______________________________________________________</w:t>
      </w:r>
    </w:p>
    <w:p>
      <w:pPr>
        <w:pStyle w:val="33"/>
        <w:keepNext/>
        <w:keepLines/>
        <w:numPr>
          <w:ilvl w:val="0"/>
          <w:numId w:val="7"/>
        </w:numPr>
        <w:shd w:val="clear" w:color="auto" w:fill="auto"/>
        <w:tabs>
          <w:tab w:val="left" w:pos="251" w:leader="none"/>
        </w:tabs>
        <w:spacing w:lineRule="exact" w:line="220" w:before="0" w:after="0"/>
        <w:ind w:left="40" w:hanging="0"/>
        <w:jc w:val="both"/>
        <w:rPr/>
      </w:pPr>
      <w:bookmarkStart w:id="12" w:name="bookmark10"/>
      <w:bookmarkEnd w:id="12"/>
      <w:r>
        <w:rPr>
          <w:rStyle w:val="31"/>
          <w:b/>
          <w:bCs/>
          <w:color w:val="000000"/>
        </w:rPr>
        <w:t>Сведения об экспертах, привлекаемых участником конкурсного отбора:</w:t>
      </w:r>
    </w:p>
    <w:p>
      <w:pPr>
        <w:pStyle w:val="Style20"/>
        <w:numPr>
          <w:ilvl w:val="1"/>
          <w:numId w:val="7"/>
        </w:numPr>
        <w:shd w:val="clear" w:color="auto" w:fill="auto"/>
        <w:tabs>
          <w:tab w:val="left" w:pos="414" w:leader="none"/>
          <w:tab w:val="left" w:pos="5944" w:leader="none"/>
          <w:tab w:val="left" w:pos="8186" w:leader="underscore"/>
        </w:tabs>
        <w:spacing w:lineRule="exact" w:line="230" w:before="0" w:after="207"/>
        <w:ind w:left="40" w:hanging="0"/>
        <w:jc w:val="both"/>
        <w:rPr/>
      </w:pPr>
      <w:r>
        <w:rPr>
          <w:rStyle w:val="1"/>
          <w:color w:val="000000"/>
        </w:rPr>
        <w:t>Ф.И.О. полностью</w:t>
        <w:tab/>
        <w:tab/>
      </w:r>
    </w:p>
    <w:p>
      <w:pPr>
        <w:pStyle w:val="Style20"/>
        <w:shd w:val="clear" w:color="auto" w:fill="auto"/>
        <w:tabs>
          <w:tab w:val="left" w:pos="4667" w:leader="underscore"/>
        </w:tabs>
        <w:spacing w:lineRule="exact" w:line="269"/>
        <w:ind w:left="40" w:hanging="0"/>
        <w:jc w:val="both"/>
        <w:rPr/>
      </w:pPr>
      <w:r>
        <w:rPr>
          <w:rStyle w:val="1"/>
          <w:color w:val="000000"/>
        </w:rPr>
        <w:t>Телефон</w:t>
        <w:tab/>
      </w:r>
    </w:p>
    <w:p>
      <w:pPr>
        <w:pStyle w:val="Style20"/>
        <w:shd w:val="clear" w:color="auto" w:fill="auto"/>
        <w:tabs>
          <w:tab w:val="left" w:pos="4917" w:leader="underscore"/>
        </w:tabs>
        <w:spacing w:lineRule="exact" w:line="269"/>
        <w:ind w:left="40" w:hanging="0"/>
        <w:jc w:val="both"/>
        <w:rPr/>
      </w:pPr>
      <w:r>
        <w:rPr>
          <w:rStyle w:val="1"/>
          <w:color w:val="000000"/>
          <w:lang w:val="en-US" w:eastAsia="en-US"/>
        </w:rPr>
        <w:t>E-mail</w:t>
      </w:r>
      <w:r>
        <w:rPr>
          <w:rStyle w:val="1"/>
          <w:color w:val="000000"/>
        </w:rPr>
        <w:tab/>
      </w:r>
    </w:p>
    <w:p>
      <w:pPr>
        <w:pStyle w:val="Style20"/>
        <w:shd w:val="clear" w:color="auto" w:fill="auto"/>
        <w:tabs>
          <w:tab w:val="left" w:pos="4010" w:leader="underscore"/>
        </w:tabs>
        <w:spacing w:lineRule="exact" w:line="269"/>
        <w:ind w:left="40" w:hanging="0"/>
        <w:jc w:val="both"/>
        <w:rPr/>
      </w:pPr>
      <w:r>
        <w:rPr>
          <w:rStyle w:val="1"/>
          <w:color w:val="000000"/>
        </w:rPr>
        <w:t>Состоит в штате заявителя</w:t>
        <w:tab/>
        <w:t>(да, нет)</w:t>
      </w:r>
    </w:p>
    <w:p>
      <w:pPr>
        <w:pStyle w:val="Style20"/>
        <w:shd w:val="clear" w:color="auto" w:fill="auto"/>
        <w:spacing w:lineRule="exact" w:line="269" w:before="0" w:after="271"/>
        <w:ind w:left="40" w:hanging="0"/>
        <w:jc w:val="both"/>
        <w:rPr/>
      </w:pPr>
      <w:r>
        <w:rPr>
          <w:rStyle w:val="1"/>
          <w:color w:val="000000"/>
        </w:rPr>
        <w:t>Образование (наименование учебного заведения, период обучения, специальность):</w:t>
      </w:r>
    </w:p>
    <w:p>
      <w:pPr>
        <w:pStyle w:val="Style20"/>
        <w:shd w:val="clear" w:color="auto" w:fill="auto"/>
        <w:tabs>
          <w:tab w:val="left" w:pos="9606" w:leader="underscore"/>
        </w:tabs>
        <w:bidi w:val="0"/>
        <w:spacing w:lineRule="auto" w:line="240" w:before="0" w:after="0"/>
        <w:ind w:left="40" w:hanging="0"/>
        <w:jc w:val="both"/>
        <w:rPr/>
      </w:pPr>
      <w:r>
        <w:rPr>
          <w:rStyle w:val="1"/>
          <w:color w:val="000000"/>
        </w:rPr>
        <w:t>Наличие опыта владения и управления собственной компанией</w:t>
        <w:tab/>
      </w:r>
    </w:p>
    <w:p>
      <w:pPr>
        <w:pStyle w:val="Style20"/>
        <w:shd w:val="clear" w:color="auto" w:fill="auto"/>
        <w:tabs>
          <w:tab w:val="left" w:pos="3174" w:leader="underscore"/>
        </w:tabs>
        <w:bidi w:val="0"/>
        <w:spacing w:lineRule="auto" w:line="240" w:before="0" w:after="0"/>
        <w:ind w:left="40" w:right="80" w:hanging="0"/>
        <w:jc w:val="both"/>
        <w:rPr/>
      </w:pPr>
      <w:r>
        <w:rPr>
          <w:rStyle w:val="1"/>
          <w:color w:val="000000"/>
        </w:rPr>
        <w:t>Наличие опыта работы, количество проведенных и организованных мероприятий за последние 5 лет (по профилю лота)</w:t>
        <w:tab/>
        <w:t>_________________________________________________</w:t>
      </w:r>
    </w:p>
    <w:p>
      <w:pPr>
        <w:pStyle w:val="Style20"/>
        <w:shd w:val="clear" w:color="auto" w:fill="auto"/>
        <w:bidi w:val="0"/>
        <w:spacing w:lineRule="auto" w:line="240" w:before="0" w:after="0"/>
        <w:ind w:left="40" w:right="80" w:hanging="0"/>
        <w:jc w:val="both"/>
        <w:rPr/>
      </w:pPr>
      <w:r>
        <w:rPr>
          <w:rStyle w:val="1"/>
          <w:color w:val="000000"/>
        </w:rPr>
        <w:t>Наличие материалов, подтверждающих деловую репутацию эксперта в том числе наличие наград, сертификатов, публикаций о эксперте в СМИ (по профилю лота)__________________</w:t>
      </w:r>
    </w:p>
    <w:p>
      <w:pPr>
        <w:pStyle w:val="Style20"/>
        <w:shd w:val="clear" w:color="auto" w:fill="auto"/>
        <w:bidi w:val="0"/>
        <w:spacing w:lineRule="auto" w:line="240" w:before="0" w:after="0"/>
        <w:ind w:left="40" w:right="540" w:hanging="0"/>
        <w:jc w:val="both"/>
        <w:rPr/>
      </w:pPr>
      <w:r>
        <w:rPr>
          <w:rStyle w:val="1"/>
          <w:color w:val="000000"/>
        </w:rPr>
        <w:t xml:space="preserve">Опыт участия эксперта в международных, всероссийских, региональных проектах и образовательных программах (по профилю лота) _________________________________ </w:t>
      </w:r>
    </w:p>
    <w:p>
      <w:pPr>
        <w:pStyle w:val="Style20"/>
        <w:shd w:val="clear" w:color="auto" w:fill="auto"/>
        <w:bidi w:val="0"/>
        <w:spacing w:lineRule="auto" w:line="240" w:before="0" w:after="0"/>
        <w:ind w:left="40" w:right="540" w:hanging="0"/>
        <w:jc w:val="both"/>
        <w:rPr/>
      </w:pPr>
      <w:r>
        <w:rPr>
          <w:rStyle w:val="1"/>
          <w:color w:val="000000"/>
        </w:rPr>
        <w:t>Наличие опыта проведения и организации мероприятий (при наличии перечислить)____</w:t>
      </w:r>
    </w:p>
    <w:p>
      <w:pPr>
        <w:pStyle w:val="Style20"/>
        <w:shd w:val="clear" w:color="auto" w:fill="auto"/>
        <w:bidi w:val="0"/>
        <w:spacing w:lineRule="auto" w:line="240" w:before="0" w:after="0"/>
        <w:ind w:left="40" w:right="80" w:hanging="0"/>
        <w:jc w:val="both"/>
        <w:rPr/>
      </w:pPr>
      <w:r>
        <w:rPr>
          <w:rStyle w:val="1"/>
          <w:color w:val="000000"/>
        </w:rPr>
        <w:t>Наличие у эксперта публикаций, книг, участие в издательской деятельности (по профилю лота)___________________________________________________________________________</w:t>
      </w:r>
    </w:p>
    <w:p>
      <w:pPr>
        <w:pStyle w:val="Style20"/>
        <w:shd w:val="clear" w:color="auto" w:fill="auto"/>
        <w:bidi w:val="0"/>
        <w:spacing w:lineRule="auto" w:line="240" w:before="0" w:after="0"/>
        <w:ind w:left="40" w:right="80" w:hanging="0"/>
        <w:jc w:val="both"/>
        <w:rPr/>
      </w:pPr>
      <w:r>
        <w:rPr>
          <w:rStyle w:val="1"/>
          <w:color w:val="000000"/>
        </w:rPr>
        <w:t>Ведение экспертом исследовательской и просветительской деятельности в сфере поддержки и развития предпринимательства_________________________________________________</w:t>
      </w:r>
    </w:p>
    <w:p>
      <w:pPr>
        <w:pStyle w:val="Style20"/>
        <w:shd w:val="clear" w:color="auto" w:fill="auto"/>
        <w:bidi w:val="0"/>
        <w:spacing w:lineRule="auto" w:line="240" w:before="0" w:after="0"/>
        <w:ind w:left="40" w:right="80" w:hanging="0"/>
        <w:jc w:val="both"/>
        <w:rPr/>
      </w:pPr>
      <w:r>
        <w:rPr>
          <w:rStyle w:val="1"/>
          <w:color w:val="000000"/>
        </w:rPr>
        <w:t>Наличие высшего профессионального образования, опыта публичных выступлений (по профилю лота)__________________________________________________________________</w:t>
      </w:r>
    </w:p>
    <w:p>
      <w:pPr>
        <w:pStyle w:val="Style20"/>
        <w:shd w:val="clear" w:color="auto" w:fill="auto"/>
        <w:tabs>
          <w:tab w:val="left" w:pos="8867" w:leader="underscore"/>
        </w:tabs>
        <w:spacing w:lineRule="exact" w:line="230"/>
        <w:ind w:left="40" w:hanging="0"/>
        <w:jc w:val="both"/>
        <w:rPr/>
      </w:pPr>
      <w:r>
        <w:rPr>
          <w:rStyle w:val="1"/>
          <w:color w:val="000000"/>
        </w:rPr>
        <w:t>Наличие ученых степеней и званий</w:t>
        <w:tab/>
      </w:r>
    </w:p>
    <w:p>
      <w:pPr>
        <w:pStyle w:val="Style20"/>
        <w:shd w:val="clear" w:color="auto" w:fill="auto"/>
        <w:tabs>
          <w:tab w:val="left" w:pos="8867" w:leader="underscore"/>
        </w:tabs>
        <w:spacing w:lineRule="exact" w:line="230"/>
        <w:ind w:left="40" w:hanging="0"/>
        <w:jc w:val="both"/>
        <w:rPr/>
      </w:pPr>
      <w:r>
        <w:rPr>
          <w:rStyle w:val="1"/>
          <w:color w:val="000000"/>
        </w:rPr>
        <w:t>Ключевые компетенции эксперта (специализация)____________________________________</w:t>
      </w:r>
    </w:p>
    <w:p>
      <w:pPr>
        <w:pStyle w:val="13"/>
        <w:keepNext/>
        <w:keepLines/>
        <w:shd w:val="clear" w:color="auto" w:fill="auto"/>
        <w:spacing w:lineRule="exact" w:line="260" w:before="0" w:after="0"/>
        <w:ind w:left="40" w:hanging="0"/>
        <w:jc w:val="both"/>
        <w:rPr/>
      </w:pPr>
      <w:bookmarkStart w:id="13" w:name="bookmark11"/>
      <w:r>
        <w:rPr>
          <w:rStyle w:val="1LucidaSansUnicode"/>
          <w:rFonts w:ascii="Times New Roman" w:hAnsi="Times New Roman"/>
          <w:color w:val="000000"/>
        </w:rPr>
        <w:t>2</w:t>
      </w:r>
      <w:r>
        <w:rPr>
          <w:rStyle w:val="11"/>
          <w:rFonts w:ascii="Times New Roman" w:hAnsi="Times New Roman"/>
          <w:color w:val="000000"/>
        </w:rPr>
        <w:t>.</w:t>
      </w:r>
      <w:r>
        <w:rPr>
          <w:rStyle w:val="1LucidaSansUnicode"/>
          <w:rFonts w:ascii="Times New Roman" w:hAnsi="Times New Roman"/>
          <w:color w:val="000000"/>
        </w:rPr>
        <w:t>2</w:t>
      </w:r>
      <w:bookmarkEnd w:id="13"/>
      <w:r>
        <w:rPr>
          <w:rStyle w:val="11"/>
          <w:rFonts w:ascii="Times New Roman" w:hAnsi="Times New Roman"/>
          <w:color w:val="000000"/>
        </w:rPr>
        <w:t>....</w:t>
      </w:r>
    </w:p>
    <w:p>
      <w:pPr>
        <w:pStyle w:val="Style20"/>
        <w:numPr>
          <w:ilvl w:val="0"/>
          <w:numId w:val="8"/>
        </w:numPr>
        <w:shd w:val="clear" w:color="auto" w:fill="auto"/>
        <w:tabs>
          <w:tab w:val="left" w:pos="443" w:leader="none"/>
        </w:tabs>
        <w:spacing w:lineRule="exact" w:line="557"/>
        <w:ind w:left="40" w:hanging="0"/>
        <w:jc w:val="both"/>
        <w:rPr/>
      </w:pPr>
      <w:r>
        <w:rPr>
          <w:rStyle w:val="1"/>
          <w:color w:val="000000"/>
        </w:rPr>
        <w:t>...</w:t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/>
      </w:pPr>
      <w:r>
        <w:rPr>
          <w:rStyle w:val="1"/>
          <w:color w:val="000000"/>
        </w:rPr>
        <w:t>Д</w:t>
      </w:r>
      <w:r>
        <w:rPr>
          <w:rStyle w:val="1"/>
          <w:rFonts w:ascii="Times New Roman" w:hAnsi="Times New Roman"/>
          <w:color w:val="000000"/>
        </w:rPr>
        <w:t xml:space="preserve">остоверность и полноту сведений, указанных в настоящей анкете, подтверждаю </w:t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>
          <w:rFonts w:ascii="Times New Roman" w:hAnsi="Times New Roman"/>
          <w:color w:val="00000A"/>
          <w:sz w:val="23"/>
          <w:szCs w:val="23"/>
        </w:rPr>
      </w:pPr>
      <w:r>
        <w:rPr>
          <w:rFonts w:ascii="Times New Roman" w:hAnsi="Times New Roman"/>
          <w:color w:val="00000A"/>
          <w:sz w:val="23"/>
          <w:szCs w:val="23"/>
        </w:rPr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/>
      </w:pPr>
      <w:r>
        <w:rPr>
          <w:rStyle w:val="5"/>
          <w:rFonts w:ascii="Times New Roman" w:hAnsi="Times New Roman"/>
          <w:color w:val="00000A"/>
          <w:sz w:val="23"/>
          <w:szCs w:val="23"/>
        </w:rPr>
        <w:t>Руководитель      ____________________ (подпись)   ______________(расшифровка подписи)</w:t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/>
      </w:pPr>
      <w:r>
        <w:rPr>
          <w:rStyle w:val="1"/>
          <w:rFonts w:ascii="Times New Roman" w:hAnsi="Times New Roman"/>
          <w:color w:val="00000A"/>
          <w:sz w:val="23"/>
          <w:szCs w:val="23"/>
        </w:rPr>
        <w:t xml:space="preserve">МП (при наличии)    </w:t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>
          <w:rStyle w:val="1"/>
          <w:rFonts w:ascii="Times New Roman" w:hAnsi="Times New Roman"/>
          <w:color w:val="00000A"/>
          <w:sz w:val="23"/>
          <w:szCs w:val="23"/>
        </w:rPr>
      </w:pPr>
      <w:r>
        <w:rPr>
          <w:color w:val="00000A"/>
          <w:sz w:val="23"/>
          <w:szCs w:val="23"/>
        </w:rPr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>
          <w:rStyle w:val="1"/>
          <w:rFonts w:ascii="Times New Roman" w:hAnsi="Times New Roman"/>
          <w:color w:val="00000A"/>
          <w:sz w:val="23"/>
          <w:szCs w:val="23"/>
        </w:rPr>
      </w:pPr>
      <w:r>
        <w:rPr>
          <w:color w:val="00000A"/>
          <w:sz w:val="23"/>
          <w:szCs w:val="23"/>
        </w:rPr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>
          <w:rStyle w:val="1"/>
          <w:rFonts w:ascii="Times New Roman" w:hAnsi="Times New Roman"/>
          <w:color w:val="00000A"/>
          <w:sz w:val="23"/>
          <w:szCs w:val="23"/>
        </w:rPr>
      </w:pPr>
      <w:r>
        <w:rPr>
          <w:color w:val="00000A"/>
          <w:sz w:val="23"/>
          <w:szCs w:val="23"/>
        </w:rPr>
      </w:r>
    </w:p>
    <w:p>
      <w:pPr>
        <w:pStyle w:val="Style20"/>
        <w:shd w:val="clear" w:color="auto" w:fill="auto"/>
        <w:tabs>
          <w:tab w:val="left" w:pos="3496" w:leader="none"/>
          <w:tab w:val="left" w:pos="5291" w:leader="underscore"/>
          <w:tab w:val="left" w:pos="7034" w:leader="none"/>
          <w:tab w:val="left" w:pos="8867" w:leader="underscore"/>
        </w:tabs>
        <w:spacing w:lineRule="exact" w:line="557"/>
        <w:ind w:left="40" w:right="840" w:hanging="0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1" w:header="0" w:top="907" w:footer="0" w:bottom="851" w:gutter="0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701" w:right="851" w:header="0" w:top="907" w:footer="0" w:bottom="85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ucida Sans Unicode">
    <w:charset w:val="cc"/>
    <w:family w:val="roman"/>
    <w:pitch w:val="variable"/>
  </w:font>
  <w:font w:name="Sylfaen">
    <w:charset w:val="cc"/>
    <w:family w:val="roman"/>
    <w:pitch w:val="variable"/>
  </w:font>
  <w:font w:name="Arial Narro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color w:val="00000A"/>
        <w:sz w:val="2"/>
        <w:szCs w:val="2"/>
      </w:rPr>
    </w:pPr>
    <w:r>
      <w:rPr>
        <w:color w:val="00000A"/>
        <w:sz w:val="2"/>
        <w:szCs w:val="2"/>
      </w:rPr>
      <mc:AlternateContent>
        <mc:Choice Requires="wps">
          <w:drawing>
            <wp:anchor behindDoc="1" distT="0" distB="0" distL="63500" distR="63500" simplePos="0" locked="0" layoutInCell="1" allowOverlap="1" relativeHeight="14">
              <wp:simplePos x="0" y="0"/>
              <wp:positionH relativeFrom="page">
                <wp:posOffset>6197600</wp:posOffset>
              </wp:positionH>
              <wp:positionV relativeFrom="page">
                <wp:posOffset>10250170</wp:posOffset>
              </wp:positionV>
              <wp:extent cx="134620" cy="151765"/>
              <wp:effectExtent l="0" t="0" r="0" b="0"/>
              <wp:wrapNone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2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2"/>
                            <w:shd w:val="clear" w:color="auto" w:fill="auto"/>
                            <w:spacing w:lineRule="auto" w:line="24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stroked="f" style="position:absolute;margin-left:488pt;margin-top:807.1pt;width:10.5pt;height:11.8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2"/>
                      <w:shd w:val="clear" w:color="auto" w:fill="auto"/>
                      <w:spacing w:lineRule="auto" w:line="24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1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1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1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1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1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1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1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1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1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zCs w:val="22"/>
        <w:iCs w:val="false"/>
        <w:bCs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3">
    <w:lvl w:ilvl="0">
      <w:start w:val="3"/>
      <w:numFmt w:val="decimal"/>
      <w:lvlText w:val="4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3"/>
      <w:numFmt w:val="decimal"/>
      <w:lvlText w:val="4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3"/>
      <w:numFmt w:val="decimal"/>
      <w:lvlText w:val="4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3"/>
      <w:numFmt w:val="decimal"/>
      <w:lvlText w:val="4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3"/>
      <w:numFmt w:val="decimal"/>
      <w:lvlText w:val="4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3"/>
      <w:numFmt w:val="decimal"/>
      <w:lvlText w:val="4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3"/>
      <w:numFmt w:val="decimal"/>
      <w:lvlText w:val="4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3"/>
      <w:numFmt w:val="decimal"/>
      <w:lvlText w:val="4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3"/>
      <w:numFmt w:val="decimal"/>
      <w:lvlText w:val="4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5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5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5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5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5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5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5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5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zCs w:val="22"/>
        <w:iCs w:val="false"/>
        <w:bCs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/>
        <w:szCs w:val="22"/>
        <w:iCs w:val="false"/>
        <w:bCs/>
        <w:w w:val="100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8">
    <w:lvl w:ilvl="0">
      <w:start w:val="3"/>
      <w:numFmt w:val="decimal"/>
      <w:lvlText w:val="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1">
      <w:start w:val="3"/>
      <w:numFmt w:val="decimal"/>
      <w:lvlText w:val="2.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2">
      <w:start w:val="3"/>
      <w:numFmt w:val="decimal"/>
      <w:lvlText w:val="2.%1.%2.%3."/>
      <w:lvlJc w:val="left"/>
      <w:pPr>
        <w:ind w:left="14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3">
      <w:start w:val="3"/>
      <w:numFmt w:val="decimal"/>
      <w:lvlText w:val="2.%1.%2.%3.%4."/>
      <w:lvlJc w:val="left"/>
      <w:pPr>
        <w:ind w:left="18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4">
      <w:start w:val="3"/>
      <w:numFmt w:val="decimal"/>
      <w:lvlText w:val="2.%1.%2.%3.%4.%5."/>
      <w:lvlJc w:val="left"/>
      <w:pPr>
        <w:ind w:left="216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5">
      <w:start w:val="3"/>
      <w:numFmt w:val="decimal"/>
      <w:lvlText w:val="2.%1.%2.%3.%4.%5.%6."/>
      <w:lvlJc w:val="left"/>
      <w:pPr>
        <w:ind w:left="252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6">
      <w:start w:val="3"/>
      <w:numFmt w:val="decimal"/>
      <w:lvlText w:val="2.%1.%2.%3.%4.%5.%6.%7."/>
      <w:lvlJc w:val="left"/>
      <w:pPr>
        <w:ind w:left="288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7">
      <w:start w:val="3"/>
      <w:numFmt w:val="decimal"/>
      <w:lvlText w:val="2.%1.%2.%3.%4.%5.%6.%7.%8."/>
      <w:lvlJc w:val="left"/>
      <w:pPr>
        <w:ind w:left="324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  <w:lvl w:ilvl="8">
      <w:start w:val="3"/>
      <w:numFmt w:val="decimal"/>
      <w:lvlText w:val="2.%1.%2.%3.%4.%5.%6.%7.%8.%9."/>
      <w:lvlJc w:val="left"/>
      <w:pPr>
        <w:ind w:left="3600" w:hanging="360"/>
      </w:pPr>
      <w:rPr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Style14">
    <w:name w:val="Интернет-ссылка"/>
    <w:uiPriority w:val="99"/>
    <w:rPr>
      <w:color w:val="000080"/>
      <w:u w:val="single"/>
    </w:rPr>
  </w:style>
  <w:style w:type="character" w:styleId="3Exact" w:customStyle="1">
    <w:name w:val="Основной текст (3) Exact"/>
    <w:link w:val="3"/>
    <w:uiPriority w:val="99"/>
    <w:qFormat/>
    <w:rPr>
      <w:rFonts w:ascii="Times New Roman" w:hAnsi="Times New Roman" w:cs="Times New Roman"/>
      <w:spacing w:val="14"/>
      <w:sz w:val="8"/>
      <w:szCs w:val="8"/>
      <w:u w:val="none"/>
      <w:lang w:val="en-US" w:eastAsia="en-US"/>
    </w:rPr>
  </w:style>
  <w:style w:type="character" w:styleId="3" w:customStyle="1">
    <w:name w:val="Основной текст (3) + Курсив"/>
    <w:uiPriority w:val="99"/>
    <w:qFormat/>
    <w:rPr>
      <w:rFonts w:ascii="Times New Roman" w:hAnsi="Times New Roman" w:cs="Times New Roman"/>
      <w:i/>
      <w:iCs/>
      <w:smallCaps/>
      <w:spacing w:val="0"/>
      <w:sz w:val="8"/>
      <w:szCs w:val="8"/>
      <w:u w:val="none"/>
      <w:lang w:val="en-US" w:eastAsia="en-US"/>
    </w:rPr>
  </w:style>
  <w:style w:type="character" w:styleId="Exact" w:customStyle="1">
    <w:name w:val="Основной текст Exact"/>
    <w:uiPriority w:val="99"/>
    <w:qFormat/>
    <w:rPr>
      <w:rFonts w:ascii="Times New Roman" w:hAnsi="Times New Roman" w:cs="Times New Roman"/>
      <w:spacing w:val="5"/>
      <w:sz w:val="22"/>
      <w:szCs w:val="22"/>
      <w:u w:val="none"/>
    </w:rPr>
  </w:style>
  <w:style w:type="character" w:styleId="1" w:customStyle="1">
    <w:name w:val="Основной текст Знак1"/>
    <w:link w:val="a4"/>
    <w:uiPriority w:val="99"/>
    <w:qFormat/>
    <w:rPr>
      <w:rFonts w:ascii="Times New Roman" w:hAnsi="Times New Roman" w:cs="Times New Roman"/>
      <w:sz w:val="23"/>
      <w:szCs w:val="23"/>
      <w:u w:val="none"/>
    </w:rPr>
  </w:style>
  <w:style w:type="character" w:styleId="31" w:customStyle="1">
    <w:name w:val="Заголовок №3_"/>
    <w:link w:val="32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2" w:customStyle="1">
    <w:name w:val="Основной текст (2)_"/>
    <w:link w:val="20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Style15" w:customStyle="1">
    <w:name w:val="Колонтитул_"/>
    <w:link w:val="10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styleId="Style16" w:customStyle="1">
    <w:name w:val="Колонтитул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styleId="135pt" w:customStyle="1">
    <w:name w:val="Основной текст + 13.5 pt"/>
    <w:uiPriority w:val="99"/>
    <w:qFormat/>
    <w:rPr>
      <w:rFonts w:ascii="Times New Roman" w:hAnsi="Times New Roman" w:cs="Times New Roman"/>
      <w:i/>
      <w:iCs/>
      <w:spacing w:val="-40"/>
      <w:sz w:val="27"/>
      <w:szCs w:val="27"/>
      <w:u w:val="none"/>
    </w:rPr>
  </w:style>
  <w:style w:type="character" w:styleId="11pt" w:customStyle="1">
    <w:name w:val="Основной текст + 11 pt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Style17" w:customStyle="1">
    <w:name w:val="Основной текст Знак"/>
    <w:uiPriority w:val="99"/>
    <w:semiHidden/>
    <w:qFormat/>
    <w:rPr>
      <w:rFonts w:cs="Courier New"/>
      <w:color w:val="000000"/>
    </w:rPr>
  </w:style>
  <w:style w:type="character" w:styleId="4Exact" w:customStyle="1">
    <w:name w:val="Основной текст (4) Exact"/>
    <w:uiPriority w:val="99"/>
    <w:qFormat/>
    <w:rPr>
      <w:rFonts w:ascii="Times New Roman" w:hAnsi="Times New Roman" w:cs="Times New Roman"/>
      <w:b/>
      <w:bCs/>
      <w:spacing w:val="2"/>
      <w:sz w:val="17"/>
      <w:szCs w:val="17"/>
      <w:u w:val="none"/>
    </w:rPr>
  </w:style>
  <w:style w:type="character" w:styleId="4" w:customStyle="1">
    <w:name w:val="Основной текст (4)_"/>
    <w:link w:val="40"/>
    <w:uiPriority w:val="99"/>
    <w:qFormat/>
    <w:rPr>
      <w:rFonts w:ascii="Times New Roman" w:hAnsi="Times New Roman" w:cs="Times New Roman"/>
      <w:b/>
      <w:bCs/>
      <w:sz w:val="18"/>
      <w:szCs w:val="18"/>
      <w:u w:val="none"/>
    </w:rPr>
  </w:style>
  <w:style w:type="character" w:styleId="5" w:customStyle="1">
    <w:name w:val="Основной текст (5)_"/>
    <w:link w:val="50"/>
    <w:uiPriority w:val="99"/>
    <w:qFormat/>
    <w:rPr>
      <w:rFonts w:ascii="Lucida Sans Unicode" w:hAnsi="Lucida Sans Unicode" w:cs="Lucida Sans Unicode"/>
      <w:spacing w:val="-10"/>
      <w:sz w:val="14"/>
      <w:szCs w:val="14"/>
      <w:u w:val="none"/>
    </w:rPr>
  </w:style>
  <w:style w:type="character" w:styleId="21" w:customStyle="1">
    <w:name w:val="Подпись к таблице (2)_"/>
    <w:link w:val="22"/>
    <w:uiPriority w:val="99"/>
    <w:qFormat/>
    <w:rPr>
      <w:rFonts w:ascii="Times New Roman" w:hAnsi="Times New Roman" w:cs="Times New Roman"/>
      <w:sz w:val="23"/>
      <w:szCs w:val="23"/>
      <w:u w:val="none"/>
    </w:rPr>
  </w:style>
  <w:style w:type="character" w:styleId="Style18" w:customStyle="1">
    <w:name w:val="Подпись к таблице_"/>
    <w:link w:val="a9"/>
    <w:uiPriority w:val="99"/>
    <w:qFormat/>
    <w:rPr>
      <w:rFonts w:ascii="Lucida Sans Unicode" w:hAnsi="Lucida Sans Unicode" w:cs="Lucida Sans Unicode"/>
      <w:spacing w:val="-10"/>
      <w:sz w:val="14"/>
      <w:szCs w:val="14"/>
      <w:u w:val="none"/>
    </w:rPr>
  </w:style>
  <w:style w:type="character" w:styleId="22" w:customStyle="1">
    <w:name w:val="Заголовок №2_"/>
    <w:link w:val="24"/>
    <w:uiPriority w:val="99"/>
    <w:qFormat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Sylfaen" w:customStyle="1">
    <w:name w:val="Колонтитул + Sylfaen"/>
    <w:uiPriority w:val="99"/>
    <w:qFormat/>
    <w:rPr>
      <w:rFonts w:ascii="Sylfaen" w:hAnsi="Sylfaen" w:cs="Sylfaen"/>
      <w:b w:val="false"/>
      <w:bCs w:val="false"/>
      <w:sz w:val="22"/>
      <w:szCs w:val="22"/>
      <w:u w:val="none"/>
    </w:rPr>
  </w:style>
  <w:style w:type="character" w:styleId="23" w:customStyle="1">
    <w:name w:val="Колонтитул2"/>
    <w:uiPriority w:val="99"/>
    <w:qFormat/>
    <w:rPr>
      <w:rFonts w:ascii="Times New Roman" w:hAnsi="Times New Roman" w:cs="Times New Roman"/>
      <w:b/>
      <w:bCs/>
      <w:sz w:val="20"/>
      <w:szCs w:val="20"/>
      <w:u w:val="none"/>
    </w:rPr>
  </w:style>
  <w:style w:type="character" w:styleId="11" w:customStyle="1">
    <w:name w:val="Заголовок №1_"/>
    <w:link w:val="12"/>
    <w:uiPriority w:val="99"/>
    <w:qFormat/>
    <w:rPr>
      <w:rFonts w:ascii="Arial Narrow" w:hAnsi="Arial Narrow" w:cs="Arial Narrow"/>
      <w:spacing w:val="20"/>
      <w:sz w:val="26"/>
      <w:szCs w:val="26"/>
      <w:u w:val="none"/>
    </w:rPr>
  </w:style>
  <w:style w:type="character" w:styleId="1LucidaSansUnicode" w:customStyle="1">
    <w:name w:val="Заголовок №1 + Lucida Sans Unicode"/>
    <w:uiPriority w:val="99"/>
    <w:qFormat/>
    <w:rPr>
      <w:rFonts w:ascii="Lucida Sans Unicode" w:hAnsi="Lucida Sans Unicode" w:cs="Lucida Sans Unicode"/>
      <w:spacing w:val="0"/>
      <w:sz w:val="22"/>
      <w:szCs w:val="22"/>
      <w:u w:val="none"/>
    </w:rPr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">
    <w:name w:val="ListLabel 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">
    <w:name w:val="ListLabel 1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">
    <w:name w:val="ListLabel 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">
    <w:name w:val="ListLabel 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">
    <w:name w:val="ListLabel 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">
    <w:name w:val="ListLabel 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">
    <w:name w:val="ListLabel 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">
    <w:name w:val="ListLabel 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">
    <w:name w:val="ListLabel 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">
    <w:name w:val="ListLabel 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">
    <w:name w:val="ListLabel 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">
    <w:name w:val="ListLabel 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">
    <w:name w:val="ListLabel 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">
    <w:name w:val="ListLabel 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">
    <w:name w:val="ListLabel 5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">
    <w:name w:val="ListLabel 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">
    <w:name w:val="ListLabel 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">
    <w:name w:val="ListLabel 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">
    <w:name w:val="ListLabel 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">
    <w:name w:val="ListLabel 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">
    <w:name w:val="ListLabel 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">
    <w:name w:val="ListLabel 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">
    <w:name w:val="ListLabel 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">
    <w:name w:val="ListLabel 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">
    <w:name w:val="ListLabel 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">
    <w:name w:val="ListLabel 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">
    <w:name w:val="ListLabel 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">
    <w:name w:val="ListLabel 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">
    <w:name w:val="ListLabel 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">
    <w:name w:val="ListLabel 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">
    <w:name w:val="ListLabel 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">
    <w:name w:val="ListLabel 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">
    <w:name w:val="ListLabel 7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">
    <w:name w:val="ListLabel 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">
    <w:name w:val="ListLabel 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">
    <w:name w:val="ListLabel 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">
    <w:name w:val="ListLabel 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">
    <w:name w:val="ListLabel 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">
    <w:name w:val="ListLabel 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">
    <w:name w:val="ListLabel 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">
    <w:name w:val="ListLabel 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">
    <w:name w:val="ListLabel 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">
    <w:name w:val="ListLabel 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">
    <w:name w:val="ListLabel 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">
    <w:name w:val="ListLabel 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6">
    <w:name w:val="ListLabel 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7">
    <w:name w:val="ListLabel 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8">
    <w:name w:val="ListLabel 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9">
    <w:name w:val="ListLabel 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0">
    <w:name w:val="ListLabel 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1">
    <w:name w:val="ListLabel 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2">
    <w:name w:val="ListLabel 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3">
    <w:name w:val="ListLabel 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4">
    <w:name w:val="ListLabel 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5">
    <w:name w:val="ListLabel 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6">
    <w:name w:val="ListLabel 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7">
    <w:name w:val="ListLabel 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8">
    <w:name w:val="ListLabel 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9">
    <w:name w:val="ListLabel 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0">
    <w:name w:val="ListLabel 1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1">
    <w:name w:val="ListLabel 1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2">
    <w:name w:val="ListLabel 1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3">
    <w:name w:val="ListLabel 1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4">
    <w:name w:val="ListLabel 1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5">
    <w:name w:val="ListLabel 1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6">
    <w:name w:val="ListLabel 1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7">
    <w:name w:val="ListLabel 1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8">
    <w:name w:val="ListLabel 1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9">
    <w:name w:val="ListLabel 10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>
    <w:name w:val="ListLabel 1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1">
    <w:name w:val="ListLabel 1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2">
    <w:name w:val="ListLabel 1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3">
    <w:name w:val="ListLabel 1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4">
    <w:name w:val="ListLabel 1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5">
    <w:name w:val="ListLabel 1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6">
    <w:name w:val="ListLabel 1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7">
    <w:name w:val="ListLabel 1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8">
    <w:name w:val="ListLabel 1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9">
    <w:name w:val="ListLabel 1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0">
    <w:name w:val="ListLabel 1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1">
    <w:name w:val="ListLabel 1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2">
    <w:name w:val="ListLabel 1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3">
    <w:name w:val="ListLabel 1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4">
    <w:name w:val="ListLabel 1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5">
    <w:name w:val="ListLabel 1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6">
    <w:name w:val="ListLabel 1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7">
    <w:name w:val="ListLabel 1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8">
    <w:name w:val="ListLabel 1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9">
    <w:name w:val="ListLabel 1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0">
    <w:name w:val="ListLabel 1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1">
    <w:name w:val="ListLabel 1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2">
    <w:name w:val="ListLabel 1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3">
    <w:name w:val="ListLabel 1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4">
    <w:name w:val="ListLabel 1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5">
    <w:name w:val="ListLabel 1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6">
    <w:name w:val="ListLabel 1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7">
    <w:name w:val="ListLabel 1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8">
    <w:name w:val="ListLabel 1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9">
    <w:name w:val="ListLabel 1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0">
    <w:name w:val="ListLabel 1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1">
    <w:name w:val="ListLabel 1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2">
    <w:name w:val="ListLabel 1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3">
    <w:name w:val="ListLabel 1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4">
    <w:name w:val="ListLabel 1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5">
    <w:name w:val="ListLabel 14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46">
    <w:name w:val="ListLabel 1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7">
    <w:name w:val="ListLabel 1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8">
    <w:name w:val="ListLabel 1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49">
    <w:name w:val="ListLabel 1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0">
    <w:name w:val="ListLabel 1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1">
    <w:name w:val="ListLabel 1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2">
    <w:name w:val="ListLabel 1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3">
    <w:name w:val="ListLabel 1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4">
    <w:name w:val="ListLabel 1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5">
    <w:name w:val="ListLabel 1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6">
    <w:name w:val="ListLabel 1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7">
    <w:name w:val="ListLabel 1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8">
    <w:name w:val="ListLabel 1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59">
    <w:name w:val="ListLabel 1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0">
    <w:name w:val="ListLabel 1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1">
    <w:name w:val="ListLabel 1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2">
    <w:name w:val="ListLabel 1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3">
    <w:name w:val="ListLabel 16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64">
    <w:name w:val="ListLabel 1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5">
    <w:name w:val="ListLabel 1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6">
    <w:name w:val="ListLabel 1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7">
    <w:name w:val="ListLabel 1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8">
    <w:name w:val="ListLabel 1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69">
    <w:name w:val="ListLabel 1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0">
    <w:name w:val="ListLabel 1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1">
    <w:name w:val="ListLabel 1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2">
    <w:name w:val="ListLabel 1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3">
    <w:name w:val="ListLabel 1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4">
    <w:name w:val="ListLabel 1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5">
    <w:name w:val="ListLabel 1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6">
    <w:name w:val="ListLabel 1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7">
    <w:name w:val="ListLabel 1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8">
    <w:name w:val="ListLabel 1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79">
    <w:name w:val="ListLabel 1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0">
    <w:name w:val="ListLabel 1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1">
    <w:name w:val="ListLabel 1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2">
    <w:name w:val="ListLabel 1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3">
    <w:name w:val="ListLabel 1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4">
    <w:name w:val="ListLabel 1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5">
    <w:name w:val="ListLabel 1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6">
    <w:name w:val="ListLabel 1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7">
    <w:name w:val="ListLabel 1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8">
    <w:name w:val="ListLabel 1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89">
    <w:name w:val="ListLabel 1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0">
    <w:name w:val="ListLabel 1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1">
    <w:name w:val="ListLabel 1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2">
    <w:name w:val="ListLabel 1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3">
    <w:name w:val="ListLabel 1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4">
    <w:name w:val="ListLabel 1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5">
    <w:name w:val="ListLabel 1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6">
    <w:name w:val="ListLabel 1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7">
    <w:name w:val="ListLabel 1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8">
    <w:name w:val="ListLabel 1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99">
    <w:name w:val="ListLabel 19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>
    <w:name w:val="ListLabel 2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1">
    <w:name w:val="ListLabel 2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2">
    <w:name w:val="ListLabel 2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3">
    <w:name w:val="ListLabel 2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4">
    <w:name w:val="ListLabel 2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5">
    <w:name w:val="ListLabel 2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6">
    <w:name w:val="ListLabel 2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7">
    <w:name w:val="ListLabel 2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8">
    <w:name w:val="ListLabel 2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09">
    <w:name w:val="ListLabel 2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0">
    <w:name w:val="ListLabel 2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1">
    <w:name w:val="ListLabel 2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2">
    <w:name w:val="ListLabel 2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3">
    <w:name w:val="ListLabel 2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4">
    <w:name w:val="ListLabel 2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5">
    <w:name w:val="ListLabel 2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6">
    <w:name w:val="ListLabel 2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7">
    <w:name w:val="ListLabel 2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8">
    <w:name w:val="ListLabel 2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19">
    <w:name w:val="ListLabel 2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0">
    <w:name w:val="ListLabel 2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1">
    <w:name w:val="ListLabel 2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2">
    <w:name w:val="ListLabel 2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3">
    <w:name w:val="ListLabel 2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4">
    <w:name w:val="ListLabel 2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5">
    <w:name w:val="ListLabel 2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6">
    <w:name w:val="ListLabel 2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7">
    <w:name w:val="ListLabel 2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8">
    <w:name w:val="ListLabel 2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29">
    <w:name w:val="ListLabel 2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0">
    <w:name w:val="ListLabel 2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1">
    <w:name w:val="ListLabel 2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2">
    <w:name w:val="ListLabel 2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3">
    <w:name w:val="ListLabel 2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4">
    <w:name w:val="ListLabel 2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5">
    <w:name w:val="ListLabel 23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36">
    <w:name w:val="ListLabel 2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7">
    <w:name w:val="ListLabel 2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8">
    <w:name w:val="ListLabel 2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39">
    <w:name w:val="ListLabel 2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0">
    <w:name w:val="ListLabel 2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1">
    <w:name w:val="ListLabel 2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2">
    <w:name w:val="ListLabel 2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3">
    <w:name w:val="ListLabel 2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4">
    <w:name w:val="ListLabel 2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5">
    <w:name w:val="ListLabel 2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6">
    <w:name w:val="ListLabel 2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7">
    <w:name w:val="ListLabel 2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8">
    <w:name w:val="ListLabel 2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49">
    <w:name w:val="ListLabel 2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0">
    <w:name w:val="ListLabel 2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1">
    <w:name w:val="ListLabel 2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2">
    <w:name w:val="ListLabel 2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3">
    <w:name w:val="ListLabel 25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54">
    <w:name w:val="ListLabel 2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5">
    <w:name w:val="ListLabel 2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6">
    <w:name w:val="ListLabel 2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7">
    <w:name w:val="ListLabel 2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8">
    <w:name w:val="ListLabel 2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59">
    <w:name w:val="ListLabel 2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0">
    <w:name w:val="ListLabel 2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1">
    <w:name w:val="ListLabel 2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2">
    <w:name w:val="ListLabel 2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3">
    <w:name w:val="ListLabel 2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4">
    <w:name w:val="ListLabel 2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5">
    <w:name w:val="ListLabel 2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6">
    <w:name w:val="ListLabel 2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7">
    <w:name w:val="ListLabel 2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8">
    <w:name w:val="ListLabel 2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69">
    <w:name w:val="ListLabel 2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0">
    <w:name w:val="ListLabel 2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1">
    <w:name w:val="ListLabel 2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2">
    <w:name w:val="ListLabel 2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3">
    <w:name w:val="ListLabel 2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4">
    <w:name w:val="ListLabel 2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5">
    <w:name w:val="ListLabel 2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6">
    <w:name w:val="ListLabel 2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7">
    <w:name w:val="ListLabel 2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8">
    <w:name w:val="ListLabel 2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79">
    <w:name w:val="ListLabel 2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0">
    <w:name w:val="ListLabel 2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1">
    <w:name w:val="ListLabel 2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2">
    <w:name w:val="ListLabel 2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3">
    <w:name w:val="ListLabel 2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4">
    <w:name w:val="ListLabel 2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5">
    <w:name w:val="ListLabel 2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6">
    <w:name w:val="ListLabel 2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7">
    <w:name w:val="ListLabel 2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8">
    <w:name w:val="ListLabel 2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89">
    <w:name w:val="ListLabel 28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0">
    <w:name w:val="ListLabel 2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1">
    <w:name w:val="ListLabel 2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2">
    <w:name w:val="ListLabel 2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3">
    <w:name w:val="ListLabel 2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4">
    <w:name w:val="ListLabel 2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5">
    <w:name w:val="ListLabel 2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6">
    <w:name w:val="ListLabel 2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7">
    <w:name w:val="ListLabel 2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8">
    <w:name w:val="ListLabel 2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99">
    <w:name w:val="ListLabel 2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0">
    <w:name w:val="ListLabel 3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1">
    <w:name w:val="ListLabel 3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2">
    <w:name w:val="ListLabel 3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3">
    <w:name w:val="ListLabel 3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4">
    <w:name w:val="ListLabel 3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5">
    <w:name w:val="ListLabel 3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6">
    <w:name w:val="ListLabel 3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7">
    <w:name w:val="ListLabel 3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8">
    <w:name w:val="ListLabel 3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09">
    <w:name w:val="ListLabel 3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0">
    <w:name w:val="ListLabel 3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1">
    <w:name w:val="ListLabel 3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2">
    <w:name w:val="ListLabel 3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3">
    <w:name w:val="ListLabel 3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4">
    <w:name w:val="ListLabel 3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5">
    <w:name w:val="ListLabel 3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6">
    <w:name w:val="ListLabel 316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17">
    <w:name w:val="ListLabel 3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8">
    <w:name w:val="ListLabel 3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19">
    <w:name w:val="ListLabel 3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0">
    <w:name w:val="ListLabel 3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1">
    <w:name w:val="ListLabel 3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2">
    <w:name w:val="ListLabel 3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3">
    <w:name w:val="ListLabel 3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4">
    <w:name w:val="ListLabel 3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5">
    <w:name w:val="ListLabel 3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6">
    <w:name w:val="ListLabel 3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7">
    <w:name w:val="ListLabel 3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8">
    <w:name w:val="ListLabel 3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29">
    <w:name w:val="ListLabel 3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0">
    <w:name w:val="ListLabel 3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1">
    <w:name w:val="ListLabel 3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2">
    <w:name w:val="ListLabel 3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3">
    <w:name w:val="ListLabel 3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4">
    <w:name w:val="ListLabel 334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35">
    <w:name w:val="ListLabel 3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6">
    <w:name w:val="ListLabel 3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7">
    <w:name w:val="ListLabel 3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8">
    <w:name w:val="ListLabel 3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39">
    <w:name w:val="ListLabel 3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0">
    <w:name w:val="ListLabel 3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1">
    <w:name w:val="ListLabel 3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2">
    <w:name w:val="ListLabel 3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3">
    <w:name w:val="ListLabel 3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4">
    <w:name w:val="ListLabel 3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5">
    <w:name w:val="ListLabel 3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6">
    <w:name w:val="ListLabel 3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7">
    <w:name w:val="ListLabel 3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8">
    <w:name w:val="ListLabel 3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49">
    <w:name w:val="ListLabel 3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0">
    <w:name w:val="ListLabel 3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1">
    <w:name w:val="ListLabel 3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2">
    <w:name w:val="ListLabel 3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3">
    <w:name w:val="ListLabel 3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4">
    <w:name w:val="ListLabel 3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5">
    <w:name w:val="ListLabel 3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6">
    <w:name w:val="ListLabel 3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7">
    <w:name w:val="ListLabel 3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8">
    <w:name w:val="ListLabel 3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59">
    <w:name w:val="ListLabel 3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0">
    <w:name w:val="ListLabel 3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1">
    <w:name w:val="ListLabel 3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2">
    <w:name w:val="ListLabel 3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3">
    <w:name w:val="ListLabel 3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4">
    <w:name w:val="ListLabel 3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5">
    <w:name w:val="ListLabel 3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6">
    <w:name w:val="ListLabel 3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7">
    <w:name w:val="ListLabel 3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8">
    <w:name w:val="ListLabel 3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69">
    <w:name w:val="ListLabel 3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0">
    <w:name w:val="ListLabel 370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71">
    <w:name w:val="ListLabel 3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2">
    <w:name w:val="ListLabel 3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3">
    <w:name w:val="ListLabel 3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4">
    <w:name w:val="ListLabel 3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5">
    <w:name w:val="ListLabel 3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6">
    <w:name w:val="ListLabel 3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7">
    <w:name w:val="ListLabel 3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8">
    <w:name w:val="ListLabel 3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79">
    <w:name w:val="ListLabel 3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0">
    <w:name w:val="ListLabel 3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1">
    <w:name w:val="ListLabel 3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2">
    <w:name w:val="ListLabel 3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3">
    <w:name w:val="ListLabel 3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4">
    <w:name w:val="ListLabel 3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5">
    <w:name w:val="ListLabel 3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6">
    <w:name w:val="ListLabel 3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7">
    <w:name w:val="ListLabel 3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8">
    <w:name w:val="ListLabel 3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89">
    <w:name w:val="ListLabel 3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0">
    <w:name w:val="ListLabel 3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1">
    <w:name w:val="ListLabel 3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2">
    <w:name w:val="ListLabel 3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3">
    <w:name w:val="ListLabel 3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4">
    <w:name w:val="ListLabel 3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5">
    <w:name w:val="ListLabel 3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6">
    <w:name w:val="ListLabel 3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7">
    <w:name w:val="ListLabel 397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98">
    <w:name w:val="ListLabel 3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99">
    <w:name w:val="ListLabel 3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0">
    <w:name w:val="ListLabel 4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1">
    <w:name w:val="ListLabel 4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2">
    <w:name w:val="ListLabel 4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3">
    <w:name w:val="ListLabel 4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4">
    <w:name w:val="ListLabel 4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5">
    <w:name w:val="ListLabel 4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6">
    <w:name w:val="ListLabel 4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7">
    <w:name w:val="ListLabel 4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8">
    <w:name w:val="ListLabel 4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09">
    <w:name w:val="ListLabel 4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0">
    <w:name w:val="ListLabel 4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1">
    <w:name w:val="ListLabel 4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2">
    <w:name w:val="ListLabel 4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3">
    <w:name w:val="ListLabel 4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4">
    <w:name w:val="ListLabel 4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5">
    <w:name w:val="ListLabel 41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16">
    <w:name w:val="ListLabel 4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7">
    <w:name w:val="ListLabel 4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8">
    <w:name w:val="ListLabel 4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19">
    <w:name w:val="ListLabel 4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0">
    <w:name w:val="ListLabel 4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1">
    <w:name w:val="ListLabel 4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2">
    <w:name w:val="ListLabel 4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3">
    <w:name w:val="ListLabel 4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4">
    <w:name w:val="ListLabel 4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5">
    <w:name w:val="ListLabel 4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6">
    <w:name w:val="ListLabel 4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7">
    <w:name w:val="ListLabel 4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8">
    <w:name w:val="ListLabel 4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29">
    <w:name w:val="ListLabel 4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0">
    <w:name w:val="ListLabel 4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1">
    <w:name w:val="ListLabel 4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2">
    <w:name w:val="ListLabel 4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3">
    <w:name w:val="ListLabel 4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4">
    <w:name w:val="ListLabel 4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5">
    <w:name w:val="ListLabel 4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6">
    <w:name w:val="ListLabel 4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7">
    <w:name w:val="ListLabel 4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8">
    <w:name w:val="ListLabel 4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39">
    <w:name w:val="ListLabel 4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0">
    <w:name w:val="ListLabel 4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1">
    <w:name w:val="ListLabel 4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2">
    <w:name w:val="ListLabel 442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43">
    <w:name w:val="ListLabel 4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4">
    <w:name w:val="ListLabel 4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5">
    <w:name w:val="ListLabel 4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6">
    <w:name w:val="ListLabel 4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7">
    <w:name w:val="ListLabel 4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8">
    <w:name w:val="ListLabel 4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49">
    <w:name w:val="ListLabel 4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0">
    <w:name w:val="ListLabel 4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1">
    <w:name w:val="ListLabel 4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2">
    <w:name w:val="ListLabel 4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3">
    <w:name w:val="ListLabel 4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4">
    <w:name w:val="ListLabel 4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5">
    <w:name w:val="ListLabel 4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6">
    <w:name w:val="ListLabel 4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7">
    <w:name w:val="ListLabel 4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8">
    <w:name w:val="ListLabel 4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59">
    <w:name w:val="ListLabel 4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0">
    <w:name w:val="ListLabel 4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1">
    <w:name w:val="ListLabel 4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2">
    <w:name w:val="ListLabel 4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3">
    <w:name w:val="ListLabel 4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4">
    <w:name w:val="ListLabel 4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5">
    <w:name w:val="ListLabel 4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6">
    <w:name w:val="ListLabel 4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7">
    <w:name w:val="ListLabel 4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8">
    <w:name w:val="ListLabel 4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69">
    <w:name w:val="ListLabel 46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0">
    <w:name w:val="ListLabel 4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1">
    <w:name w:val="ListLabel 4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2">
    <w:name w:val="ListLabel 4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3">
    <w:name w:val="ListLabel 4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4">
    <w:name w:val="ListLabel 4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5">
    <w:name w:val="ListLabel 4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6">
    <w:name w:val="ListLabel 4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7">
    <w:name w:val="ListLabel 4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8">
    <w:name w:val="ListLabel 4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79">
    <w:name w:val="ListLabel 4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0">
    <w:name w:val="ListLabel 4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1">
    <w:name w:val="ListLabel 4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2">
    <w:name w:val="ListLabel 4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3">
    <w:name w:val="ListLabel 4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4">
    <w:name w:val="ListLabel 4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5">
    <w:name w:val="ListLabel 4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6">
    <w:name w:val="ListLabel 4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7">
    <w:name w:val="ListLabel 487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88">
    <w:name w:val="ListLabel 4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89">
    <w:name w:val="ListLabel 4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0">
    <w:name w:val="ListLabel 4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1">
    <w:name w:val="ListLabel 4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2">
    <w:name w:val="ListLabel 4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3">
    <w:name w:val="ListLabel 4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4">
    <w:name w:val="ListLabel 4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5">
    <w:name w:val="ListLabel 4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6">
    <w:name w:val="ListLabel 4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7">
    <w:name w:val="ListLabel 4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8">
    <w:name w:val="ListLabel 4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99">
    <w:name w:val="ListLabel 4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0">
    <w:name w:val="ListLabel 5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1">
    <w:name w:val="ListLabel 5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2">
    <w:name w:val="ListLabel 5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3">
    <w:name w:val="ListLabel 5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4">
    <w:name w:val="ListLabel 5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5">
    <w:name w:val="ListLabel 5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6">
    <w:name w:val="ListLabel 5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7">
    <w:name w:val="ListLabel 5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8">
    <w:name w:val="ListLabel 5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09">
    <w:name w:val="ListLabel 5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0">
    <w:name w:val="ListLabel 5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1">
    <w:name w:val="ListLabel 5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2">
    <w:name w:val="ListLabel 5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3">
    <w:name w:val="ListLabel 5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4">
    <w:name w:val="ListLabel 514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15">
    <w:name w:val="ListLabel 5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6">
    <w:name w:val="ListLabel 5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7">
    <w:name w:val="ListLabel 5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8">
    <w:name w:val="ListLabel 5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19">
    <w:name w:val="ListLabel 5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0">
    <w:name w:val="ListLabel 5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1">
    <w:name w:val="ListLabel 5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2">
    <w:name w:val="ListLabel 5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3">
    <w:name w:val="ListLabel 5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4">
    <w:name w:val="ListLabel 5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5">
    <w:name w:val="ListLabel 5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6">
    <w:name w:val="ListLabel 5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7">
    <w:name w:val="ListLabel 5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8">
    <w:name w:val="ListLabel 5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29">
    <w:name w:val="ListLabel 5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0">
    <w:name w:val="ListLabel 5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1">
    <w:name w:val="ListLabel 5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2">
    <w:name w:val="ListLabel 5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3">
    <w:name w:val="ListLabel 5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4">
    <w:name w:val="ListLabel 5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5">
    <w:name w:val="ListLabel 5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6">
    <w:name w:val="ListLabel 5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7">
    <w:name w:val="ListLabel 5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8">
    <w:name w:val="ListLabel 5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39">
    <w:name w:val="ListLabel 5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0">
    <w:name w:val="ListLabel 5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1">
    <w:name w:val="ListLabel 541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42">
    <w:name w:val="ListLabel 5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3">
    <w:name w:val="ListLabel 5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4">
    <w:name w:val="ListLabel 5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5">
    <w:name w:val="ListLabel 5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6">
    <w:name w:val="ListLabel 5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7">
    <w:name w:val="ListLabel 5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8">
    <w:name w:val="ListLabel 5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49">
    <w:name w:val="ListLabel 5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0">
    <w:name w:val="ListLabel 5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1">
    <w:name w:val="ListLabel 5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2">
    <w:name w:val="ListLabel 5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3">
    <w:name w:val="ListLabel 5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4">
    <w:name w:val="ListLabel 5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5">
    <w:name w:val="ListLabel 5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6">
    <w:name w:val="ListLabel 5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7">
    <w:name w:val="ListLabel 5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8">
    <w:name w:val="ListLabel 5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59">
    <w:name w:val="ListLabel 55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0">
    <w:name w:val="ListLabel 5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1">
    <w:name w:val="ListLabel 5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2">
    <w:name w:val="ListLabel 5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3">
    <w:name w:val="ListLabel 5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4">
    <w:name w:val="ListLabel 5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5">
    <w:name w:val="ListLabel 5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6">
    <w:name w:val="ListLabel 5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7">
    <w:name w:val="ListLabel 5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8">
    <w:name w:val="ListLabel 5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69">
    <w:name w:val="ListLabel 5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0">
    <w:name w:val="ListLabel 5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1">
    <w:name w:val="ListLabel 5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2">
    <w:name w:val="ListLabel 5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3">
    <w:name w:val="ListLabel 5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4">
    <w:name w:val="ListLabel 5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5">
    <w:name w:val="ListLabel 5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6">
    <w:name w:val="ListLabel 5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7">
    <w:name w:val="ListLabel 5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8">
    <w:name w:val="ListLabel 5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79">
    <w:name w:val="ListLabel 5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0">
    <w:name w:val="ListLabel 5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1">
    <w:name w:val="ListLabel 5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2">
    <w:name w:val="ListLabel 5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3">
    <w:name w:val="ListLabel 5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4">
    <w:name w:val="ListLabel 5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5">
    <w:name w:val="ListLabel 5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6">
    <w:name w:val="ListLabel 586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87">
    <w:name w:val="ListLabel 5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8">
    <w:name w:val="ListLabel 5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89">
    <w:name w:val="ListLabel 5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0">
    <w:name w:val="ListLabel 5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1">
    <w:name w:val="ListLabel 5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2">
    <w:name w:val="ListLabel 5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3">
    <w:name w:val="ListLabel 5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4">
    <w:name w:val="ListLabel 5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5">
    <w:name w:val="ListLabel 5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6">
    <w:name w:val="ListLabel 5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7">
    <w:name w:val="ListLabel 5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8">
    <w:name w:val="ListLabel 5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99">
    <w:name w:val="ListLabel 5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0">
    <w:name w:val="ListLabel 6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1">
    <w:name w:val="ListLabel 6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2">
    <w:name w:val="ListLabel 6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3">
    <w:name w:val="ListLabel 6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4">
    <w:name w:val="ListLabel 6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5">
    <w:name w:val="ListLabel 6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6">
    <w:name w:val="ListLabel 6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7">
    <w:name w:val="ListLabel 6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8">
    <w:name w:val="ListLabel 6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09">
    <w:name w:val="ListLabel 6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0">
    <w:name w:val="ListLabel 6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1">
    <w:name w:val="ListLabel 6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2">
    <w:name w:val="ListLabel 6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3">
    <w:name w:val="ListLabel 61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14">
    <w:name w:val="ListLabel 6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5">
    <w:name w:val="ListLabel 6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6">
    <w:name w:val="ListLabel 6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7">
    <w:name w:val="ListLabel 6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8">
    <w:name w:val="ListLabel 6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19">
    <w:name w:val="ListLabel 6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0">
    <w:name w:val="ListLabel 6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1">
    <w:name w:val="ListLabel 6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2">
    <w:name w:val="ListLabel 6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3">
    <w:name w:val="ListLabel 6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4">
    <w:name w:val="ListLabel 6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5">
    <w:name w:val="ListLabel 6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6">
    <w:name w:val="ListLabel 6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7">
    <w:name w:val="ListLabel 6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8">
    <w:name w:val="ListLabel 6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29">
    <w:name w:val="ListLabel 6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0">
    <w:name w:val="ListLabel 6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1">
    <w:name w:val="ListLabel 631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32">
    <w:name w:val="ListLabel 6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3">
    <w:name w:val="ListLabel 6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4">
    <w:name w:val="ListLabel 6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5">
    <w:name w:val="ListLabel 6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6">
    <w:name w:val="ListLabel 6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7">
    <w:name w:val="ListLabel 6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8">
    <w:name w:val="ListLabel 6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39">
    <w:name w:val="ListLabel 6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0">
    <w:name w:val="ListLabel 6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1">
    <w:name w:val="ListLabel 6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2">
    <w:name w:val="ListLabel 6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3">
    <w:name w:val="ListLabel 6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4">
    <w:name w:val="ListLabel 6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5">
    <w:name w:val="ListLabel 6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6">
    <w:name w:val="ListLabel 6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7">
    <w:name w:val="ListLabel 6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8">
    <w:name w:val="ListLabel 6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49">
    <w:name w:val="ListLabel 6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0">
    <w:name w:val="ListLabel 6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1">
    <w:name w:val="ListLabel 6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2">
    <w:name w:val="ListLabel 6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3">
    <w:name w:val="ListLabel 6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4">
    <w:name w:val="ListLabel 6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5">
    <w:name w:val="ListLabel 6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6">
    <w:name w:val="ListLabel 6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7">
    <w:name w:val="ListLabel 6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58">
    <w:name w:val="ListLabel 658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9">
    <w:name w:val="ListLabel 6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0">
    <w:name w:val="ListLabel 6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1">
    <w:name w:val="ListLabel 6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2">
    <w:name w:val="ListLabel 6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3">
    <w:name w:val="ListLabel 6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4">
    <w:name w:val="ListLabel 6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5">
    <w:name w:val="ListLabel 6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6">
    <w:name w:val="ListLabel 6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7">
    <w:name w:val="ListLabel 6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8">
    <w:name w:val="ListLabel 6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69">
    <w:name w:val="ListLabel 6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0">
    <w:name w:val="ListLabel 6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1">
    <w:name w:val="ListLabel 6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2">
    <w:name w:val="ListLabel 6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3">
    <w:name w:val="ListLabel 6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4">
    <w:name w:val="ListLabel 6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5">
    <w:name w:val="ListLabel 6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6">
    <w:name w:val="ListLabel 6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7">
    <w:name w:val="ListLabel 6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8">
    <w:name w:val="ListLabel 6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79">
    <w:name w:val="ListLabel 6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0">
    <w:name w:val="ListLabel 6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1">
    <w:name w:val="ListLabel 6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2">
    <w:name w:val="ListLabel 6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3">
    <w:name w:val="ListLabel 6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4">
    <w:name w:val="ListLabel 6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5">
    <w:name w:val="ListLabel 68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86">
    <w:name w:val="ListLabel 6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7">
    <w:name w:val="ListLabel 6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8">
    <w:name w:val="ListLabel 6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89">
    <w:name w:val="ListLabel 6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0">
    <w:name w:val="ListLabel 6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1">
    <w:name w:val="ListLabel 6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2">
    <w:name w:val="ListLabel 6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3">
    <w:name w:val="ListLabel 6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4">
    <w:name w:val="ListLabel 6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5">
    <w:name w:val="ListLabel 6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6">
    <w:name w:val="ListLabel 6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7">
    <w:name w:val="ListLabel 6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8">
    <w:name w:val="ListLabel 6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99">
    <w:name w:val="ListLabel 6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0">
    <w:name w:val="ListLabel 7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1">
    <w:name w:val="ListLabel 7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2">
    <w:name w:val="ListLabel 7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3">
    <w:name w:val="ListLabel 703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04">
    <w:name w:val="ListLabel 7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5">
    <w:name w:val="ListLabel 7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6">
    <w:name w:val="ListLabel 7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7">
    <w:name w:val="ListLabel 7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8">
    <w:name w:val="ListLabel 7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09">
    <w:name w:val="ListLabel 7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0">
    <w:name w:val="ListLabel 7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1">
    <w:name w:val="ListLabel 7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2">
    <w:name w:val="ListLabel 7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3">
    <w:name w:val="ListLabel 7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4">
    <w:name w:val="ListLabel 7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5">
    <w:name w:val="ListLabel 7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6">
    <w:name w:val="ListLabel 7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7">
    <w:name w:val="ListLabel 7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8">
    <w:name w:val="ListLabel 7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19">
    <w:name w:val="ListLabel 7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0">
    <w:name w:val="ListLabel 7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1">
    <w:name w:val="ListLabel 7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2">
    <w:name w:val="ListLabel 7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3">
    <w:name w:val="ListLabel 7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4">
    <w:name w:val="ListLabel 7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5">
    <w:name w:val="ListLabel 7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6">
    <w:name w:val="ListLabel 7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7">
    <w:name w:val="ListLabel 7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8">
    <w:name w:val="ListLabel 7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29">
    <w:name w:val="ListLabel 7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0">
    <w:name w:val="ListLabel 730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31">
    <w:name w:val="ListLabel 7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2">
    <w:name w:val="ListLabel 7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3">
    <w:name w:val="ListLabel 7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4">
    <w:name w:val="ListLabel 7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5">
    <w:name w:val="ListLabel 7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6">
    <w:name w:val="ListLabel 7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7">
    <w:name w:val="ListLabel 7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8">
    <w:name w:val="ListLabel 7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39">
    <w:name w:val="ListLabel 7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0">
    <w:name w:val="ListLabel 7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1">
    <w:name w:val="ListLabel 7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2">
    <w:name w:val="ListLabel 7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3">
    <w:name w:val="ListLabel 7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4">
    <w:name w:val="ListLabel 7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5">
    <w:name w:val="ListLabel 7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6">
    <w:name w:val="ListLabel 7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7">
    <w:name w:val="ListLabel 7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8">
    <w:name w:val="ListLabel 7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49">
    <w:name w:val="ListLabel 7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0">
    <w:name w:val="ListLabel 7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1">
    <w:name w:val="ListLabel 7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2">
    <w:name w:val="ListLabel 7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3">
    <w:name w:val="ListLabel 7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4">
    <w:name w:val="ListLabel 7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5">
    <w:name w:val="ListLabel 7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6">
    <w:name w:val="ListLabel 7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7">
    <w:name w:val="ListLabel 757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58">
    <w:name w:val="ListLabel 7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59">
    <w:name w:val="ListLabel 7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0">
    <w:name w:val="ListLabel 7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1">
    <w:name w:val="ListLabel 7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2">
    <w:name w:val="ListLabel 7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3">
    <w:name w:val="ListLabel 7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4">
    <w:name w:val="ListLabel 7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5">
    <w:name w:val="ListLabel 7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6">
    <w:name w:val="ListLabel 7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7">
    <w:name w:val="ListLabel 7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8">
    <w:name w:val="ListLabel 7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69">
    <w:name w:val="ListLabel 7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0">
    <w:name w:val="ListLabel 7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1">
    <w:name w:val="ListLabel 7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2">
    <w:name w:val="ListLabel 7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3">
    <w:name w:val="ListLabel 7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4">
    <w:name w:val="ListLabel 7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5">
    <w:name w:val="ListLabel 77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76">
    <w:name w:val="ListLabel 7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7">
    <w:name w:val="ListLabel 7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8">
    <w:name w:val="ListLabel 7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79">
    <w:name w:val="ListLabel 7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0">
    <w:name w:val="ListLabel 7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1">
    <w:name w:val="ListLabel 7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2">
    <w:name w:val="ListLabel 7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3">
    <w:name w:val="ListLabel 7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4">
    <w:name w:val="ListLabel 7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5">
    <w:name w:val="ListLabel 7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6">
    <w:name w:val="ListLabel 7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7">
    <w:name w:val="ListLabel 7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8">
    <w:name w:val="ListLabel 7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89">
    <w:name w:val="ListLabel 7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0">
    <w:name w:val="ListLabel 7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1">
    <w:name w:val="ListLabel 7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2">
    <w:name w:val="ListLabel 7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3">
    <w:name w:val="ListLabel 7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4">
    <w:name w:val="ListLabel 7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5">
    <w:name w:val="ListLabel 7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6">
    <w:name w:val="ListLabel 7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7">
    <w:name w:val="ListLabel 7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8">
    <w:name w:val="ListLabel 7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99">
    <w:name w:val="ListLabel 7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0">
    <w:name w:val="ListLabel 8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1">
    <w:name w:val="ListLabel 8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2">
    <w:name w:val="ListLabel 802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03">
    <w:name w:val="ListLabel 80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4">
    <w:name w:val="ListLabel 8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5">
    <w:name w:val="ListLabel 8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6">
    <w:name w:val="ListLabel 8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7">
    <w:name w:val="ListLabel 8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8">
    <w:name w:val="ListLabel 8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09">
    <w:name w:val="ListLabel 8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0">
    <w:name w:val="ListLabel 8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1">
    <w:name w:val="ListLabel 8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2">
    <w:name w:val="ListLabel 8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3">
    <w:name w:val="ListLabel 8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4">
    <w:name w:val="ListLabel 8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5">
    <w:name w:val="ListLabel 8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6">
    <w:name w:val="ListLabel 8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7">
    <w:name w:val="ListLabel 8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8">
    <w:name w:val="ListLabel 8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19">
    <w:name w:val="ListLabel 8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0">
    <w:name w:val="ListLabel 8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1">
    <w:name w:val="ListLabel 8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2">
    <w:name w:val="ListLabel 8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3">
    <w:name w:val="ListLabel 8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4">
    <w:name w:val="ListLabel 8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5">
    <w:name w:val="ListLabel 8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6">
    <w:name w:val="ListLabel 8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7">
    <w:name w:val="ListLabel 8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8">
    <w:name w:val="ListLabel 8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29">
    <w:name w:val="ListLabel 829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30">
    <w:name w:val="ListLabel 8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1">
    <w:name w:val="ListLabel 8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2">
    <w:name w:val="ListLabel 8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3">
    <w:name w:val="ListLabel 8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4">
    <w:name w:val="ListLabel 8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5">
    <w:name w:val="ListLabel 8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6">
    <w:name w:val="ListLabel 8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7">
    <w:name w:val="ListLabel 8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8">
    <w:name w:val="ListLabel 8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39">
    <w:name w:val="ListLabel 8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0">
    <w:name w:val="ListLabel 8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1">
    <w:name w:val="ListLabel 8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2">
    <w:name w:val="ListLabel 8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3">
    <w:name w:val="ListLabel 8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4">
    <w:name w:val="ListLabel 8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5">
    <w:name w:val="ListLabel 8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6">
    <w:name w:val="ListLabel 8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7">
    <w:name w:val="ListLabel 847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48">
    <w:name w:val="ListLabel 8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49">
    <w:name w:val="ListLabel 8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0">
    <w:name w:val="ListLabel 8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1">
    <w:name w:val="ListLabel 8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2">
    <w:name w:val="ListLabel 8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3">
    <w:name w:val="ListLabel 8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4">
    <w:name w:val="ListLabel 8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5">
    <w:name w:val="ListLabel 8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6">
    <w:name w:val="ListLabel 8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7">
    <w:name w:val="ListLabel 8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8">
    <w:name w:val="ListLabel 8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59">
    <w:name w:val="ListLabel 8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60">
    <w:name w:val="ListLabel 8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61">
    <w:name w:val="ListLabel 8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62">
    <w:name w:val="ListLabel 8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63">
    <w:name w:val="ListLabel 8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64">
    <w:name w:val="ListLabel 8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1"/>
    <w:uiPriority w:val="99"/>
    <w:pPr>
      <w:shd w:val="clear" w:color="auto" w:fill="FFFFFF"/>
      <w:spacing w:lineRule="exact" w:line="274"/>
      <w:ind w:hanging="360"/>
      <w:jc w:val="both"/>
    </w:pPr>
    <w:rPr>
      <w:rFonts w:ascii="Times New Roman" w:hAnsi="Times New Roman" w:cs="Times New Roman"/>
      <w:color w:val="00000A"/>
      <w:sz w:val="23"/>
      <w:szCs w:val="23"/>
    </w:rPr>
  </w:style>
  <w:style w:type="paragraph" w:styleId="Style21">
    <w:name w:val="List"/>
    <w:basedOn w:val="Style20"/>
    <w:pPr>
      <w:shd w:val="clear" w:fill="FFFFFF"/>
    </w:pPr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32" w:customStyle="1">
    <w:name w:val="Основной текст (3)"/>
    <w:basedOn w:val="Normal"/>
    <w:link w:val="3Exact"/>
    <w:uiPriority w:val="99"/>
    <w:qFormat/>
    <w:pPr>
      <w:shd w:val="clear" w:color="auto" w:fill="FFFFFF"/>
      <w:spacing w:lineRule="atLeast" w:line="240"/>
    </w:pPr>
    <w:rPr>
      <w:rFonts w:ascii="Times New Roman" w:hAnsi="Times New Roman" w:cs="Times New Roman"/>
      <w:color w:val="00000A"/>
      <w:spacing w:val="14"/>
      <w:sz w:val="8"/>
      <w:szCs w:val="8"/>
      <w:lang w:val="en-US" w:eastAsia="en-US"/>
    </w:rPr>
  </w:style>
  <w:style w:type="paragraph" w:styleId="33" w:customStyle="1">
    <w:name w:val="Заголовок №3"/>
    <w:basedOn w:val="Normal"/>
    <w:link w:val="31"/>
    <w:uiPriority w:val="99"/>
    <w:qFormat/>
    <w:pPr>
      <w:shd w:val="clear" w:color="auto" w:fill="FFFFFF"/>
      <w:spacing w:lineRule="exact" w:line="274" w:before="540" w:after="0"/>
      <w:ind w:hanging="940"/>
      <w:jc w:val="center"/>
      <w:outlineLvl w:val="2"/>
    </w:pPr>
    <w:rPr>
      <w:rFonts w:ascii="Times New Roman" w:hAnsi="Times New Roman" w:cs="Times New Roman"/>
      <w:b/>
      <w:bCs/>
      <w:color w:val="00000A"/>
      <w:sz w:val="22"/>
      <w:szCs w:val="22"/>
    </w:rPr>
  </w:style>
  <w:style w:type="paragraph" w:styleId="24" w:customStyle="1">
    <w:name w:val="Основной текст (2)"/>
    <w:basedOn w:val="Normal"/>
    <w:link w:val="2"/>
    <w:uiPriority w:val="99"/>
    <w:qFormat/>
    <w:pPr>
      <w:shd w:val="clear" w:color="auto" w:fill="FFFFFF"/>
      <w:spacing w:lineRule="exact" w:line="274"/>
      <w:jc w:val="center"/>
    </w:pPr>
    <w:rPr>
      <w:rFonts w:ascii="Times New Roman" w:hAnsi="Times New Roman" w:cs="Times New Roman"/>
      <w:b/>
      <w:bCs/>
      <w:color w:val="00000A"/>
      <w:sz w:val="22"/>
      <w:szCs w:val="22"/>
    </w:rPr>
  </w:style>
  <w:style w:type="paragraph" w:styleId="12" w:customStyle="1">
    <w:name w:val="Колонтитул1"/>
    <w:basedOn w:val="Normal"/>
    <w:link w:val="a5"/>
    <w:uiPriority w:val="99"/>
    <w:qFormat/>
    <w:pPr>
      <w:shd w:val="clear" w:color="auto" w:fill="FFFFFF"/>
      <w:spacing w:lineRule="atLeast" w:line="240"/>
    </w:pPr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41" w:customStyle="1">
    <w:name w:val="Основной текст (4)"/>
    <w:basedOn w:val="Normal"/>
    <w:link w:val="4"/>
    <w:uiPriority w:val="99"/>
    <w:qFormat/>
    <w:pPr>
      <w:shd w:val="clear" w:color="auto" w:fill="FFFFFF"/>
      <w:spacing w:lineRule="exact" w:line="226"/>
      <w:jc w:val="right"/>
    </w:pPr>
    <w:rPr>
      <w:rFonts w:ascii="Times New Roman" w:hAnsi="Times New Roman" w:cs="Times New Roman"/>
      <w:b/>
      <w:bCs/>
      <w:color w:val="00000A"/>
      <w:sz w:val="18"/>
      <w:szCs w:val="18"/>
    </w:rPr>
  </w:style>
  <w:style w:type="paragraph" w:styleId="51" w:customStyle="1">
    <w:name w:val="Основной текст (5)"/>
    <w:basedOn w:val="Normal"/>
    <w:link w:val="5"/>
    <w:uiPriority w:val="99"/>
    <w:qFormat/>
    <w:pPr>
      <w:shd w:val="clear" w:color="auto" w:fill="FFFFFF"/>
      <w:spacing w:lineRule="atLeast" w:line="240" w:before="0" w:after="240"/>
    </w:pPr>
    <w:rPr>
      <w:rFonts w:ascii="Lucida Sans Unicode" w:hAnsi="Lucida Sans Unicode" w:cs="Lucida Sans Unicode"/>
      <w:color w:val="00000A"/>
      <w:spacing w:val="-10"/>
      <w:sz w:val="14"/>
      <w:szCs w:val="14"/>
    </w:rPr>
  </w:style>
  <w:style w:type="paragraph" w:styleId="25" w:customStyle="1">
    <w:name w:val="Подпись к таблице (2)"/>
    <w:basedOn w:val="Normal"/>
    <w:link w:val="21"/>
    <w:uiPriority w:val="99"/>
    <w:qFormat/>
    <w:pPr>
      <w:shd w:val="clear" w:color="auto" w:fill="FFFFFF"/>
      <w:spacing w:lineRule="atLeast" w:line="240" w:before="0" w:after="60"/>
    </w:pPr>
    <w:rPr>
      <w:rFonts w:ascii="Times New Roman" w:hAnsi="Times New Roman" w:cs="Times New Roman"/>
      <w:color w:val="00000A"/>
      <w:sz w:val="23"/>
      <w:szCs w:val="23"/>
    </w:rPr>
  </w:style>
  <w:style w:type="paragraph" w:styleId="Style24" w:customStyle="1">
    <w:name w:val="Подпись к таблице"/>
    <w:basedOn w:val="Normal"/>
    <w:link w:val="a8"/>
    <w:uiPriority w:val="99"/>
    <w:qFormat/>
    <w:pPr>
      <w:shd w:val="clear" w:color="auto" w:fill="FFFFFF"/>
      <w:spacing w:lineRule="atLeast" w:line="240" w:before="60" w:after="0"/>
      <w:jc w:val="right"/>
    </w:pPr>
    <w:rPr>
      <w:rFonts w:ascii="Lucida Sans Unicode" w:hAnsi="Lucida Sans Unicode" w:cs="Lucida Sans Unicode"/>
      <w:color w:val="00000A"/>
      <w:spacing w:val="-10"/>
      <w:sz w:val="14"/>
      <w:szCs w:val="14"/>
    </w:rPr>
  </w:style>
  <w:style w:type="paragraph" w:styleId="26" w:customStyle="1">
    <w:name w:val="Заголовок №2"/>
    <w:basedOn w:val="Normal"/>
    <w:link w:val="23"/>
    <w:uiPriority w:val="99"/>
    <w:qFormat/>
    <w:pPr>
      <w:shd w:val="clear" w:color="auto" w:fill="FFFFFF"/>
      <w:spacing w:lineRule="atLeast" w:line="240" w:before="480" w:after="360"/>
      <w:jc w:val="center"/>
      <w:outlineLvl w:val="1"/>
    </w:pPr>
    <w:rPr>
      <w:rFonts w:ascii="Times New Roman" w:hAnsi="Times New Roman" w:cs="Times New Roman"/>
      <w:b/>
      <w:bCs/>
      <w:color w:val="00000A"/>
      <w:sz w:val="22"/>
      <w:szCs w:val="22"/>
    </w:rPr>
  </w:style>
  <w:style w:type="paragraph" w:styleId="13" w:customStyle="1">
    <w:name w:val="Заголовок №1"/>
    <w:basedOn w:val="Normal"/>
    <w:link w:val="11"/>
    <w:uiPriority w:val="99"/>
    <w:qFormat/>
    <w:pPr>
      <w:shd w:val="clear" w:color="auto" w:fill="FFFFFF"/>
      <w:spacing w:lineRule="atLeast" w:line="240" w:before="60" w:after="60"/>
      <w:jc w:val="both"/>
      <w:outlineLvl w:val="0"/>
    </w:pPr>
    <w:rPr>
      <w:rFonts w:ascii="Arial Narrow" w:hAnsi="Arial Narrow" w:cs="Arial Narrow"/>
      <w:color w:val="00000A"/>
      <w:spacing w:val="20"/>
      <w:sz w:val="26"/>
      <w:szCs w:val="26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Footer"/>
    <w:basedOn w:val="Normal"/>
    <w:pPr/>
    <w:rPr/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Application>LibreOffice/5.3.0.3$Windows_X86_64 LibreOffice_project/7074905676c47b82bbcfbea1aeefc84afe1c50e1</Application>
  <Pages>14</Pages>
  <Words>4741</Words>
  <Characters>34266</Characters>
  <CharactersWithSpaces>38709</CharactersWithSpaces>
  <Paragraphs>336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2018-08-08T13:39:00Z</dcterms:created>
  <dc:creator>Лошакова Н.В.</dc:creator>
  <dc:description/>
  <dc:language>ru-RU</dc:language>
  <cp:lastModifiedBy/>
  <cp:lastPrinted>2018-08-21T10:34:53Z</cp:lastPrinted>
  <dcterms:modified xsi:type="dcterms:W3CDTF">2018-08-21T10:35:16Z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