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F5E5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F5E59" w:rsidRDefault="000851C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E5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F5E59" w:rsidRDefault="000851C7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29.12</w:t>
            </w:r>
            <w:bookmarkStart w:id="0" w:name="_GoBack"/>
            <w:bookmarkEnd w:id="0"/>
            <w:r>
              <w:rPr>
                <w:sz w:val="48"/>
              </w:rPr>
              <w:t>.2006 N 264-ФЗ</w:t>
            </w:r>
            <w:r>
              <w:rPr>
                <w:sz w:val="48"/>
              </w:rPr>
              <w:br/>
              <w:t>(ред. от 26.12.2024)</w:t>
            </w:r>
            <w:r>
              <w:rPr>
                <w:sz w:val="48"/>
              </w:rPr>
              <w:br/>
              <w:t>"О развитии сельского хозяйства"</w:t>
            </w:r>
            <w:r>
              <w:rPr>
                <w:sz w:val="48"/>
              </w:rPr>
              <w:br/>
              <w:t>(с изм. и доп., вступ. в силу с 01.03.2025)</w:t>
            </w:r>
          </w:p>
        </w:tc>
      </w:tr>
      <w:tr w:rsidR="00FF5E5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F5E59" w:rsidRDefault="000851C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FF5E59" w:rsidRDefault="00FF5E59">
      <w:pPr>
        <w:pStyle w:val="ConsPlusNormal0"/>
        <w:sectPr w:rsidR="00FF5E5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F5E59" w:rsidRDefault="00FF5E59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F5E5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5E59" w:rsidRDefault="000851C7">
            <w:pPr>
              <w:pStyle w:val="ConsPlusNormal0"/>
            </w:pPr>
            <w:r>
              <w:t>29 декабря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5E59" w:rsidRDefault="000851C7">
            <w:pPr>
              <w:pStyle w:val="ConsPlusNormal0"/>
              <w:jc w:val="right"/>
            </w:pPr>
            <w:r>
              <w:t>N 264-ФЗ</w:t>
            </w:r>
          </w:p>
        </w:tc>
      </w:tr>
    </w:tbl>
    <w:p w:rsidR="00FF5E59" w:rsidRDefault="00FF5E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5E59" w:rsidRDefault="00FF5E59">
      <w:pPr>
        <w:pStyle w:val="ConsPlusNormal0"/>
        <w:jc w:val="center"/>
      </w:pPr>
    </w:p>
    <w:p w:rsidR="00FF5E59" w:rsidRDefault="000851C7">
      <w:pPr>
        <w:pStyle w:val="ConsPlusTitle0"/>
        <w:jc w:val="center"/>
      </w:pPr>
      <w:r>
        <w:t>РОССИЙСКАЯ ФЕДЕРАЦИЯ</w:t>
      </w:r>
    </w:p>
    <w:p w:rsidR="00FF5E59" w:rsidRDefault="00FF5E59">
      <w:pPr>
        <w:pStyle w:val="ConsPlusTitle0"/>
        <w:jc w:val="center"/>
      </w:pPr>
    </w:p>
    <w:p w:rsidR="00FF5E59" w:rsidRDefault="000851C7">
      <w:pPr>
        <w:pStyle w:val="ConsPlusTitle0"/>
        <w:jc w:val="center"/>
      </w:pPr>
      <w:r>
        <w:t>ФЕДЕРАЛЬНЫЙ ЗАКОН</w:t>
      </w:r>
    </w:p>
    <w:p w:rsidR="00FF5E59" w:rsidRDefault="00FF5E59">
      <w:pPr>
        <w:pStyle w:val="ConsPlusTitle0"/>
        <w:jc w:val="center"/>
      </w:pPr>
    </w:p>
    <w:p w:rsidR="00FF5E59" w:rsidRDefault="000851C7">
      <w:pPr>
        <w:pStyle w:val="ConsPlusTitle0"/>
        <w:jc w:val="center"/>
      </w:pPr>
      <w:r>
        <w:t>О РАЗВИТИИ СЕЛЬСКОГО ХОЗЯЙСТВА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jc w:val="right"/>
      </w:pPr>
      <w:proofErr w:type="gramStart"/>
      <w:r>
        <w:t>Принят</w:t>
      </w:r>
      <w:proofErr w:type="gramEnd"/>
    </w:p>
    <w:p w:rsidR="00FF5E59" w:rsidRDefault="000851C7">
      <w:pPr>
        <w:pStyle w:val="ConsPlusNormal0"/>
        <w:jc w:val="right"/>
      </w:pPr>
      <w:r>
        <w:t>Государственной Думой</w:t>
      </w:r>
    </w:p>
    <w:p w:rsidR="00FF5E59" w:rsidRDefault="000851C7">
      <w:pPr>
        <w:pStyle w:val="ConsPlusNormal0"/>
        <w:jc w:val="right"/>
      </w:pPr>
      <w:r>
        <w:t>22 декабря 2006 года</w:t>
      </w:r>
    </w:p>
    <w:p w:rsidR="00FF5E59" w:rsidRDefault="00FF5E59">
      <w:pPr>
        <w:pStyle w:val="ConsPlusNormal0"/>
        <w:jc w:val="right"/>
      </w:pPr>
    </w:p>
    <w:p w:rsidR="00FF5E59" w:rsidRDefault="000851C7">
      <w:pPr>
        <w:pStyle w:val="ConsPlusNormal0"/>
        <w:jc w:val="right"/>
      </w:pPr>
      <w:r>
        <w:t>Одобрен</w:t>
      </w:r>
    </w:p>
    <w:p w:rsidR="00FF5E59" w:rsidRDefault="000851C7">
      <w:pPr>
        <w:pStyle w:val="ConsPlusNormal0"/>
        <w:jc w:val="right"/>
      </w:pPr>
      <w:r>
        <w:t>Советом Федерации</w:t>
      </w:r>
    </w:p>
    <w:p w:rsidR="00FF5E59" w:rsidRDefault="000851C7">
      <w:pPr>
        <w:pStyle w:val="ConsPlusNormal0"/>
        <w:jc w:val="right"/>
      </w:pPr>
      <w:r>
        <w:t>27 декабря 2006 года</w:t>
      </w:r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5E59" w:rsidRDefault="000851C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11.06.2008 </w:t>
            </w:r>
            <w:hyperlink r:id="rId10" w:tooltip="Федеральный закон от 11.06.2008 N 83-ФЗ &quot;О внесении изменений в статью 12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11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03.12.2008 </w:t>
            </w:r>
            <w:hyperlink r:id="rId12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3" w:tooltip="Федеральный закон от 30.12.2008 N 318-ФЗ &quot;О внесении изменений в статьи 11 и 18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>,</w:t>
            </w:r>
          </w:p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05.04.2009 </w:t>
            </w:r>
            <w:hyperlink r:id="rId14" w:tooltip="Федеральный закон от 05.04.2009 N 46-ФЗ &quot;О внесении изменения в статью 3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15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16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</w:t>
            </w:r>
          </w:p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17" w:tooltip="Федеральный закон от 28.02.2012 N 6-ФЗ &quot;О внесении изменений в статью 8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6-ФЗ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9" w:tooltip="Федеральный закон от 23.07.2013 N 236-ФЗ &quot;О внесении изменения в статью 7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20" w:tooltip="Федеральный закон от 29.12.2014 N 467-ФЗ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N 467-ФЗ</w:t>
              </w:r>
            </w:hyperlink>
            <w:r>
              <w:rPr>
                <w:color w:val="392C69"/>
              </w:rPr>
              <w:t xml:space="preserve">, от 12.02.2015 </w:t>
            </w:r>
            <w:hyperlink r:id="rId21" w:tooltip="Федеральный закон от 12.02.2015 N 10-ФЗ &quot;О внесении изменений в статьи 15 и 17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10-ФЗ</w:t>
              </w:r>
            </w:hyperlink>
            <w:r>
              <w:rPr>
                <w:color w:val="392C69"/>
              </w:rPr>
              <w:t xml:space="preserve">, от 12.02.2015 </w:t>
            </w:r>
            <w:hyperlink r:id="rId22" w:tooltip="Федеральный закон от 12.02.2015 N 11-ФЗ &quot;О внесении изменения в статью 14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11-ФЗ</w:t>
              </w:r>
            </w:hyperlink>
            <w:r>
              <w:rPr>
                <w:color w:val="392C69"/>
              </w:rPr>
              <w:t>,</w:t>
            </w:r>
          </w:p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23" w:tooltip="Федеральный закон от 01.07.2017 N 144-ФЗ &quot;О внесении изменений в статью 14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>, от 28.12.2017</w:t>
            </w:r>
            <w:r>
              <w:rPr>
                <w:color w:val="392C69"/>
              </w:rPr>
              <w:t xml:space="preserve"> </w:t>
            </w:r>
            <w:hyperlink r:id="rId24" w:tooltip="Федеральный закон от 28.12.2017 N 424-ФЗ &quot;О внесении изменений в статьи 5 и 6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25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>,</w:t>
            </w:r>
          </w:p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26" w:tooltip="Федеральный закон от 03.08.2018 N 280-ФЗ (ред. от 29.12.2022) &quot;Об органической продук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27" w:tooltip="Федеральный закон от 28.11.2018 N 446-ФЗ &quot;О внесении изменений в статью 5 Федерального закона &quot;О развитии сельского хозяйства&quot; и Федеральный закон &quot;Об основах государственного регулирования торговой деятельности в Российской Федерации&quot; {КонсультантПлюс}">
              <w:r>
                <w:rPr>
                  <w:color w:val="0000FF"/>
                </w:rPr>
                <w:t>N 446-ФЗ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28" w:tooltip="Федеральный закон от 25.12.2018 N 491-ФЗ &quot;О внесении изменения в статью 10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491-ФЗ</w:t>
              </w:r>
            </w:hyperlink>
            <w:r>
              <w:rPr>
                <w:color w:val="392C69"/>
              </w:rPr>
              <w:t>,</w:t>
            </w:r>
          </w:p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15.10.2020 </w:t>
            </w:r>
            <w:hyperlink r:id="rId29" w:tooltip="Федеральный закон от 15.10.2020 N 330-ФЗ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N 330-ФЗ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0" w:tooltip="Федеральный закон от 30.12.2020 N 520-ФЗ (ред. от 28.06.2021) &quot;О внесении изменений в Закон Российской Федерации &quot;О зерне&quot; и статью 14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520-ФЗ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31" w:tooltip="Федеральный закон от 11.06.2021 N 175-ФЗ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N 175-ФЗ</w:t>
              </w:r>
            </w:hyperlink>
            <w:r>
              <w:rPr>
                <w:color w:val="392C69"/>
              </w:rPr>
              <w:t>,</w:t>
            </w:r>
          </w:p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32" w:tooltip="Федеральный закон от 02.07.2021 N 318-ФЗ &quot;О внесении изменений в Федеральный закон &quot;Об основах туристской деятельности в Российской Федерации&quot; и статью 7 Федерального закона &quot;О развитии сельского хозяйства&quot; {КонсультантПлюс}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3" w:tooltip="Федеральный закон от 30.12.2021 N 47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>,</w:t>
            </w:r>
          </w:p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11.06.2022 </w:t>
            </w:r>
            <w:hyperlink r:id="rId34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 (ред. 08.08.2024), от 04.08.2023 </w:t>
            </w:r>
            <w:hyperlink r:id="rId35" w:tooltip="Федеральный закон от 04.08.2023 N 485-ФЗ &quot;О внесении изменений в Федеральный закон &quot;О семеноводств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</w:t>
              </w:r>
              <w:r>
                <w:rPr>
                  <w:color w:val="0000FF"/>
                </w:rPr>
                <w:t>5-ФЗ</w:t>
              </w:r>
            </w:hyperlink>
            <w:r>
              <w:rPr>
                <w:color w:val="392C69"/>
              </w:rPr>
              <w:t>,</w:t>
            </w:r>
          </w:p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36" w:tooltip="Федеральный закон от 25.12.2023 N 67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674-ФЗ</w:t>
              </w:r>
            </w:hyperlink>
            <w:r>
              <w:rPr>
                <w:color w:val="392C69"/>
              </w:rPr>
              <w:t xml:space="preserve">, от 22.06.2024 </w:t>
            </w:r>
            <w:hyperlink r:id="rId37" w:tooltip="Федеральный закон от 22.06.2024 N 160-ФЗ &quot;О внесении изменений в статью 19 Федерального закона &quot;О крестьянском (фермерском) хозяйстве&quot; и Федеральный закон &quot;О развитии сельского хозяйства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38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      <w:r>
                <w:rPr>
                  <w:color w:val="0000FF"/>
                </w:rPr>
                <w:t>N 297-ФЗ</w:t>
              </w:r>
            </w:hyperlink>
            <w:r>
              <w:rPr>
                <w:color w:val="392C69"/>
              </w:rPr>
              <w:t>,</w:t>
            </w:r>
          </w:p>
          <w:p w:rsidR="00FF5E59" w:rsidRDefault="000851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39" w:tooltip="Федеральный закон от 08.08.2024 N 320-ФЗ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40" w:tooltip="Федеральный закон от 26.12.2024 N 49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1. Настоящий Федеральный закон регулирует отношения, возникающие между гражданами и юридическими лицами, признанными на основании настоящего Федерального закона сельскохозяйственными товаропроизводителями, иными гражданами, юридическими лицами, органами го</w:t>
      </w:r>
      <w:r>
        <w:t>сударственной власти в сфере развития сельского хозяйства.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 Настоящий Федеральный закон устанавливает правовые основы реализации государственной социально-экономической политики в сфере развития сельского хозяйства как экономической деятельности по произ</w:t>
      </w:r>
      <w:r>
        <w:t>водству сельскохозяйственной продукции, оказанию услуг в целях обеспечения населения российскими продовольственными товарами, промышленности сельскохозяйственным сырьем и содействия устойчивому развитию территорий сельских поселений и соответствующих межсе</w:t>
      </w:r>
      <w:r>
        <w:t>ленных территорий.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1" w:tooltip="Федеральный закон от 22.06.2024 N 160-ФЗ &quot;О внесении изменений в статью 19 Федерального закона &quot;О крестьянском (фермерском) хозяйстве&quot; и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22.06.2024 N 160-ФЗ)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2. Правовое регулирование отношений в сфере развития сельского хозяйства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Правовое регулирование отношений в сфере развития сельского хозяйства, устойчивого развития сельских территорий осуществляется настоящим Федеральным законом, другими федеральными законами и иными нормативными правовыми актами Российской Федерации, законами</w:t>
      </w:r>
      <w:r>
        <w:t xml:space="preserve">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3. Сельскохозяйственный товаропроизводитель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bookmarkStart w:id="1" w:name="P43"/>
      <w:bookmarkEnd w:id="1"/>
      <w:r>
        <w:t xml:space="preserve">1. </w:t>
      </w:r>
      <w:proofErr w:type="gramStart"/>
      <w:r>
        <w:t>В целях настоящего Федерального закона сельскохозяйственными товар</w:t>
      </w:r>
      <w:r>
        <w:t>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числе органической продукции, сельскохозяйственной продукции и про</w:t>
      </w:r>
      <w:r>
        <w:t xml:space="preserve">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</w:r>
      <w:hyperlink r:id="rId42" w:tooltip="Распоряжение Правительства РФ от 25.01.2017 N 79-р (ред. от 10.10.2023) &lt;Об утверждении перечня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">
        <w:r>
          <w:rPr>
            <w:color w:val="0000FF"/>
          </w:rPr>
          <w:t>перечнем</w:t>
        </w:r>
      </w:hyperlink>
      <w:r>
        <w:t>, утверждаемым Правительством Российской Федерации, и реализацию этой продукции при условии, что в доходе</w:t>
      </w:r>
      <w:proofErr w:type="gramEnd"/>
      <w:r>
        <w:t xml:space="preserve"> сельскохозяйственных товаропроизводителей от реализации товаров (работ, услуг) доля дохода от реализации эт</w:t>
      </w:r>
      <w:r>
        <w:t>ой продукции составляет не менее чем семьдесят процентов за календарный год.</w:t>
      </w:r>
    </w:p>
    <w:p w:rsidR="00FF5E59" w:rsidRDefault="000851C7">
      <w:pPr>
        <w:pStyle w:val="ConsPlusNormal0"/>
        <w:jc w:val="both"/>
      </w:pPr>
      <w:r>
        <w:t xml:space="preserve">(в ред. Федеральных законов от 05.04.2009 </w:t>
      </w:r>
      <w:hyperlink r:id="rId43" w:tooltip="Федеральный закон от 05.04.2009 N 46-ФЗ &quot;О внесении изменения в статью 3 Федерального закона &quot;О развитии сельского хозяйства&quot; {КонсультантПлюс}">
        <w:r>
          <w:rPr>
            <w:color w:val="0000FF"/>
          </w:rPr>
          <w:t>N 46-ФЗ</w:t>
        </w:r>
      </w:hyperlink>
      <w:r>
        <w:t xml:space="preserve">, от 03.08.2018 </w:t>
      </w:r>
      <w:hyperlink r:id="rId44" w:tooltip="Федеральный закон от 03.08.2018 N 280-ФЗ (ред. от 29.12.2022) &quot;Об органической продук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280-ФЗ</w:t>
        </w:r>
      </w:hyperlink>
      <w:r>
        <w:t xml:space="preserve">, от 11.06.2021 </w:t>
      </w:r>
      <w:hyperlink r:id="rId45" w:tooltip="Федеральный закон от 11.06.2021 N 175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N 175-ФЗ</w:t>
        </w:r>
      </w:hyperlink>
      <w:r>
        <w:t>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 Сельскохозяйственными товаропроизводителями признаются также: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1) граждане, ведущие личное подсобное хозяйство, в соответствии с Федеральным </w:t>
      </w:r>
      <w:hyperlink r:id="rId46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112-ФЗ "О личном подсобном хозяйстве";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2) сельскохозяйственные потребительские кооперативы (перерабатывающие, сбытов</w:t>
      </w:r>
      <w:r>
        <w:t xml:space="preserve">ые (торговые), обслуживающие (в том числе кредитные), снабженческие, заготовительные), созданные в соответствии с Федеральным </w:t>
      </w:r>
      <w:hyperlink r:id="rId47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года N 193-ФЗ "О сельскохозяйственной кооперации" (далее - Федеральный закон "О сельскохозяйственной кооперации");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3) кре</w:t>
      </w:r>
      <w:r>
        <w:t>стьянские (фермерские) хозяйства, в том числе созданные без образования юридического лица.</w:t>
      </w:r>
    </w:p>
    <w:p w:rsidR="00FF5E59" w:rsidRDefault="000851C7">
      <w:pPr>
        <w:pStyle w:val="ConsPlusNormal0"/>
        <w:jc w:val="both"/>
      </w:pPr>
      <w:r>
        <w:t xml:space="preserve">(п. 3 в ред. Федерального </w:t>
      </w:r>
      <w:hyperlink r:id="rId48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<w:r>
          <w:rPr>
            <w:color w:val="0000FF"/>
          </w:rPr>
          <w:t>закона</w:t>
        </w:r>
      </w:hyperlink>
      <w:r>
        <w:t xml:space="preserve"> о</w:t>
      </w:r>
      <w:r>
        <w:t>т 08.08.2024 N 297-ФЗ)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4. Сельскохозяйственное производство и рынок сельскохозяйственной продукции, сырья и продовольствия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1. В целях настоящего Федерального закона под сельскохозяйственным производством признается совокупность видов экономической</w:t>
      </w:r>
      <w:r>
        <w:t xml:space="preserve"> деятельности по выращиванию, производству и переработке соответственно сельскохозяйственной продукции, сырья и продовольствия, в том числе оказание соответствующих услуг.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 В целях настоящего Федерального закона рынком сельскохозяйственной продукции, сыр</w:t>
      </w:r>
      <w:r>
        <w:t xml:space="preserve">ья </w:t>
      </w:r>
      <w:r>
        <w:lastRenderedPageBreak/>
        <w:t xml:space="preserve">и продовольствия признается сфера обращения сельскохозяйственной продукции, сырья и продовольствия, в том числе указанная в </w:t>
      </w:r>
      <w:hyperlink w:anchor="P236" w:tooltip="Статья 14.1. Развитие инфраструктуры рынка фермерской продукции">
        <w:r>
          <w:rPr>
            <w:color w:val="0000FF"/>
          </w:rPr>
          <w:t>статье 14.1</w:t>
        </w:r>
      </w:hyperlink>
      <w:r>
        <w:t xml:space="preserve"> настоящего Федерально</w:t>
      </w:r>
      <w:r>
        <w:t>го закона.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9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<w:r>
          <w:rPr>
            <w:color w:val="0000FF"/>
          </w:rPr>
          <w:t>закона</w:t>
        </w:r>
      </w:hyperlink>
      <w:r>
        <w:t xml:space="preserve"> от 08.08.2024 N 297-ФЗ)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4.1. Устойчивое развитие сельских территорий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50" w:tooltip="Федеральный закон от 22.06.2024 N 160-ФЗ &quot;О внесении изменений в статью 19 Федерального закона &quot;О крестьянском (фермерском) хозяйстве&quot; и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22.06.2024 N 160-ФЗ)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1. Под устойчивым развитием сельских территорий понимается их стабильное социально-экономическое развитие, увеличение объема производс</w:t>
      </w:r>
      <w:r>
        <w:t xml:space="preserve">тва сельскохозяйственной продукции, повышение эффективности сельского хозяйства, рациональное использование и охрана земель, достижение полной занятости сельского населения и повышение уровня его жизни, </w:t>
      </w:r>
      <w:proofErr w:type="gramStart"/>
      <w:r>
        <w:t>обеспечиваемые</w:t>
      </w:r>
      <w:proofErr w:type="gramEnd"/>
      <w:r>
        <w:t xml:space="preserve"> в том числе в результате осуществления</w:t>
      </w:r>
      <w:r>
        <w:t xml:space="preserve"> видов деятельности, не связанных с сельскохозяйственным производством, включая деятельность по оказанию услуг в сфере сельского туризма.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 Сельскохозяйственные товаропроизводители наряду с сельскохозяйственным производством могут осуществлять деятельност</w:t>
      </w:r>
      <w:r>
        <w:t>ь по оказанию услуг в сфере сельского туризма и другие виды деятельности, не связанные с сельскохозяйственным производством, обеспечивающие устойчивое развитие сельских территорий.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5. Государственная аграрная политика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1. Государственная аграрная политика представляет собой составную часть государственной социально-экономической политики, направленной на устойчивое развитие сельского хозяйства и сельских территорий.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 w:tooltip="Федеральный закон от 22.06.2024 N 160-ФЗ &quot;О внесении изменений в статью 19 Федерального закона &quot;О крестьянском (фермерском) хозяйстве&quot; и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22.06.2024 N 160-ФЗ)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 Основными целями государственной аграрной политики являются: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1) повышение конкурентоспособности российской сельскохозяйственной продукции и российских сельскохозяйственных товаропр</w:t>
      </w:r>
      <w:r>
        <w:t>оизводителей, обеспечение качества российских продовольственных товаров;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2) обеспечение устойчивого развития сельских территорий, занятости сельского населения, повышения уровня его жизни, в том числе оплаты труда работников, занятых в сельском хозяйстве;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3) сохранение и воспроизводство используемых для нужд сельскохозяйственного производства природных ресурсов;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4) формирование эффективно функционирующего рынка сельскохозяйственной продукции, сырья и продовольствия, обеспечивающего повышение доходности сель</w:t>
      </w:r>
      <w:r>
        <w:t>скохозяйственных товаропроизводителей и развитие инфраструктуры этого рынка;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5) создание благоприятного инвестиционного климата и повышение объема инвестиций в сфере сельского хозяйства;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lastRenderedPageBreak/>
        <w:t>6) наблюдение за индексом цен на сельскохозяйственную продукцию, сырь</w:t>
      </w:r>
      <w:r>
        <w:t>е и индексом цен (тарифов) на промышленную продукцию (услуги), используемую сельскохозяйственными товаропроизводителями, и поддержание паритета индексов таких цен (тарифов).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3. Государственная аграрная политика основывается на следующих принципах:</w:t>
      </w:r>
    </w:p>
    <w:p w:rsidR="00FF5E59" w:rsidRDefault="000851C7">
      <w:pPr>
        <w:pStyle w:val="ConsPlusNormal0"/>
        <w:spacing w:before="240"/>
        <w:ind w:firstLine="540"/>
        <w:jc w:val="both"/>
      </w:pPr>
      <w:proofErr w:type="gramStart"/>
      <w:r>
        <w:t>1) досту</w:t>
      </w:r>
      <w:r>
        <w:t xml:space="preserve">пность и адресность государственной поддержки сельскохозяйственных товаропроизводителей, а также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научных </w:t>
      </w:r>
      <w:r>
        <w:t>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</w:t>
      </w:r>
      <w:r>
        <w:t xml:space="preserve">вичную и последующую (промышленную) переработку в соответствии с перечнем, указанным в </w:t>
      </w:r>
      <w:hyperlink w:anchor="P43" w:tooltip="1. В целях настоящего Федерального закона сельскохозяйственными товар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">
        <w:r>
          <w:rPr>
            <w:color w:val="0000FF"/>
          </w:rPr>
          <w:t>части 1 статьи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3</w:t>
        </w:r>
      </w:hyperlink>
      <w:r>
        <w:t xml:space="preserve"> настоящего Федерального закона, организаций и индивидуальных предпринимателей, осуществляющих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</w:t>
      </w:r>
      <w:r>
        <w:t xml:space="preserve">ных препаратов в соответствии с </w:t>
      </w:r>
      <w:hyperlink r:id="rId52" w:tooltip="Приказ Минсельхоза России от 03.09.2024 N 509 (ред. от 12.12.2024) &quot;Об утверждении перечня лекарственных средств для ветеринарного применения, кормовых и пищевых добавок, ферментных препаратов, производство которых осуществляется из продукции (сырья), не относ">
        <w:r>
          <w:rPr>
            <w:color w:val="0000FF"/>
          </w:rPr>
          <w:t>перечнем</w:t>
        </w:r>
      </w:hyperlink>
      <w:r>
        <w:t>, утверждаемым федеральным органом исполнительной власти, осуществляющим функции по выраб</w:t>
      </w:r>
      <w:r>
        <w:t>отке государственной политики и нормативно-правовому регулированию в сфере агропромышленного комплекса (далее - организации и индивидуальные предприниматели, осуществляющие производство лекарственных средств для</w:t>
      </w:r>
      <w:proofErr w:type="gramEnd"/>
      <w:r>
        <w:t xml:space="preserve"> ветеринарного применения, кормовых и пищевых</w:t>
      </w:r>
      <w:r>
        <w:t xml:space="preserve"> добавок, ферментных препаратов);</w:t>
      </w:r>
    </w:p>
    <w:p w:rsidR="00FF5E59" w:rsidRDefault="000851C7">
      <w:pPr>
        <w:pStyle w:val="ConsPlusNormal0"/>
        <w:jc w:val="both"/>
      </w:pPr>
      <w:r>
        <w:t xml:space="preserve">(в ред. Федеральных законов от 29.12.2014 </w:t>
      </w:r>
      <w:hyperlink r:id="rId53" w:tooltip="Федеральный закон от 29.12.2014 N 467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N 467-ФЗ</w:t>
        </w:r>
      </w:hyperlink>
      <w:r>
        <w:t xml:space="preserve">, от 28.12.2017 </w:t>
      </w:r>
      <w:hyperlink r:id="rId54" w:tooltip="Федеральный закон от 28.12.2017 N 424-ФЗ &quot;О внесении изменений в статьи 5 и 6 Федерального закона &quot;О развитии сельского хозяйства&quot; {КонсультантПлюс}">
        <w:r>
          <w:rPr>
            <w:color w:val="0000FF"/>
          </w:rPr>
          <w:t>N 424-ФЗ</w:t>
        </w:r>
      </w:hyperlink>
      <w:r>
        <w:t xml:space="preserve">, от 08.08.2024 </w:t>
      </w:r>
      <w:hyperlink r:id="rId55" w:tooltip="Федеральный закон от 08.08.2024 N 32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N 320-ФЗ</w:t>
        </w:r>
      </w:hyperlink>
      <w:r>
        <w:t>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2) доступность информации о состоянии государственной аграрной политики;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3) единство рынка сельскохоз</w:t>
      </w:r>
      <w:r>
        <w:t>яйственной продукции, сырья и продовольствия и обеспечение равных условий конкуренции на этом рынке;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4) последовательность осуществления мер государственной аграрной политики и ее устойчивое развитие;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5) участие союзов (ассоциаций) сельскохозяйственных тов</w:t>
      </w:r>
      <w:r>
        <w:t>аропроизводителей в формировании и реализации государственной аграрной политики.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4. Основные направления государственной аграрной политики: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1) поддержание стабильности обеспечения населения российскими продовольственными товарами;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2) формирование и регулир</w:t>
      </w:r>
      <w:r>
        <w:t>ование рынка сельскохозяйственной продукции, сырья и продовольствия, развитие его инфраструктуры;</w:t>
      </w:r>
    </w:p>
    <w:p w:rsidR="00FF5E59" w:rsidRDefault="000851C7">
      <w:pPr>
        <w:pStyle w:val="ConsPlusNormal0"/>
        <w:spacing w:before="240"/>
        <w:ind w:firstLine="540"/>
        <w:jc w:val="both"/>
      </w:pPr>
      <w:proofErr w:type="gramStart"/>
      <w:r>
        <w:t>3) государственная поддержка сельскохозяйственных товаропроизводителей, а также организаций и индивидуальных предпринимателей, осуществляющих первичную и (или</w:t>
      </w:r>
      <w:r>
        <w:t xml:space="preserve">) последующую (промышленную) переработку сельскохозяйственной продукции, научных организаций, профессиональных образовательных организаций, образовательных организаций </w:t>
      </w:r>
      <w:r>
        <w:lastRenderedPageBreak/>
        <w:t>высшего образования, которые в процессе научной, научно-технической и (или) образователь</w:t>
      </w:r>
      <w:r>
        <w:t xml:space="preserve">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указанным в </w:t>
      </w:r>
      <w:hyperlink w:anchor="P43" w:tooltip="1. В целях настоящего Федерального закона сельскохозяйственными товар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">
        <w:r>
          <w:rPr>
            <w:color w:val="0000FF"/>
          </w:rPr>
          <w:t>части 1 статьи 3</w:t>
        </w:r>
      </w:hyperlink>
      <w:r>
        <w:t xml:space="preserve"> настоящего Федерального</w:t>
      </w:r>
      <w:proofErr w:type="gramEnd"/>
      <w:r>
        <w:t xml:space="preserve"> закона, орг</w:t>
      </w:r>
      <w:r>
        <w:t>анизаций и индивидуальных предпринимателей, осуществляющих производство лекарственных сре</w:t>
      </w:r>
      <w:proofErr w:type="gramStart"/>
      <w:r>
        <w:t>дств дл</w:t>
      </w:r>
      <w:proofErr w:type="gramEnd"/>
      <w:r>
        <w:t>я ветеринарного применения, кормовых и пищевых добавок, ферментных препаратов;</w:t>
      </w:r>
    </w:p>
    <w:p w:rsidR="00FF5E59" w:rsidRDefault="000851C7">
      <w:pPr>
        <w:pStyle w:val="ConsPlusNormal0"/>
        <w:jc w:val="both"/>
      </w:pPr>
      <w:r>
        <w:t xml:space="preserve">(в ред. Федеральных законов от 29.12.2014 </w:t>
      </w:r>
      <w:hyperlink r:id="rId56" w:tooltip="Федеральный закон от 29.12.2014 N 467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N 467-ФЗ</w:t>
        </w:r>
      </w:hyperlink>
      <w:r>
        <w:t xml:space="preserve">, от 28.12.2017 </w:t>
      </w:r>
      <w:hyperlink r:id="rId57" w:tooltip="Федеральный закон от 28.12.2017 N 424-ФЗ &quot;О внесении изменений в статьи 5 и 6 Федерального закона &quot;О развитии сельского хозяйства&quot; {КонсультантПлюс}">
        <w:r>
          <w:rPr>
            <w:color w:val="0000FF"/>
          </w:rPr>
          <w:t>N 424-ФЗ</w:t>
        </w:r>
      </w:hyperlink>
      <w:r>
        <w:t xml:space="preserve">, от 08.08.2024 </w:t>
      </w:r>
      <w:hyperlink r:id="rId58" w:tooltip="Федеральный закон от 08.08.2024 N 32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N 320-ФЗ</w:t>
        </w:r>
      </w:hyperlink>
      <w:r>
        <w:t>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4) защита экономических интересов российских сельскохозяйственных товаропроизводителей на внутреннем и внешнем рынках, содействие расширению их доступа на рынки сельскохозяйственной продукции, сырья и продовольствия;</w:t>
      </w:r>
    </w:p>
    <w:p w:rsidR="00FF5E59" w:rsidRDefault="000851C7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28.11.2018 N 446-ФЗ &quot;О внесении изменений в статью 5 Федерального закона &quot;О развитии сельского хозяйства&quot; и Федеральный закон &quot;Об основах государственного регулирования торговой деятель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28.11.2018 N 446-ФЗ)</w:t>
      </w:r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>О Концепции развития аграрной науки и научного обеспечения АПК России д</w:t>
            </w:r>
            <w:r>
              <w:rPr>
                <w:color w:val="392C69"/>
              </w:rPr>
              <w:t xml:space="preserve">о 2025 года см. </w:t>
            </w:r>
            <w:hyperlink r:id="rId60" w:tooltip="Ссылка на КонсультантПлюс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Минсельхоза РФ от 25.06.2007 N 342.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Normal0"/>
        <w:spacing w:before="300"/>
        <w:ind w:firstLine="540"/>
        <w:jc w:val="both"/>
      </w:pPr>
      <w:r>
        <w:t>5) развитие науки и инновационной деятельности в сфере агропромышленного комплекса;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6) устойчивое развитие сельских территорий;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7) совершенствование системы подготовки и дополнительного профессионального образования кадров для сельского хозяйства;</w:t>
      </w:r>
    </w:p>
    <w:p w:rsidR="00FF5E59" w:rsidRDefault="000851C7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61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8) государственная поддержка в приоритетном порядке предоставляется российским юридическим лицам, гражданам Российской Федерации, осуществляющим на территории Российской Федерации отечественную селекцию сортов и гибридов сельскохозяйственных растений;</w:t>
      </w:r>
    </w:p>
    <w:p w:rsidR="00FF5E59" w:rsidRDefault="000851C7">
      <w:pPr>
        <w:pStyle w:val="ConsPlusNormal0"/>
        <w:jc w:val="both"/>
      </w:pPr>
      <w:r>
        <w:t xml:space="preserve">(п. </w:t>
      </w:r>
      <w:r>
        <w:t xml:space="preserve">8 </w:t>
      </w:r>
      <w:proofErr w:type="gramStart"/>
      <w:r>
        <w:t>введен</w:t>
      </w:r>
      <w:proofErr w:type="gramEnd"/>
      <w:r>
        <w:t xml:space="preserve"> Федеральным </w:t>
      </w:r>
      <w:hyperlink r:id="rId62" w:tooltip="Федеральный закон от 04.08.2023 N 485-ФЗ &quot;О внесении изменений в Федеральный закон &quot;О семеноводств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485-ФЗ)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9) развитие зернового комплекса Российской Федерации.</w:t>
      </w:r>
    </w:p>
    <w:p w:rsidR="00FF5E59" w:rsidRDefault="000851C7">
      <w:pPr>
        <w:pStyle w:val="ConsPlusNormal0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Федеральным </w:t>
      </w:r>
      <w:hyperlink r:id="rId63" w:tooltip="Федеральный закон от 26.12.2024 N 49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26.12.2024 N 499-ФЗ)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 xml:space="preserve">Статья 6. Меры по реализации государственной </w:t>
      </w:r>
      <w:r>
        <w:t>аграрной политики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Для реализации государственной аграрной политики могут применяться следующие меры:</w:t>
      </w:r>
    </w:p>
    <w:p w:rsidR="00FF5E59" w:rsidRDefault="000851C7">
      <w:pPr>
        <w:pStyle w:val="ConsPlusNormal0"/>
        <w:spacing w:before="240"/>
        <w:ind w:firstLine="540"/>
        <w:jc w:val="both"/>
      </w:pPr>
      <w:proofErr w:type="gramStart"/>
      <w:r>
        <w:t>1) предоставление бюджетных средств сельскохозяйственным товаропроизводителям, научным организациям, профессиональным образовательным организациям, образо</w:t>
      </w:r>
      <w:r>
        <w:t>вательным организациям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</w:t>
      </w:r>
      <w:r>
        <w:t xml:space="preserve"> перечнем, указанным в </w:t>
      </w:r>
      <w:hyperlink w:anchor="P43" w:tooltip="1. В целях настоящего Федерального закона сельскохозяйственными товар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">
        <w:r>
          <w:rPr>
            <w:color w:val="0000FF"/>
          </w:rPr>
          <w:t>части 1 статьи 3</w:t>
        </w:r>
      </w:hyperlink>
      <w:r>
        <w:t xml:space="preserve"> настоящего Федерального закона, организациям и индивидуальным предпринимателям, осуществляющим производство лекарственных средств для ветеринарного применения, кормовых и</w:t>
      </w:r>
      <w:proofErr w:type="gramEnd"/>
      <w:r>
        <w:t xml:space="preserve"> пищевых д</w:t>
      </w:r>
      <w:r>
        <w:t xml:space="preserve">обавок, ферментных препаратов, в соответствии с </w:t>
      </w:r>
      <w:r>
        <w:lastRenderedPageBreak/>
        <w:t>законодательством Российской Федерации;</w:t>
      </w:r>
    </w:p>
    <w:p w:rsidR="00FF5E59" w:rsidRDefault="000851C7">
      <w:pPr>
        <w:pStyle w:val="ConsPlusNormal0"/>
        <w:jc w:val="both"/>
      </w:pPr>
      <w:r>
        <w:t xml:space="preserve">(в ред. Федеральных законов от 28.12.2017 </w:t>
      </w:r>
      <w:hyperlink r:id="rId64" w:tooltip="Федеральный закон от 28.12.2017 N 424-ФЗ &quot;О внесении изменений в статьи 5 и 6 Федерального закона &quot;О развитии сельского хозяйства&quot; {КонсультантПлюс}">
        <w:r>
          <w:rPr>
            <w:color w:val="0000FF"/>
          </w:rPr>
          <w:t>N 424-ФЗ</w:t>
        </w:r>
      </w:hyperlink>
      <w:r>
        <w:t xml:space="preserve">, от 08.08.2024 </w:t>
      </w:r>
      <w:hyperlink r:id="rId65" w:tooltip="Федеральный закон от 08.08.2024 N 32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N 320-ФЗ</w:t>
        </w:r>
      </w:hyperlink>
      <w:r>
        <w:t>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2) применение особых налоговых режимов в отношении сельскохозяйственных т</w:t>
      </w:r>
      <w:r>
        <w:t>оваропроизводителей;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3) осуществление закупки, хранения, переработки и поставок сельскохозяйственной продукции, сырья и продовольствия для государственных и муниципальных нужд;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4) регулирование рынка сельскохозяйственной продукции, сырья и продовольствия, </w:t>
      </w:r>
      <w:r>
        <w:t>в том числе таможенно-тарифное и нетарифное регулирование;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5) информационное обеспечение сельскохозяйственных товаропроизводителей и других участников рынка сельскохозяйственной продукции, сырья и продовольствия, а также предоставление им консультационной </w:t>
      </w:r>
      <w:r>
        <w:t>помощи;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6) антимонопольное регулирование рынков сельскохозяйственной продукции, сырья и продовольствия;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7) участие общественных организаций в формировании и реализации государственной аграрной политики;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8) проведение закупочных интервенций, товарных интерв</w:t>
      </w:r>
      <w:r>
        <w:t>енций на рынке сельскохозяйственной продукции, сырья и продовольствия, а также залоговых операций;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9) другие меры, предусмотренные законодательством Российской Федерации.</w:t>
      </w:r>
    </w:p>
    <w:p w:rsidR="00FF5E59" w:rsidRDefault="00FF5E5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>С 01.03.2026 в наименование ст. 7 вносятся изменения (</w:t>
            </w:r>
            <w:hyperlink r:id="rId66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11.06.2022 N 169-ФЗ).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Title0"/>
        <w:spacing w:before="300"/>
        <w:ind w:firstLine="540"/>
        <w:jc w:val="both"/>
        <w:outlineLvl w:val="0"/>
      </w:pPr>
      <w:bookmarkStart w:id="2" w:name="P116"/>
      <w:bookmarkEnd w:id="2"/>
      <w:r>
        <w:t>Статья 7. Основные направления государственной поддержки в сфере развития сельского хозяйства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bookmarkStart w:id="3" w:name="P118"/>
      <w:bookmarkEnd w:id="3"/>
      <w:r>
        <w:t>1. Государственная поддержка развития сельского хозяйства, устойчивого развития сельских территорий осуществляется по следующим основным направлениям:</w:t>
      </w:r>
    </w:p>
    <w:p w:rsidR="00FF5E59" w:rsidRDefault="000851C7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29.12.2014 N 467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29.12.2014 N 467-ФЗ)</w:t>
      </w:r>
    </w:p>
    <w:p w:rsidR="00FF5E59" w:rsidRDefault="000851C7">
      <w:pPr>
        <w:pStyle w:val="ConsPlusNormal0"/>
        <w:spacing w:before="240"/>
        <w:ind w:firstLine="540"/>
        <w:jc w:val="both"/>
      </w:pPr>
      <w:bookmarkStart w:id="4" w:name="P120"/>
      <w:bookmarkEnd w:id="4"/>
      <w:r>
        <w:t xml:space="preserve">1) обеспечение доступности кредитных ресурсов </w:t>
      </w:r>
      <w:proofErr w:type="gramStart"/>
      <w:r>
        <w:t>для</w:t>
      </w:r>
      <w:proofErr w:type="gramEnd"/>
      <w:r>
        <w:t>:</w:t>
      </w:r>
    </w:p>
    <w:p w:rsidR="00FF5E59" w:rsidRDefault="000851C7">
      <w:pPr>
        <w:pStyle w:val="ConsPlusNormal0"/>
        <w:spacing w:before="240"/>
        <w:ind w:firstLine="540"/>
        <w:jc w:val="both"/>
      </w:pPr>
      <w:proofErr w:type="gramStart"/>
      <w:r>
        <w:t xml:space="preserve">а) сельскохозяйственных товаропроизводителей, а также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 и ее реализацию в соответствии с </w:t>
      </w:r>
      <w:hyperlink r:id="rId68" w:tooltip="Распоряжение Правительства РФ от 21.08.2019 N 1856-р (ред. от 22.03.2021) &lt;Об утверждении перечня продукции для целей части 1 статьи 7 Федерального закона от 29.12.2006 N 264-ФЗ &quot;О развитии сельского хозяйства&quot;&gt; {КонсультантПлюс}">
        <w:r>
          <w:rPr>
            <w:color w:val="0000FF"/>
          </w:rPr>
          <w:t>перечнем</w:t>
        </w:r>
      </w:hyperlink>
      <w:r>
        <w:t>, утверждаемым Правительством Российской Федерации, при условии, что доля дохода от реализации этой продукции в общем доходе от реализации товаров (работ, услуг) указанны</w:t>
      </w:r>
      <w:r>
        <w:t>х организаций и индивидуальных предпринимателей составляет не менее чем семьдесят процентов за календарный год;</w:t>
      </w:r>
      <w:proofErr w:type="gramEnd"/>
    </w:p>
    <w:p w:rsidR="00FF5E59" w:rsidRDefault="000851C7">
      <w:pPr>
        <w:pStyle w:val="ConsPlusNormal0"/>
        <w:spacing w:before="240"/>
        <w:ind w:firstLine="540"/>
        <w:jc w:val="both"/>
      </w:pPr>
      <w:proofErr w:type="gramStart"/>
      <w:r>
        <w:lastRenderedPageBreak/>
        <w:t>б) организаций и индивидуальных предпринимателей, реализующих инвестиционные проекты по производству и (или) первичной и (или) последующей (пром</w:t>
      </w:r>
      <w:r>
        <w:t>ышленной) переработке сельскохозяйственной продукции и ее реализации в соответствии с перечнем, утверждаемым Правительством Российской Федерации, при условии подтверждения по истечении трех лет с даты заключения договора о предоставлении инвестиционного кр</w:t>
      </w:r>
      <w:r>
        <w:t>едита, но не позднее даты окончания срока такого кредита доли дохода от реализации указанной продукции</w:t>
      </w:r>
      <w:proofErr w:type="gramEnd"/>
      <w:r>
        <w:t xml:space="preserve"> в общем доходе от реализации товаров (работ, услуг) в размере не менее чем семьдесят процентов за календарный год (далее - организации и индивидуальные п</w:t>
      </w:r>
      <w:r>
        <w:t>редприниматели, реализующие инвестиционные проекты);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в) организаций и индивидуальных предпринимателей, соответствующих требованиям, устанавливаемым Правительством Российской Федерации в целях реализации федеральных проектов, входящих в состав национальных проектов (программ) по направлениям, определенным пра</w:t>
      </w:r>
      <w:r>
        <w:t>вовым актом Президента Российской Федерации;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в.1) организаций и индивидуальных предпринимателей, осуществляющих производство лекарственных сре</w:t>
      </w:r>
      <w:proofErr w:type="gramStart"/>
      <w:r>
        <w:t>дств дл</w:t>
      </w:r>
      <w:proofErr w:type="gramEnd"/>
      <w:r>
        <w:t>я ветеринарного применения, кормовых и пищевых добавок, ферментных препаратов;</w:t>
      </w:r>
    </w:p>
    <w:p w:rsidR="00FF5E59" w:rsidRDefault="000851C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"в.1" </w:t>
      </w:r>
      <w:proofErr w:type="gramStart"/>
      <w:r>
        <w:t>введен</w:t>
      </w:r>
      <w:proofErr w:type="gramEnd"/>
      <w:r>
        <w:t xml:space="preserve"> Федеральны</w:t>
      </w:r>
      <w:r>
        <w:t xml:space="preserve">м </w:t>
      </w:r>
      <w:hyperlink r:id="rId69" w:tooltip="Федеральный закон от 08.08.2024 N 32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08.08.2024 N 320-ФЗ)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г) иных организаций, указанных в </w:t>
      </w:r>
      <w:hyperlink w:anchor="P241" w:tooltip="2. Государственная поддержка в сфере сельского хозяйства может оказываться следующим агроагрегаторам:">
        <w:r>
          <w:rPr>
            <w:color w:val="0000FF"/>
          </w:rPr>
          <w:t>части 2 статьи 14.1</w:t>
        </w:r>
      </w:hyperlink>
      <w:r>
        <w:t xml:space="preserve"> настоящего Федерального закона;</w:t>
      </w:r>
    </w:p>
    <w:p w:rsidR="00FF5E59" w:rsidRDefault="000851C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Федеральным </w:t>
      </w:r>
      <w:hyperlink r:id="rId70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<w:r>
          <w:rPr>
            <w:color w:val="0000FF"/>
          </w:rPr>
          <w:t>законом</w:t>
        </w:r>
      </w:hyperlink>
      <w:r>
        <w:t xml:space="preserve"> от 08.08.2024 N 297-ФЗ)</w:t>
      </w:r>
    </w:p>
    <w:p w:rsidR="00FF5E59" w:rsidRDefault="000851C7">
      <w:pPr>
        <w:pStyle w:val="ConsPlusNormal0"/>
        <w:jc w:val="both"/>
      </w:pPr>
      <w:r>
        <w:t xml:space="preserve">(п. 1 в ред. Федерального </w:t>
      </w:r>
      <w:hyperlink r:id="rId71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15.10.2020 N 330-ФЗ)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2) разв</w:t>
      </w:r>
      <w:r>
        <w:t>итие системы страхования рисков в сельском хозяйстве;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3) развитие племенного животноводства;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4) развитие элитного семеноводства;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5) обеспечение производства продукции животноводства;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6) обеспечение закладки многолетних насаждений и уход за ними;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7) обеспеч</w:t>
      </w:r>
      <w:r>
        <w:t>ение обновления основных средств сельскохозяйственных товаропроизводителей;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8) обеспечение мероприятий по повышению плодородия почв;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9) обеспечение устойчивого развития сельских территорий, в том числе строительство и содержание в надлежащем порядке связыв</w:t>
      </w:r>
      <w:r>
        <w:t>ающих населенные пункты автомобильных дорог;</w:t>
      </w:r>
    </w:p>
    <w:p w:rsidR="00FF5E59" w:rsidRDefault="000851C7">
      <w:pPr>
        <w:pStyle w:val="ConsPlusNormal0"/>
        <w:spacing w:before="240"/>
        <w:ind w:firstLine="540"/>
        <w:jc w:val="both"/>
      </w:pPr>
      <w:bookmarkStart w:id="5" w:name="P137"/>
      <w:bookmarkEnd w:id="5"/>
      <w:r>
        <w:t>10) предоставление консультационной помощи сельскохозяйственным товаропроизводителям и другим участникам рынка сельскохозяйственной продукции, сырья и продовольствия, подготовка и переподготовка специалистов для</w:t>
      </w:r>
      <w:r>
        <w:t xml:space="preserve"> сельского хозяйства;</w:t>
      </w:r>
    </w:p>
    <w:p w:rsidR="00FF5E59" w:rsidRDefault="000851C7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15.10.2020 N 330-ФЗ)</w:t>
      </w:r>
    </w:p>
    <w:p w:rsidR="00FF5E59" w:rsidRDefault="000851C7">
      <w:pPr>
        <w:pStyle w:val="ConsPlusNormal0"/>
        <w:spacing w:before="240"/>
        <w:ind w:firstLine="540"/>
        <w:jc w:val="both"/>
      </w:pPr>
      <w:bookmarkStart w:id="6" w:name="P139"/>
      <w:bookmarkEnd w:id="6"/>
      <w:r>
        <w:t>11) информационное обеспечение при реализации государственной аграрной политики;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12) поддержка сельскохозяйственных товаропроизводителей, осуществляющих производство </w:t>
      </w:r>
      <w:r>
        <w:lastRenderedPageBreak/>
        <w:t>сельскохозяйст</w:t>
      </w:r>
      <w:r>
        <w:t xml:space="preserve">венной продукции на неблагоприятных для такого производства территориях. </w:t>
      </w:r>
      <w:proofErr w:type="gramStart"/>
      <w:r>
        <w:t xml:space="preserve">Неблагоприятными для производства сельскохозяйственной продукции территориями в целях настоящего Федерального закона признаются </w:t>
      </w:r>
      <w:hyperlink r:id="rId73" w:tooltip="Распоряжение Правительства РФ от 26.01.2017 N 104-р (ред. от 12.10.2023) &lt;Об утверждении перечня субъектов Российской Федерации, территории которых относятся к неблагоприятным для производства сельскохозяйственной продукции территориям&gt; {КонсультантПлюс}">
        <w:r>
          <w:rPr>
            <w:color w:val="0000FF"/>
          </w:rPr>
          <w:t>территория субъекта</w:t>
        </w:r>
      </w:hyperlink>
      <w:r>
        <w:t xml:space="preserve"> Российской Федерации или территории субъектов Российской Федерации, на которых вследствие природно-климатических условий, состояния почвы, а также социально-экономических </w:t>
      </w:r>
      <w:r>
        <w:t>факторов уровень доходов сельскохозяйственных товаропроизводителей ниже, чем в среднем по сельскому хозяйству, но производство сельскохозяйственной продукции должно осуществляться для обеспечения занятости сельского населения, повышения уровня его доходов,</w:t>
      </w:r>
      <w:r>
        <w:t xml:space="preserve"> сохранения местных</w:t>
      </w:r>
      <w:proofErr w:type="gramEnd"/>
      <w:r>
        <w:t xml:space="preserve"> традиций. </w:t>
      </w:r>
      <w:hyperlink r:id="rId74" w:tooltip="Постановление Правительства РФ от 27.01.2015 N 51 (ред. от 01.10.2018) &quot;Об утверждении Правил отнесения территорий к неблагоприятным для производства сельскохозяйственной продукции территориям&quot; {КонсультантПлюс}">
        <w:r>
          <w:rPr>
            <w:color w:val="0000FF"/>
          </w:rPr>
          <w:t>Порядок</w:t>
        </w:r>
      </w:hyperlink>
      <w:r>
        <w:t xml:space="preserve"> и критерии отнесения территорий к неблагоприятным для производства сельскохозяйственной продукции территориям устанавливаются Правительство</w:t>
      </w:r>
      <w:r>
        <w:t>м Российской Федерации;</w:t>
      </w:r>
    </w:p>
    <w:p w:rsidR="00FF5E59" w:rsidRDefault="000851C7">
      <w:pPr>
        <w:pStyle w:val="ConsPlusNormal0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Федеральным </w:t>
      </w:r>
      <w:hyperlink r:id="rId75" w:tooltip="Федеральный закон от 23.07.2013 N 236-ФЗ &quot;О внесении изменения в статью 7 Федерального закона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23.07.2013 N 236-ФЗ)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13) развитие органического сельского хозяйства и поддержка производителей органической продукции;</w:t>
      </w:r>
    </w:p>
    <w:p w:rsidR="00FF5E59" w:rsidRDefault="000851C7">
      <w:pPr>
        <w:pStyle w:val="ConsPlusNormal0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Федеральным </w:t>
      </w:r>
      <w:hyperlink r:id="rId76" w:tooltip="Федеральный закон от 03.08.2018 N 280-ФЗ (ред. от 29.12.2022) &quot;Об органической продук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280-ФЗ)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14) поддержка сельскохозяйственных товаропроизводителей, осуществляющих производство сельскохозяйственной продукции и продовольствия с улучшенными характеристиками;</w:t>
      </w:r>
    </w:p>
    <w:p w:rsidR="00FF5E59" w:rsidRDefault="000851C7">
      <w:pPr>
        <w:pStyle w:val="ConsPlusNormal0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Федеральным </w:t>
      </w:r>
      <w:hyperlink r:id="rId77" w:tooltip="Федеральный закон от 11.06.2021 N 175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11.06.2021 N 175-ФЗ)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15) поддержка и развитие сельского туризма;</w:t>
      </w:r>
    </w:p>
    <w:p w:rsidR="00FF5E59" w:rsidRDefault="000851C7">
      <w:pPr>
        <w:pStyle w:val="ConsPlusNormal0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Федеральным </w:t>
      </w:r>
      <w:hyperlink r:id="rId78" w:tooltip="Федеральный закон от 02.07.2021 N 318-ФЗ &quot;О внесении изменений в Федеральный закон &quot;Об основах туристской деятельности в Российской Федерации&quot; и статью 7 Федерального закона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02.07.2021 N 318-ФЗ)</w:t>
      </w:r>
    </w:p>
    <w:p w:rsidR="00FF5E59" w:rsidRDefault="000851C7">
      <w:pPr>
        <w:pStyle w:val="ConsPlusNormal0"/>
        <w:spacing w:before="240"/>
        <w:ind w:firstLine="540"/>
        <w:jc w:val="both"/>
      </w:pPr>
      <w:proofErr w:type="gramStart"/>
      <w:r>
        <w:t>16) поддержка развития инфр</w:t>
      </w:r>
      <w:r>
        <w:t>аструктуры рынка сельскохозяйственной продукции, сырья и продовольствия (в том числе органической продукции, сельскохозяйственной продукции и продовольствия с улучшенными характеристиками, продукции первичной и последующей (промышленной) переработки сельск</w:t>
      </w:r>
      <w:r>
        <w:t xml:space="preserve">охозяйственной продукции в соответствии с перечнем, указанным в </w:t>
      </w:r>
      <w:hyperlink w:anchor="P43" w:tooltip="1. В целях настоящего Федерального закона сельскохозяйственными товар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">
        <w:r>
          <w:rPr>
            <w:color w:val="0000FF"/>
          </w:rPr>
          <w:t>части 1 статьи 3</w:t>
        </w:r>
      </w:hyperlink>
      <w:r>
        <w:t xml:space="preserve"> настоящего Федерального закона), произведенных на животноводческих фермах или других объектах, принадлежащих сельскохозяйственным товаропро</w:t>
      </w:r>
      <w:r>
        <w:t xml:space="preserve">изводителям, отнесенным в соответствии с Федеральным </w:t>
      </w:r>
      <w:hyperlink r:id="rId79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</w:t>
      </w:r>
      <w:proofErr w:type="gramEnd"/>
      <w:r>
        <w:t xml:space="preserve"> 24 июля 2007 года N 209-ФЗ "О развитии малого и среднего предпринимательства в Российской Федерации" к субъектам малого предпринимательства, включая</w:t>
      </w:r>
      <w:r>
        <w:t xml:space="preserve"> крестьянские (фермерские) хозяйства, сельскохозяйственные потребительские кооперативы, индивидуальных предпринимателей, осуществляющих производство сельскохозяйственной продукции, а также гражданам, ведущим личное подсобное хозяйство (далее соответственно</w:t>
      </w:r>
      <w:r>
        <w:t xml:space="preserve"> - фермерская продукция, инфраструктура рынка фермерской продукции).</w:t>
      </w:r>
    </w:p>
    <w:p w:rsidR="00FF5E59" w:rsidRDefault="000851C7">
      <w:pPr>
        <w:pStyle w:val="ConsPlusNormal0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Федеральным </w:t>
      </w:r>
      <w:hyperlink r:id="rId80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<w:r>
          <w:rPr>
            <w:color w:val="0000FF"/>
          </w:rPr>
          <w:t>законом</w:t>
        </w:r>
      </w:hyperlink>
      <w:r>
        <w:t xml:space="preserve"> от 08.08.2024 N 297-ФЗ</w:t>
      </w:r>
      <w:r>
        <w:t>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17) поддержка организаций и индивидуальных предпринимателей, осуществляющих производство лекарственных сре</w:t>
      </w:r>
      <w:proofErr w:type="gramStart"/>
      <w:r>
        <w:t>дств дл</w:t>
      </w:r>
      <w:proofErr w:type="gramEnd"/>
      <w:r>
        <w:t>я ветеринарного применения, кормовых и пищевых добавок, ферментных препаратов.</w:t>
      </w:r>
    </w:p>
    <w:p w:rsidR="00FF5E59" w:rsidRDefault="000851C7">
      <w:pPr>
        <w:pStyle w:val="ConsPlusNormal0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Федеральным </w:t>
      </w:r>
      <w:hyperlink r:id="rId81" w:tooltip="Федеральный закон от 08.08.2024 N 32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08.08.2024 N 320-ФЗ)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</w:t>
      </w:r>
      <w:r>
        <w:t xml:space="preserve"> Финансовое обеспечение мероприятий, указанных в </w:t>
      </w:r>
      <w:hyperlink w:anchor="P118" w:tooltip="1. Государственная поддержка развития сельского хозяйства, устойчивого развития сельских территорий осуществляется по следующим основным направлениям: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>, осуществляется в соответствии с бюджетным законодательством Российской Федерации.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82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15.10.2020 N 330-ФЗ)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lastRenderedPageBreak/>
        <w:t xml:space="preserve">3. </w:t>
      </w:r>
      <w:proofErr w:type="gramStart"/>
      <w:r>
        <w:t>В качестве критерия отбора субъектов Российской Федерации для предоставления межбюджетных трансфертов из фе</w:t>
      </w:r>
      <w:r>
        <w:t>дерального бюджета бюджетам субъектов Российской Федерации по отдельным направлениям в сфере производства сельскохозяйственной продукции может устанавливаться наличие у сельскохозяйственных товаропроизводителей (за исключением граждан, ведущих личное подсо</w:t>
      </w:r>
      <w:r>
        <w:t xml:space="preserve">бное хозяйство, и сельскохозяйственных потребительских кооперативов) договоров сельскохозяйственного страхования, отвечающих требованиям федерального </w:t>
      </w:r>
      <w:hyperlink r:id="rId83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закона</w:t>
        </w:r>
      </w:hyperlink>
      <w:r>
        <w:t xml:space="preserve"> о государственной поддержке в сфере сельскохозяйственного страхования.</w:t>
      </w:r>
      <w:proofErr w:type="gramEnd"/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25.07.2011 </w:t>
      </w:r>
      <w:hyperlink r:id="rId84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N 260-ФЗ</w:t>
        </w:r>
      </w:hyperlink>
      <w:r>
        <w:t xml:space="preserve">, от 15.10.2020 </w:t>
      </w:r>
      <w:hyperlink r:id="rId85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N 330-ФЗ</w:t>
        </w:r>
      </w:hyperlink>
      <w:r>
        <w:t>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4. Средства федерального бюджета имеют целевое назначение и не могут быть израсходованы на другие цели.</w:t>
      </w:r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>С 01.03.2026 ст. 7 дополняется ч. 5 (</w:t>
            </w:r>
            <w:hyperlink r:id="rId86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</w:t>
            </w:r>
            <w:r>
              <w:rPr>
                <w:color w:val="392C69"/>
              </w:rPr>
              <w:t>.06.2022 N 169-ФЗ).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8. Государственная программа развития сельского хозяйства и регулирования рынков сельскохозяйственной продукции, сырья и продовольствия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1. Государственная программа развития сельского хозяйства и регулирования рынков сельскохозяйственной продукции, сырья и продовольствия (далее - государственная программа) является документом, определяющим цели и основные направления развития сельского хоз</w:t>
      </w:r>
      <w:r>
        <w:t>яйства и регулирования указанных рынков на среднесрочный период, финансовое обеспечение и механизмы реализации предусматриваемых мероприятий.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2. Государственная </w:t>
      </w:r>
      <w:hyperlink r:id="rId87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программа</w:t>
        </w:r>
      </w:hyperlink>
      <w:r>
        <w:t xml:space="preserve"> утверждается Правительством Российской Федерации на определенный им период не позднее 15 июля года, предшествующего первому году ее действия, по представл</w:t>
      </w:r>
      <w:r>
        <w:t>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комплекса. Государственная программа разрабатывается по согласованию с другими заин</w:t>
      </w:r>
      <w:r>
        <w:t>тересованными федеральными органами исполнительной власти.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03.12.2008 </w:t>
      </w:r>
      <w:hyperlink r:id="rId88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250-ФЗ</w:t>
        </w:r>
      </w:hyperlink>
      <w:r>
        <w:t xml:space="preserve">, от 28.02.2012 </w:t>
      </w:r>
      <w:hyperlink r:id="rId89" w:tooltip="Федеральный закон от 28.02.2012 N 6-ФЗ &quot;О внесении изменений в статью 8 Федерального закона &quot;О развитии сельского хозяйства&quot; {КонсультантПлюс}">
        <w:r>
          <w:rPr>
            <w:color w:val="0000FF"/>
          </w:rPr>
          <w:t>N 6-ФЗ</w:t>
        </w:r>
      </w:hyperlink>
      <w:r>
        <w:t>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Осно</w:t>
      </w:r>
      <w:r>
        <w:t xml:space="preserve">вные показатели проекта государственной </w:t>
      </w:r>
      <w:hyperlink r:id="rId90" w:tooltip="Постановление Правительства РФ от 14.07.2007 N 446 (ред. от 23.04.2012) &quot;О Государственной программе развития сельского хозяйства и регулирования рынков сельскохозяйственной продукции, сырья и продовольствия на 2008 - 2012 годы&quot; {КонсультантПлюс}">
        <w:r>
          <w:rPr>
            <w:color w:val="0000FF"/>
          </w:rPr>
          <w:t>программы</w:t>
        </w:r>
      </w:hyperlink>
      <w:r>
        <w:t xml:space="preserve"> на 2008 - 2012 годы рассматриваются комиссией, в состав которой входят представители Правите</w:t>
      </w:r>
      <w:r>
        <w:t>льства Российской Федерации и по четыре представителя от каждой палаты Федерального Собрания Российской Федерации, и направляются в Правительство Российской Федерации для их рассмотрения и утверждения до внесения проекта федерального закона о федеральном б</w:t>
      </w:r>
      <w:r>
        <w:t>юджете на очередной финансовый год в Государственную Думу Федерального Собрания Российской Федерации</w:t>
      </w:r>
      <w:proofErr w:type="gramEnd"/>
      <w:r>
        <w:t>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4. Государственная программа содержит основные показатели и прогноз развития сельского хозяйства, цели, задачи, показатели результативности и расходные об</w:t>
      </w:r>
      <w:r>
        <w:t>язательства, в том числе распределение финансовых средств на цели и задачи на предстоящий период по годам.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 xml:space="preserve">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не позднее 1 декабря года, предшествующего первому финансовому году действия </w:t>
      </w:r>
      <w:r>
        <w:t xml:space="preserve">государственной программы, организует доведение до федеральных органов исполнительной </w:t>
      </w:r>
      <w:r>
        <w:lastRenderedPageBreak/>
        <w:t>власти и органов исполнительной власти субъектов Российской Федерации информации об участии юридических и физических лиц в ее реализации, о перечне и формах соответствующ</w:t>
      </w:r>
      <w:r>
        <w:t>их документов.</w:t>
      </w:r>
      <w:proofErr w:type="gramEnd"/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1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Федеральный орган исполнительной власти, осуществляющий функции по выработке госу</w:t>
      </w:r>
      <w:r>
        <w:t xml:space="preserve">дарственной политики и нормативно-правовому регулированию в сфере агропромышленного комплекса, по согласованию с другими заинтересованными федеральными органами исполнительной власти до 1 марта последнего года реализации государственной программы вносит в </w:t>
      </w:r>
      <w:r>
        <w:t>Правительство Российской Федерации проект государственной программы на следующий определенный Правительством Российской Федерации период.</w:t>
      </w:r>
      <w:proofErr w:type="gramEnd"/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03.12.2008 </w:t>
      </w:r>
      <w:hyperlink r:id="rId92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250-ФЗ</w:t>
        </w:r>
      </w:hyperlink>
      <w:r>
        <w:t xml:space="preserve">, от 28.02.2012 </w:t>
      </w:r>
      <w:hyperlink r:id="rId93" w:tooltip="Федеральный закон от 28.02.2012 N 6-ФЗ &quot;О внесении изменений в статью 8 Федерального закона &quot;О развитии сельского хозяйства&quot; {КонсультантПлюс}">
        <w:r>
          <w:rPr>
            <w:color w:val="0000FF"/>
          </w:rPr>
          <w:t>N 6-ФЗ</w:t>
        </w:r>
      </w:hyperlink>
      <w:r>
        <w:t>)</w:t>
      </w:r>
    </w:p>
    <w:p w:rsidR="00FF5E59" w:rsidRDefault="00FF5E5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>До начала эксплуатации информационной системы цифровых сервисов, мероприятия, реализуемые в соответствии со ст. 17.1 с использованием указанной системы,</w:t>
            </w:r>
            <w:r>
              <w:rPr>
                <w:color w:val="392C69"/>
              </w:rPr>
              <w:t xml:space="preserve"> не осуществляются, кроме случаев, указанных в </w:t>
            </w:r>
            <w:hyperlink r:id="rId94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ч. 3 ст. 2</w:t>
              </w:r>
            </w:hyperlink>
            <w:r>
              <w:rPr>
                <w:color w:val="392C69"/>
              </w:rPr>
              <w:t xml:space="preserve"> ФЗ от 11.06.2022 N 169-ФЗ (в ред. от 08.08.2024).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Title0"/>
        <w:spacing w:before="300"/>
        <w:ind w:firstLine="540"/>
        <w:jc w:val="both"/>
        <w:outlineLvl w:val="0"/>
      </w:pPr>
      <w:r>
        <w:t>Статья 9. Реализация государственной программы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1. Реализация государственной программы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и уполномоченными орган</w:t>
      </w:r>
      <w:r>
        <w:t>ами исполнительной власти субъектов Российской Федерации посредством осуществления целевых программ, иных мероприятий в области развития сельского хозяйства и регулирования рынков сельскохозяйственной продукции, сырья и продовольствия.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</w:t>
      </w:r>
      <w:r>
        <w:t xml:space="preserve"> </w:t>
      </w:r>
      <w:hyperlink r:id="rId95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 Федеральные и отраслевые целевые программы формируются и реализуются в соответствии с законодательством Российской Ф</w:t>
      </w:r>
      <w:r>
        <w:t>едерации.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10. Национальный доклад о ходе и результатах реализации государственной программы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 xml:space="preserve">(в ред. Федерального </w:t>
      </w:r>
      <w:hyperlink r:id="rId96" w:tooltip="Федеральный закон от 25.12.2018 N 491-ФЗ &quot;О внесении изменения в статью 10 Федерального закона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25.12.2018 N 491-ФЗ)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1. Национальный доклад о ходе и результатах реализации государственной программы (далее - национальный доклад) ежегодно подготавливается федеральным органом исполнительной власти, осуществляющим функции по вырабо</w:t>
      </w:r>
      <w:r>
        <w:t>тке государственной политики и нормативно-правовому регулированию в сфере агропромышленного комплекса, и до 15 июля утверждается Правительством Российской Федерации.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 Утвержденный Правительством Российской Федерации национальный доклад направляется в Фед</w:t>
      </w:r>
      <w:r>
        <w:t xml:space="preserve">еральное Собрание Российской Федерации и подлежит опубликованию в средствах массовой информации. На заседаниях Государственной Думы Федерального Собрания </w:t>
      </w:r>
      <w:r>
        <w:lastRenderedPageBreak/>
        <w:t>Российской Федерации заслушивается информация представителей Правительства Российской Федерации о наци</w:t>
      </w:r>
      <w:r>
        <w:t>ональном докладе.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3. Национальный доклад содержит: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1) итоги реализации государственной программы за прошедший год в целом и в отношении отдельных мероприятий, в случае ее завершения - за весь период ее реализации;</w:t>
      </w:r>
    </w:p>
    <w:p w:rsidR="00FF5E59" w:rsidRDefault="000851C7">
      <w:pPr>
        <w:pStyle w:val="ConsPlusNormal0"/>
        <w:spacing w:before="240"/>
        <w:ind w:firstLine="540"/>
        <w:jc w:val="both"/>
      </w:pPr>
      <w:proofErr w:type="gramStart"/>
      <w:r>
        <w:t xml:space="preserve">2) основные показатели развития сельского </w:t>
      </w:r>
      <w:r>
        <w:t xml:space="preserve">хозяйства в соответствии с целями и задачами, определяемыми государственной программой (индексы валовой продукции сельского хозяйства и пищевой промышленности, инвестиций в сельское хозяйство, доходов граждан, проживающих в сельских поселениях, показатели </w:t>
      </w:r>
      <w:r>
        <w:t>потребления основных продуктов питания на одного человека в год, сальдо поступлений от внешней торговли продовольственными товарами, показатели доли российских продуктов питания на потребительском рынке, рентабельность сельскохозяйственного</w:t>
      </w:r>
      <w:proofErr w:type="gramEnd"/>
      <w:r>
        <w:t xml:space="preserve"> производства, и</w:t>
      </w:r>
      <w:r>
        <w:t>ндексы технической оснащенности сельскохозяйственных организаций, показатели паритета цен, индекс роста объема услуг в социальной сфере для граждан, проживающих в сельских поселениях), и другие показатели, а также информацию о выполнении показателей резуль</w:t>
      </w:r>
      <w:r>
        <w:t>тативности реализации основных мероприятий, подпрограмм государственной программы и их финансирования;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3) прогноз развития сельского хозяйства на предстоящий год и при необходимости предложения о корректировке государственной программы.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4. Для оценки результатов реализации подпрограмм государственной программы создается экспертная комиссия, в состав которой входят независимые эксперты, представители союзов (ассоциаций) сельскохозяйственных товаропроизводителей и других некоммерческих орга</w:t>
      </w:r>
      <w:r>
        <w:t>низаций, представители федеральных органов исполнительной власти, представители органов государственной власти субъектов Российской Федерации. Число государственных служащих в составе экспертной комиссии должно быть не более чем одна треть общей численност</w:t>
      </w:r>
      <w:r>
        <w:t>и членов комиссии.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5. Положение об экспертной комиссии, о ее работе и финансировании, а также ее состав утверждается в порядке, определяемом уполномоченным Правительством Российской Федерации федеральным органом исполнительной власти.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6. Экспертная комисси</w:t>
      </w:r>
      <w:r>
        <w:t>я составляет заключение, содержащее оценку результатов реализации и эффективности каждой из подпрограмм государственной программы, степени достижения целей государственной аграрной политики, а также рекомендации об изменении таких подпрограмм.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7. Заключени</w:t>
      </w:r>
      <w:r>
        <w:t>е экспертной комиссии направляется в органы государственной власти Российской Федерации, и оно подлежит опубликованию в средствах массовой информации.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11. Государственная поддержка кредитования в сфере развития сельского хозяйства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(в ред. Федераль</w:t>
      </w:r>
      <w:r>
        <w:t xml:space="preserve">ного </w:t>
      </w:r>
      <w:hyperlink r:id="rId97" w:tooltip="Федеральный закон от 29.12.2014 N 467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29.12.2014 N 467-ФЗ)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 xml:space="preserve">1. В целях реализации настоящего Федерального закона обеспечивается государственная </w:t>
      </w:r>
      <w:r>
        <w:lastRenderedPageBreak/>
        <w:t xml:space="preserve">поддержка формирования и развития системы кредитования в сфере развития сельского хозяйства. Межбюджетные трансферты из федерального </w:t>
      </w:r>
      <w:r>
        <w:t>бюджета бюджетам субъектов Российской Федерации на возмещение части затрат на уплату процентов по кредитам (займам) предоставляются на весь срок использования инвестиционных кредитов, полученных в российских кредитных организациях и государственной корпора</w:t>
      </w:r>
      <w:r>
        <w:t>ции развития "ВЭБ</w:t>
      </w:r>
      <w:proofErr w:type="gramStart"/>
      <w:r>
        <w:t>.Р</w:t>
      </w:r>
      <w:proofErr w:type="gramEnd"/>
      <w:r>
        <w:t>Ф", и займов, полученных в сельскохозяйственных кредитных потребительских кооперативах, в порядке, установленном Правительством Российской Федерации. Субсидии из федерального бюджета российским кредитным организациям, международным финан</w:t>
      </w:r>
      <w:r>
        <w:t>совым организациям и государственной корпорации развития "ВЭБ</w:t>
      </w:r>
      <w:proofErr w:type="gramStart"/>
      <w:r>
        <w:t>.Р</w:t>
      </w:r>
      <w:proofErr w:type="gramEnd"/>
      <w:r>
        <w:t>Ф" предоставляются в соответствии с бюджетным законодательством Российской Федерации.</w:t>
      </w:r>
    </w:p>
    <w:p w:rsidR="00FF5E59" w:rsidRDefault="000851C7">
      <w:pPr>
        <w:pStyle w:val="ConsPlusNormal0"/>
        <w:jc w:val="both"/>
      </w:pPr>
      <w:r>
        <w:t xml:space="preserve">(часть 1 в ред. Федерального </w:t>
      </w:r>
      <w:hyperlink r:id="rId98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15.10.2020 N 330-ФЗ)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 В целях реализации настоящего Федерального</w:t>
      </w:r>
      <w:r>
        <w:t xml:space="preserve"> закона государством также может оказываться государственная поддержка формирования и развития системы кредитования в сфере развития сельского хозяйства:</w:t>
      </w:r>
    </w:p>
    <w:p w:rsidR="00FF5E59" w:rsidRDefault="000851C7">
      <w:pPr>
        <w:pStyle w:val="ConsPlusNormal0"/>
        <w:spacing w:before="240"/>
        <w:ind w:firstLine="540"/>
        <w:jc w:val="both"/>
      </w:pPr>
      <w:proofErr w:type="gramStart"/>
      <w:r>
        <w:t>1) сельскохозяйственных товаропроизводителей, а также организаций и индивидуальных предпринимателей, о</w:t>
      </w:r>
      <w:r>
        <w:t>существляющих первичную и (или) последующую (промышленную) переработку сельскохозяйственной продукции и ее реализацию в соответствии с перечнем, утверждаемым Правительством Российской Федерации, при условии, что доля дохода от реализации этой продукции в о</w:t>
      </w:r>
      <w:r>
        <w:t>бщем доходе от реализации товаров (работ, услуг) указанных организаций и индивидуальных предпринимателей составляет не менее чем семьдесят процентов за календарный год</w:t>
      </w:r>
      <w:proofErr w:type="gramEnd"/>
      <w:r>
        <w:t>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2) организаций и индивидуальных предпринимателей, реализующих инвестиционные проекты;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</w:t>
      </w:r>
      <w:r>
        <w:t>) организаций и индивидуальных предпринимателей, соответствующих требованиям, устанавливаемым Правительством Российской Федерации в целях реализации федеральных проектов, входящих в состав национальных проектов (программ) по направлениям, определенным прав</w:t>
      </w:r>
      <w:r>
        <w:t>овым актом Президента Российской Федерации;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4) организаций и индивидуальных предпринимателей, осуществляющих производство лекарственных сре</w:t>
      </w:r>
      <w:proofErr w:type="gramStart"/>
      <w:r>
        <w:t>дств дл</w:t>
      </w:r>
      <w:proofErr w:type="gramEnd"/>
      <w:r>
        <w:t>я ветеринарного применения, кормовых и пищевых добавок, ферментных препаратов.</w:t>
      </w:r>
    </w:p>
    <w:p w:rsidR="00FF5E59" w:rsidRDefault="000851C7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99" w:tooltip="Федеральный закон от 08.08.2024 N 32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08.08.2024 N 320-ФЗ)</w:t>
      </w:r>
    </w:p>
    <w:p w:rsidR="00FF5E59" w:rsidRDefault="000851C7">
      <w:pPr>
        <w:pStyle w:val="ConsPlusNormal0"/>
        <w:jc w:val="both"/>
      </w:pPr>
      <w:r>
        <w:t xml:space="preserve">(часть 2 в ред. Федерального </w:t>
      </w:r>
      <w:hyperlink r:id="rId100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15.10.2020 N 330-ФЗ)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101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</w:t>
        </w:r>
      </w:hyperlink>
      <w:r>
        <w:t xml:space="preserve"> от 15.10.2020 N 330-ФЗ.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12. Сельскохозяйственное страхование, осуществляемое с государственной поддержкой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 xml:space="preserve">(в ред. </w:t>
      </w:r>
      <w:r>
        <w:t xml:space="preserve">Федерального </w:t>
      </w:r>
      <w:hyperlink r:id="rId102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закона</w:t>
        </w:r>
      </w:hyperlink>
      <w:r>
        <w:t xml:space="preserve"> от 25.07.2011 N 260-ФЗ)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Правовые основы оказания государственной поддержки в сфере сельскохозяйственного с</w:t>
      </w:r>
      <w:r>
        <w:t xml:space="preserve">трахования при осуществлении страховой защиты связанных с производством сельскохозяйственной продукции имущественных интересов сельскохозяйственных </w:t>
      </w:r>
      <w:r>
        <w:lastRenderedPageBreak/>
        <w:t xml:space="preserve">товаропроизводителей устанавливаются </w:t>
      </w:r>
      <w:hyperlink r:id="rId103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федеральным законом</w:t>
        </w:r>
      </w:hyperlink>
      <w:r>
        <w:t xml:space="preserve"> о государственной поддержке в сфере сельскохозяйственного страхования.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13. Государственная поддержка мероприятий по повышению плодородия земель, охране сельскохозяйственных земель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proofErr w:type="gramStart"/>
      <w:r>
        <w:t>В целях ре</w:t>
      </w:r>
      <w:r>
        <w:t>ализации государственной политики, направленной на обеспечение экологического равновесия, охрану сельскохозяйственных земель, повышение их плодородия, сельскохозяйственные товаропроизводители получают государственную поддержку на проведение определенных го</w:t>
      </w:r>
      <w:r>
        <w:t>сударственной программой мероприятий, в том числе по стимулированию применения удобрений за счет средств бюджетов всех уровней бюджетной системы Российской Федерации в соответствии с полномочиями, установленными законодательством Российской Федерации, а та</w:t>
      </w:r>
      <w:r>
        <w:t>кже на развитие органического сельского хозяйства.</w:t>
      </w:r>
      <w:proofErr w:type="gramEnd"/>
    </w:p>
    <w:p w:rsidR="00FF5E59" w:rsidRDefault="000851C7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03.08.2018 N 280-ФЗ (ред. от 29.12.2022) &quot;Об органической продук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280-ФЗ)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14. Государственные закупочные интервенции, товарные интервенции для регулирования рынка сель</w:t>
      </w:r>
      <w:r>
        <w:t>скохозяйственной продукции, сырья и продовольствия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1. Государственные закупочные интервенции, товарные интервенции проводятся в целях стабилизации цен на рынке сельскохозяйственной продукции, сырья и продовольствия и поддержания уровня доходов сельскохозя</w:t>
      </w:r>
      <w:r>
        <w:t>йственных товаропроизводителей.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Государственные закупочные интервенции (далее - закупочные интервенции) проводятся при снижении цен на реализуемую сельскохозяйственную продукцию ниже минимальных расчетных цен путем закупки, в том числе на биржевых торга</w:t>
      </w:r>
      <w:r>
        <w:t>х, у сельскохозяйственных товаропроизводителей произведенной ими сельскохозяйственной продукции, у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</w:t>
      </w:r>
      <w:r>
        <w:t>еденной сельскохозяйственными товаропроизводителями на территории Российской Федерации, переработанной ими сельскохозяйственной продукции или путем</w:t>
      </w:r>
      <w:proofErr w:type="gramEnd"/>
      <w:r>
        <w:t xml:space="preserve"> проведения залоговых операций в отношении данной продукции.</w:t>
      </w:r>
    </w:p>
    <w:p w:rsidR="00FF5E59" w:rsidRDefault="000851C7">
      <w:pPr>
        <w:pStyle w:val="ConsPlusNormal0"/>
        <w:jc w:val="both"/>
      </w:pPr>
      <w:r>
        <w:t xml:space="preserve">(часть 2 в ред. Федерального </w:t>
      </w:r>
      <w:hyperlink r:id="rId105" w:tooltip="Федеральный закон от 01.07.2017 N 144-ФЗ &quot;О внесении изменений в статью 14 Федерального закона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01.07.2017 N 144-ФЗ)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3. Государственные товарные интервенции (далее - товарные интервенции) проводятся при росте цен на реализуемую сельскохозяйственную продукцию свыше максимальных расчетных цен путем продажи закупленной сельскохозяй</w:t>
      </w:r>
      <w:r>
        <w:t>ственной продукции, в том числе на биржевых торгах.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4. В целях стабилизации рынка зерна закупочные интервенции, товарные интервенции могут проводиться в отношении пшеницы, ячменя, ржи и кукурузы. </w:t>
      </w:r>
      <w:hyperlink r:id="rId106" w:tooltip="Распоряжение Правительства РФ от 27.10.2016 N 2258-р (ред. от 25.08.2021) &lt;Об утверждении перечня видов сельскохозяйственной продукции, в отношении которой могут проводиться государственные закупочные и товарные интервенции&gt; {КонсультантПлюс}">
        <w:r>
          <w:rPr>
            <w:color w:val="0000FF"/>
          </w:rPr>
          <w:t>Перечень</w:t>
        </w:r>
      </w:hyperlink>
      <w:r>
        <w:t xml:space="preserve"> иных видов сельскохозяйственной продукции, в отношении которой на основании предложения федерального органа исполнительной власти, осуществляющего функции по выработке государственной политики и норм</w:t>
      </w:r>
      <w:r>
        <w:t>ативно-правовому регулированию в сфере агропромышленного комплекса, могут проводиться закупочные интервенции, товарные интервенции, залоговые операции, утверждается Правительством Российской Федерации.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03.12.2008 </w:t>
      </w:r>
      <w:hyperlink r:id="rId107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250-ФЗ</w:t>
        </w:r>
      </w:hyperlink>
      <w:r>
        <w:t xml:space="preserve">, от 30.12.2020 </w:t>
      </w:r>
      <w:hyperlink r:id="rId108" w:tooltip="Федеральный закон от 30.12.2020 N 520-ФЗ (ред. от 28.06.2021) &quot;О внесении изменений в Закон Российской Федерации &quot;О зерне&quot; и статью 14 Федерального закона &quot;О развитии сельского хозяйства&quot; {КонсультантПлюс}">
        <w:r>
          <w:rPr>
            <w:color w:val="0000FF"/>
          </w:rPr>
          <w:t>N 520-ФЗ</w:t>
        </w:r>
      </w:hyperlink>
      <w:r>
        <w:t>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lastRenderedPageBreak/>
        <w:t>5. Предельные уровни минимальных цен и максимальных ц</w:t>
      </w:r>
      <w:r>
        <w:t>ен на зерно, другую сельскохозяйственную продукцию в целях проведения закупочных интервенций, товарных интервенций определяются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 xml:space="preserve">егулированию в сфере агропромышленного комплекса, в </w:t>
      </w:r>
      <w:hyperlink r:id="rId109" w:tooltip="Постановление Правительства РФ от 05.10.2016 N 1003 (ред. от 26.02.2022) &quot;Об утверждении Правил приобретения сельскохозяйственной продукции у сельскохозяйственных товаропроизводителей и (или) организаций и индивидуальных предпринимателей, осуществляющих первич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Не позднее марта </w:t>
      </w:r>
      <w:r>
        <w:t xml:space="preserve">текущего года (ежегодно)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опубликовывает в средствах массовой </w:t>
      </w:r>
      <w:proofErr w:type="gramStart"/>
      <w:r>
        <w:t>информации</w:t>
      </w:r>
      <w:proofErr w:type="gramEnd"/>
      <w:r>
        <w:t xml:space="preserve"> установл</w:t>
      </w:r>
      <w:r>
        <w:t>енный им уровень минимальных цен на реализуемую сельскохозяйственную продукцию для проведения закупочных интервенций.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0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</w:t>
      </w:r>
      <w:r>
        <w:t>.12.2008 N 250-ФЗ)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6. Меры по ограничению ввоза сельскохозяйственной продукции на территорию Российской Федерации и вывоза сельскохозяйственной продукции с территории Российской Федерации при проведении товарной интервенции, закупочной интервенции устанавливаются Правительст</w:t>
      </w:r>
      <w:r>
        <w:t>вом Российской Федерации на основании предложения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1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7. Приобретение сельскохозяйственной продукции у сельскохозяйственных товаропроизводителей и (или) организаций и индивидуальны</w:t>
      </w:r>
      <w:r>
        <w:t>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Федерации, в процессе проведения закупочных интер</w:t>
      </w:r>
      <w:r>
        <w:t xml:space="preserve">венций и ее реализация осуществляются в </w:t>
      </w:r>
      <w:hyperlink r:id="rId112" w:tooltip="Постановление Правительства РФ от 05.10.2016 N 1003 (ред. от 26.02.2022) &quot;Об утверждении Правил приобретения сельскохозяйственной продукции у сельскохозяйственных товаропроизводителей и (или) организаций и индивидуальных предпринимателей, осуществляющих первич">
        <w:r>
          <w:rPr>
            <w:color w:val="0000FF"/>
          </w:rPr>
          <w:t>порядке</w:t>
        </w:r>
      </w:hyperlink>
      <w:r>
        <w:t xml:space="preserve"> и на условиях, которые устанавливаются Правительством Российской Федерации.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</w:t>
      </w:r>
      <w:r>
        <w:t xml:space="preserve">ь 7 в ред. Федерального </w:t>
      </w:r>
      <w:hyperlink r:id="rId113" w:tooltip="Федеральный закон от 01.07.2017 N 144-ФЗ &quot;О внесении изменений в статью 14 Федерального закона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01.07.2017 N 144-ФЗ)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bookmarkStart w:id="7" w:name="P236"/>
      <w:bookmarkEnd w:id="7"/>
      <w:r>
        <w:t>Статья 14.1. Развитие инфраструктуры рынка фермерской продукции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14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<w:r>
          <w:rPr>
            <w:color w:val="0000FF"/>
          </w:rPr>
          <w:t>законом</w:t>
        </w:r>
      </w:hyperlink>
      <w:r>
        <w:t xml:space="preserve"> от 08.08.2024 N 297-ФЗ)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 xml:space="preserve">1. В целях развития инфраструктуры рынка фермерской продукции осуществляют деятельность </w:t>
      </w:r>
      <w:proofErr w:type="spellStart"/>
      <w:r>
        <w:t>агроагрегаторы</w:t>
      </w:r>
      <w:proofErr w:type="spellEnd"/>
      <w:r>
        <w:t xml:space="preserve"> - организации, основные </w:t>
      </w:r>
      <w:proofErr w:type="gramStart"/>
      <w:r>
        <w:t>виды</w:t>
      </w:r>
      <w:proofErr w:type="gramEnd"/>
      <w:r>
        <w:t xml:space="preserve"> деятельности которых относятся к сфере обращения фермерской </w:t>
      </w:r>
      <w:r>
        <w:t xml:space="preserve">продукции и которые соответствуют </w:t>
      </w:r>
      <w:hyperlink r:id="rId115" w:tooltip="Распоряжение Правительства РФ от 28.02.2025 N 470-р &lt;Об утверждении критериев, которым соответствуют агроагрегаторы - организации, основные виды деятельности которых относятся к сфере обращения фермерской продукции, указанной в пункте 16 части 1 статьи 7 Федер">
        <w:r>
          <w:rPr>
            <w:color w:val="0000FF"/>
          </w:rPr>
          <w:t>критериям</w:t>
        </w:r>
      </w:hyperlink>
      <w:r>
        <w:t xml:space="preserve">, определяемым Правительством Российской Федерации (далее - </w:t>
      </w:r>
      <w:proofErr w:type="spellStart"/>
      <w:r>
        <w:t>агроагрегаторы</w:t>
      </w:r>
      <w:proofErr w:type="spellEnd"/>
      <w:r>
        <w:t>).</w:t>
      </w:r>
    </w:p>
    <w:p w:rsidR="00FF5E59" w:rsidRDefault="000851C7">
      <w:pPr>
        <w:pStyle w:val="ConsPlusNormal0"/>
        <w:spacing w:before="240"/>
        <w:ind w:firstLine="540"/>
        <w:jc w:val="both"/>
      </w:pPr>
      <w:bookmarkStart w:id="8" w:name="P241"/>
      <w:bookmarkEnd w:id="8"/>
      <w:r>
        <w:t>2. Государ</w:t>
      </w:r>
      <w:r>
        <w:t xml:space="preserve">ственная поддержка в сфере сельского хозяйства может оказываться следующим </w:t>
      </w:r>
      <w:proofErr w:type="spellStart"/>
      <w:r>
        <w:t>агроагрегаторам</w:t>
      </w:r>
      <w:proofErr w:type="spellEnd"/>
      <w:r>
        <w:t>: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1) сельскохозяйственным потребительским кооперативам в соответствии со </w:t>
      </w:r>
      <w:hyperlink w:anchor="P116" w:tooltip="Статья 7. Основные направления государственной поддержки в сфере развития сельского хозяйства">
        <w:r>
          <w:rPr>
            <w:color w:val="0000FF"/>
          </w:rPr>
          <w:t>статьей 7</w:t>
        </w:r>
      </w:hyperlink>
      <w:r>
        <w:t xml:space="preserve"> настоящего Федерального закона;</w:t>
      </w:r>
    </w:p>
    <w:p w:rsidR="00FF5E59" w:rsidRDefault="000851C7">
      <w:pPr>
        <w:pStyle w:val="ConsPlusNormal0"/>
        <w:spacing w:before="240"/>
        <w:ind w:firstLine="540"/>
        <w:jc w:val="both"/>
      </w:pPr>
      <w:proofErr w:type="gramStart"/>
      <w:r>
        <w:t xml:space="preserve">2) организациям, не менее пятидесяти одного процента доли (акций) которых принадлежат сельскохозяйственным товаропроизводителям, отнесенным в соответствии с Федеральным </w:t>
      </w:r>
      <w:hyperlink r:id="rId116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</w:t>
      </w:r>
      <w:r>
        <w:t xml:space="preserve"> к субъектам малого предпринимательства, включая крестьянские </w:t>
      </w:r>
      <w:r>
        <w:lastRenderedPageBreak/>
        <w:t xml:space="preserve">(фермерские) хозяйства, сельскохозяйственные потребительские кооперативы, индивидуальных предпринимателей, осуществляющих производство фермерской продукции, в соответствии с </w:t>
      </w:r>
      <w:hyperlink w:anchor="P120" w:tooltip="1) обеспечение доступности кредитных ресурсов для:">
        <w:r>
          <w:rPr>
            <w:color w:val="0000FF"/>
          </w:rPr>
          <w:t>пунктом 1 части 1 статьи</w:t>
        </w:r>
        <w:proofErr w:type="gramEnd"/>
        <w:r>
          <w:rPr>
            <w:color w:val="0000FF"/>
          </w:rPr>
          <w:t xml:space="preserve"> 7</w:t>
        </w:r>
      </w:hyperlink>
      <w:r>
        <w:t xml:space="preserve"> настоящего Федерального закона.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15. Участие федеральных органов государственной власти, органов государственной власти субъектов Российской Федерации в реализ</w:t>
      </w:r>
      <w:r>
        <w:t>ации государственной аграрной политики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комплекса:</w:t>
      </w:r>
    </w:p>
    <w:p w:rsidR="00FF5E59" w:rsidRDefault="000851C7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1) несет ответственность за реализацию государственной программы;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2) осуществляет координацию действий субъектов Российской Федерации по</w:t>
      </w:r>
      <w:r>
        <w:t xml:space="preserve"> реализации мероприятий государственной программы и иных мероприятий в сфере развития сельского хозяйства;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3) осуществляет поддержку уровня цен на рынке сельскохозяйственной продукции, сырья и продовольствия путем организации и проведения закупочных интерв</w:t>
      </w:r>
      <w:r>
        <w:t>енций, товарных интервенций, а также с помощью иных предусмотренных настоящим Федеральным законом инструментов государственной аграрной политики;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4) организует работы по определению функциональных характеристик (потребительских свойств) и эффективности сел</w:t>
      </w:r>
      <w:r>
        <w:t xml:space="preserve">ьскохозяйственной техники и оборудования, результаты которых учитываются при оказании государственной поддержки. </w:t>
      </w:r>
      <w:hyperlink r:id="rId118" w:tooltip="Постановление Правительства РФ от 01.08.2016 N 740 (ред. от 08.05.2025) &quot;Об определении функциональных характеристик (потребительских свойств) и эффективности сельскохозяйственной техники и оборудования&quot; (вместе с &quot;Положением об организации работ по определени">
        <w:r>
          <w:rPr>
            <w:color w:val="0000FF"/>
          </w:rPr>
          <w:t>Порядок</w:t>
        </w:r>
      </w:hyperlink>
      <w:r>
        <w:t xml:space="preserve"> органи</w:t>
      </w:r>
      <w:r>
        <w:t xml:space="preserve">зации указанных работ и </w:t>
      </w:r>
      <w:hyperlink r:id="rId119" w:tooltip="Постановление Правительства РФ от 01.08.2016 N 740 (ред. от 08.05.2025) &quot;Об определении функциональных характеристик (потребительских свойств) и эффективности сельскохозяйственной техники и оборудования&quot; (вместе с &quot;Положением об организации работ по определени">
        <w:r>
          <w:rPr>
            <w:color w:val="0000FF"/>
          </w:rPr>
          <w:t>критерии</w:t>
        </w:r>
      </w:hyperlink>
      <w:r>
        <w:t xml:space="preserve"> определения функциональных характеристик (потребительских свойств) и эффективности сельскохозя</w:t>
      </w:r>
      <w:r>
        <w:t>йственной техники и оборудования, перечень мероприятий, на которые государственная поддержка предоставляется с учетом результатов указанных работ, устанавливаются Правительством Российской Федерации.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Федеральным </w:t>
      </w:r>
      <w:hyperlink r:id="rId120" w:tooltip="Федеральный закон от 12.02.2015 N 10-ФЗ &quot;О внесении изменений в статьи 15 и 17 Федерального закона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12</w:t>
      </w:r>
      <w:r>
        <w:t>.02.2015 N 10-ФЗ)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 За реализацию мероприятий государственной программы в субъектах Российской Федерации несут ответственность уполномоченные органы исполнительной власти субъектов Российской Федерации в рамках установленных полномочий.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3. Федеральный орг</w:t>
      </w:r>
      <w:r>
        <w:t>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и подведомственные ему федеральные государственные бюджетные учреждения обеспечивают осуществле</w:t>
      </w:r>
      <w:r>
        <w:t xml:space="preserve">ние мероприятий, указанных в </w:t>
      </w:r>
      <w:hyperlink w:anchor="P137" w:tooltip="10) предоставление консультационной помощи сельскохозяйственным товаропроизводителям и другим участникам рынка сельскохозяйственной продукции, сырья и продовольствия, подготовка и переподготовка специалистов для сельского хозяйства;">
        <w:r>
          <w:rPr>
            <w:color w:val="0000FF"/>
          </w:rPr>
          <w:t>пунктах 10</w:t>
        </w:r>
      </w:hyperlink>
      <w:r>
        <w:t xml:space="preserve"> и </w:t>
      </w:r>
      <w:hyperlink w:anchor="P139" w:tooltip="11) информационное обеспечение при реализации государственной аграрной политики;">
        <w:r>
          <w:rPr>
            <w:color w:val="0000FF"/>
          </w:rPr>
          <w:t>11 части 1 статьи 7</w:t>
        </w:r>
      </w:hyperlink>
      <w:r>
        <w:t xml:space="preserve"> настоящего Федерального закона.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121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15.10.2020 N 330-ФЗ)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16. Участие союзов (ассоциаций) сельскохозяйственных товаропроизводителей в формировании и реализации государственной аграрной политики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lastRenderedPageBreak/>
        <w:t xml:space="preserve">1. </w:t>
      </w:r>
      <w:proofErr w:type="gramStart"/>
      <w:r>
        <w:t>Федеральный орган исполнительной власти, осуществляющий функции по выработке</w:t>
      </w:r>
      <w:r>
        <w:t xml:space="preserve"> государственной политики и нормативно-правовому регулированию в сфере агропромышленного комплекса и рыболовства, в целях согласования общественно значимых интересов сельскохозяйственных товаропроизводителей, производящих сельскохозяйственную продукцию, ос</w:t>
      </w:r>
      <w:r>
        <w:t>уществляющих ее переработку и оказывающих соответствующие услуги, граждан, ведущих личное подсобное хозяйство, крестьянских (фермерских) хозяйств, сельскохозяйственных потребительских кооперативов привлекает на добровольной основе союзы (ассоциации) сельск</w:t>
      </w:r>
      <w:r>
        <w:t>охозяйственных товаропроизводителей к участию в формировании</w:t>
      </w:r>
      <w:proofErr w:type="gramEnd"/>
      <w:r>
        <w:t xml:space="preserve"> и реализации государственной аграрной политики.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 В деятельности по формированию и реализации государственной аграрной политики могут участвовать союзы (ассоциации) сельскохозяйственных товаропр</w:t>
      </w:r>
      <w:r>
        <w:t>оизводителей, в число участников которых входят производители (их объединения), производящие на территории Российской Федерации более чем две трети общего объема производства отдельных видов сельскохозяйственной продукции, сырья и продовольствия и оказываю</w:t>
      </w:r>
      <w:r>
        <w:t>щие соответствующие услуги.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3. Формами участия союзов (ассоциаций) сельскохозяйственных товаропроизводителей в формировании и реализации государственной аграрной политики могут быть: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1) участие в разработке проектов нормативных правовых актов, целевых прог</w:t>
      </w:r>
      <w:r>
        <w:t>рамм, национального доклада;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2) участие в обобщении и распространении достижений науки и техники, российского и иностранного опыта в сфере развития сельского хозяйства;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3) предоставление необходимой информации для формирования и реализации государственной </w:t>
      </w:r>
      <w:r>
        <w:t>аграрной политики;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4) выработка рекомендаций для органов государственной власти;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5) иные формы участия в соответствии с законодательством Российской Федерации.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17. Система государственного информационного обеспечения в сфере сельского хозяйства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1.</w:t>
      </w:r>
      <w:r>
        <w:t xml:space="preserve"> Создание системы государственного информационного обеспечения в сфере сельского хозяйства и обеспечение ее функционирования осуществляются федеральным органом исполнительной власти, осуществляющим функции по выработке государственной политики и нормативно</w:t>
      </w:r>
      <w:r>
        <w:t xml:space="preserve">-правовому регулированию в сфере агропромышленного комплекса, в </w:t>
      </w:r>
      <w:hyperlink r:id="rId122" w:tooltip="Постановление Правительства РФ от 07.03.2008 N 157 (ред. от 14.10.2022) &quot;О создании системы государственного информационного обеспечения в сфере сельского хозяйства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F5E59" w:rsidRDefault="000851C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3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Основой системы государственного информационного обеспечения в сфере сельского хозяйства является информация о состояни</w:t>
      </w:r>
      <w:r>
        <w:t>и и тенденциях его развития, размещаемая в информационных системах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комплекса, федерально</w:t>
      </w:r>
      <w:r>
        <w:t xml:space="preserve">го органа исполнительной власти, </w:t>
      </w:r>
      <w:r>
        <w:lastRenderedPageBreak/>
        <w:t>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</w:t>
      </w:r>
      <w:proofErr w:type="gramEnd"/>
      <w:r>
        <w:t xml:space="preserve"> Федерации, федерального органа исполните</w:t>
      </w:r>
      <w:r>
        <w:t>льной власти, осуществляющего функции по контролю и надзору в области таможенного дела, уполномоченных органов государственной власти субъектов Российской Федерации, органов местного самоуправления.</w:t>
      </w:r>
    </w:p>
    <w:p w:rsidR="00FF5E59" w:rsidRDefault="000851C7">
      <w:pPr>
        <w:pStyle w:val="ConsPlusNormal0"/>
        <w:jc w:val="both"/>
      </w:pPr>
      <w:r>
        <w:t xml:space="preserve">(в ред. Федеральных законов от 03.12.2008 </w:t>
      </w:r>
      <w:hyperlink r:id="rId124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250-ФЗ</w:t>
        </w:r>
      </w:hyperlink>
      <w:r>
        <w:t xml:space="preserve">, от 29.07.2018 </w:t>
      </w:r>
      <w:hyperlink r:id="rId125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<w:r>
          <w:rPr>
            <w:color w:val="0000FF"/>
          </w:rPr>
          <w:t>N 272-ФЗ</w:t>
        </w:r>
      </w:hyperlink>
      <w:r>
        <w:t>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3. В систему государственного ин</w:t>
      </w:r>
      <w:r>
        <w:t>формационного обеспечения в сфере сельского хозяйства в обязательном порядке включается следующая информация: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1) о реализации федеральных и отраслевых целевых программ;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2) о состоянии развития отраслей растениеводства и животноводства;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2.1) о состоянии раз</w:t>
      </w:r>
      <w:r>
        <w:t>вития органического сельского хозяйства и производства органической продукции;</w:t>
      </w:r>
    </w:p>
    <w:p w:rsidR="00FF5E59" w:rsidRDefault="000851C7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126" w:tooltip="Федеральный закон от 03.08.2018 N 280-ФЗ (ред. от 29.12.2022) &quot;Об органической продук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280-ФЗ)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3) о количестве и состоянии сельскохозяйственной техники, поступле</w:t>
      </w:r>
      <w:r>
        <w:t>нии топлива и об энергопотреблении;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4) о химизации и мелиорации земель в сельском хозяйстве;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5) об учете земель сельскохозяйственного назначения и земель, используемых или предоставленных для ведения сельского хозяйства в составе земель иных категорий, показателей состояния плодородия земель сельскохозяйственного назначения, результатов мероприяти</w:t>
      </w:r>
      <w:r>
        <w:t>й по воспроизводству плодородия земель сельскохозяйственного назначения, предотвращению деградации земель сельскохозяйственного назначения, об учете результатов государственного мониторинга земель сельскохозяйственного назначения;</w:t>
      </w:r>
    </w:p>
    <w:p w:rsidR="00FF5E59" w:rsidRDefault="000851C7">
      <w:pPr>
        <w:pStyle w:val="ConsPlusNormal0"/>
        <w:jc w:val="both"/>
      </w:pPr>
      <w:r>
        <w:t>(п. 5 в ред. Федерального</w:t>
      </w:r>
      <w:r>
        <w:t xml:space="preserve"> </w:t>
      </w:r>
      <w:hyperlink r:id="rId127" w:tooltip="Федеральный закон от 26.12.2024 N 49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499-ФЗ)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6) о финансово-экономическом состоянии сельскохозяйственных организаций;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7) о фитосанитарном и эпизоотическом состоянии территории Российской Федерации и проводимых мероприятиях по выявлению, ликвидации и предупреждению р</w:t>
      </w:r>
      <w:r>
        <w:t>аспространения болезней животных и растений, возбудителей заразных болезней животных, вредителей растений;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8) о численности и штате работников сельскохозяйственных организаций;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9) о состоянии пищевой и перерабатывающей промышленности;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10) о состоянии охотн</w:t>
      </w:r>
      <w:r>
        <w:t>ичьих ресурсов, охотничьих угодий и об их использовании;</w:t>
      </w:r>
    </w:p>
    <w:p w:rsidR="00FF5E59" w:rsidRDefault="000851C7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11) о результатах пр</w:t>
      </w:r>
      <w:r>
        <w:t xml:space="preserve">оведения на рынках сельскохозяйственной продукции, сырья и продовольствия мониторинга цен на основные продовольственные товары и материально-технические ресурсы, приобретаемые сельскохозяйственными организациями. </w:t>
      </w:r>
      <w:hyperlink r:id="rId129" w:tooltip="Приказ Минсельхоза России от 21.02.2022 N 89 (ред. от 27.11.2024) &quot;О Регламенте предоставления информации в систему государственного информационного обеспечения в сфере сельского хозяйства&quot; (Зарегистрировано в Минюсте России 21.04.2022 N 68291) {КонсультантПлю">
        <w:r>
          <w:rPr>
            <w:color w:val="0000FF"/>
          </w:rPr>
          <w:t>Регламент</w:t>
        </w:r>
      </w:hyperlink>
      <w:r>
        <w:t xml:space="preserve"> предоставления информации устанавливается федеральным органом исполнительной власти, осуществляющим функции по выработке государственной политики и нормативно-пр</w:t>
      </w:r>
      <w:r>
        <w:t xml:space="preserve">авовому </w:t>
      </w:r>
      <w:r>
        <w:lastRenderedPageBreak/>
        <w:t>регулированию в сфере агропромышленного комплекса;</w:t>
      </w:r>
    </w:p>
    <w:p w:rsidR="00FF5E59" w:rsidRDefault="000851C7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12) о состоянии производства сельскохозя</w:t>
      </w:r>
      <w:r>
        <w:t>йственной продукции, продовольствия, промышленной и иной продукции с улучшенными характеристиками.</w:t>
      </w:r>
    </w:p>
    <w:p w:rsidR="00FF5E59" w:rsidRDefault="000851C7">
      <w:pPr>
        <w:pStyle w:val="ConsPlusNormal0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Федеральным </w:t>
      </w:r>
      <w:hyperlink r:id="rId131" w:tooltip="Федеральный закон от 11.06.2021 N 175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11.06.2021 N 175-ФЗ)</w:t>
      </w:r>
    </w:p>
    <w:p w:rsidR="00FF5E59" w:rsidRDefault="000851C7">
      <w:pPr>
        <w:pStyle w:val="ConsPlusNormal0"/>
        <w:spacing w:before="240"/>
        <w:ind w:firstLine="540"/>
        <w:jc w:val="both"/>
      </w:pPr>
      <w:bookmarkStart w:id="9" w:name="P294"/>
      <w:bookmarkEnd w:id="9"/>
      <w:r>
        <w:t xml:space="preserve">4. </w:t>
      </w:r>
      <w:proofErr w:type="gramStart"/>
      <w:r>
        <w:t xml:space="preserve">К информации, подлежащей обязательному размещению и обновлению не реже чем один раз в квартал </w:t>
      </w:r>
      <w:r>
        <w:t>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комплекса, в сети "Интернет" и на официальных сайтах уполномоченных</w:t>
      </w:r>
      <w:r>
        <w:t xml:space="preserve"> органов государственной власти субъектов Российской Федерации в сети "Интернет", относится информация:</w:t>
      </w:r>
      <w:proofErr w:type="gramEnd"/>
    </w:p>
    <w:p w:rsidR="00FF5E59" w:rsidRDefault="000851C7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1) о решениях, принятых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комплекса;</w:t>
      </w:r>
    </w:p>
    <w:p w:rsidR="00FF5E59" w:rsidRDefault="000851C7">
      <w:pPr>
        <w:pStyle w:val="ConsPlusNormal0"/>
        <w:jc w:val="both"/>
      </w:pPr>
      <w:r>
        <w:t xml:space="preserve">(в ред. Федерального </w:t>
      </w:r>
      <w:hyperlink r:id="rId133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>С 01.03.2026 в п. 2 ч. 4 ст. 17 вносятся изменения (</w:t>
            </w:r>
            <w:hyperlink r:id="rId134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11.06.2022 N 16</w:t>
            </w:r>
            <w:r>
              <w:rPr>
                <w:color w:val="392C69"/>
              </w:rPr>
              <w:t>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Normal0"/>
        <w:spacing w:before="300"/>
        <w:ind w:firstLine="540"/>
        <w:jc w:val="both"/>
      </w:pPr>
      <w:r>
        <w:t>2) об издании федеральными органами исполнительной власти, органами государственной власти субъектов Российской Федерации нормативных правовых актов, устанавливающих порядок осуществления государственной поддержки развития сельского хозяйства;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3) об уровне таможенных пошлин, объеме тарифных квот и их применении, объеме импорта и экспорта основных видов сельскохозяйственной продукции, сырья и продовольствия;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4) о прогнозных и фактических показателях производства основных видов сельскохозяйственно</w:t>
      </w:r>
      <w:r>
        <w:t>й продукции, сырья и продовольствия в целом в Российской Федерации и в субъектах Российской Федерации (ежемесячные отчеты о посевах сельскохозяйственных культур, об их уборке, о поголовье скота, об объеме производства молока и другой сельскохозяйственной п</w:t>
      </w:r>
      <w:r>
        <w:t>родукции);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5) о средней цене на реализованные сельскохозяйственными товаропроизводителями сельскохозяйственную продукцию, сырье и продовольствие, на приобретенную ими промышленную продукцию и о цене на отдельные продовольственные товары;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6) об обобщении ре</w:t>
      </w:r>
      <w:r>
        <w:t>зультатов Всероссийской сельскохозяйственной переписи на региональном уровне;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7) о состоянии федерального интервенционного фонда сельскохозяйственной продукции на конец года (ежегодно) и по результатам проведения государственных закупочных интервенций, тов</w:t>
      </w:r>
      <w:r>
        <w:t>арных интервенций;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lastRenderedPageBreak/>
        <w:t>8) об объеме запасов сельскохозяйственной продукции, сырья и продовольствия на конец года (ежегодно) в целом по Российской Федерации;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9) о проведении тендеров на поставки сельскохозяйственной продукции, сырья и продовольствия для государ</w:t>
      </w:r>
      <w:r>
        <w:t>ственных нужд;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9.1) о результатах работ по определению функциональных характеристик (потребительских свойств) и эффективности сельскохозяйственной техники и оборудования, которые учитываются при оказании государственной поддержки;</w:t>
      </w:r>
    </w:p>
    <w:p w:rsidR="00FF5E59" w:rsidRDefault="000851C7">
      <w:pPr>
        <w:pStyle w:val="ConsPlusNormal0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Федеральным </w:t>
      </w:r>
      <w:hyperlink r:id="rId135" w:tooltip="Федеральный закон от 12.02.2015 N 10-ФЗ &quot;О внесении изменений в статьи 15 и 17 Федерального закона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12.02.2015 N 10-ФЗ)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10) об иной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</w:t>
      </w:r>
      <w:r>
        <w:t>ромышленного комплекса, информации.</w:t>
      </w:r>
    </w:p>
    <w:p w:rsidR="00FF5E59" w:rsidRDefault="000851C7">
      <w:pPr>
        <w:pStyle w:val="ConsPlusNormal0"/>
        <w:jc w:val="both"/>
      </w:pPr>
      <w:r>
        <w:t xml:space="preserve">(в ред. Федерального </w:t>
      </w:r>
      <w:hyperlink r:id="rId136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5. Указанная в </w:t>
      </w:r>
      <w:hyperlink w:anchor="P294" w:tooltip="4. К информации, подлежащей обязательному размещению и обновлению не реже чем один раз в квартал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">
        <w:r>
          <w:rPr>
            <w:color w:val="0000FF"/>
          </w:rPr>
          <w:t>части 4</w:t>
        </w:r>
      </w:hyperlink>
      <w:r>
        <w:t xml:space="preserve"> нас</w:t>
      </w:r>
      <w:r>
        <w:t>тоящей статьи информация предоставляется бесплатно. Всем заинтересованным лицам гарантируются равные условия доступа к ней.</w:t>
      </w:r>
    </w:p>
    <w:p w:rsidR="00FF5E59" w:rsidRDefault="00FF5E5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>До начала эксплуатации информационной системы цифровых сервисов мероприятия по ст. 17.1 не осуществл</w:t>
            </w:r>
            <w:r>
              <w:rPr>
                <w:color w:val="392C69"/>
              </w:rPr>
              <w:t xml:space="preserve">яются, если законодательством не предусмотрена возможность их реализации без использования такой системы (ФЗ от 11.06.2022 </w:t>
            </w:r>
            <w:hyperlink r:id="rId137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Title0"/>
        <w:spacing w:before="300"/>
        <w:ind w:firstLine="540"/>
        <w:jc w:val="both"/>
        <w:outlineLvl w:val="0"/>
      </w:pPr>
      <w:r>
        <w:t>Статья 17.1. Информационная система цифровых сервисов в сфере сельского хозяйства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38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11.06.2022 N 169-ФЗ (ред. 08.08.2024))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 xml:space="preserve">1. </w:t>
      </w:r>
      <w:proofErr w:type="gramStart"/>
      <w:r>
        <w:t>Информационная система цифровых сервисов в сфере сельского хозяйства создается в целях обеспечения возможности получения юридическими и физическими лицами гос</w:t>
      </w:r>
      <w:r>
        <w:t>ударственной поддержки в сфере развития сельского хозяйства, устойчивого развития сельских территорий с использованием информационно-телекоммуникационных технологий, стимулирования деятельности в сфере развития сельского хозяйства, устойчивого развития сел</w:t>
      </w:r>
      <w:r>
        <w:t>ьских территорий, информирования юридических и физических лиц о мерах государственной поддержки в сфере развития сельского хозяйства, устойчивого развития</w:t>
      </w:r>
      <w:proofErr w:type="gramEnd"/>
      <w:r>
        <w:t xml:space="preserve"> сельских территорий, повышения эффективности обмена информацией о состоянии агропромышленного комплек</w:t>
      </w:r>
      <w:r>
        <w:t>са, сельских территорий и о прогнозе их развития и является единой государственной информационной системой, используемой для достижения указанных целей участниками, определенными настоящей статьей.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осуществляющий</w:t>
      </w:r>
      <w:r>
        <w:t xml:space="preserve"> функции по выработке и реализации государственной политики и нормативно-правовому регулированию в сфере информационных технологий, создает информационную систему цифровых сервисов в сфере сельского хозяйства в интересах федерального органа исполнительной </w:t>
      </w:r>
      <w:r>
        <w:t xml:space="preserve">власти, осуществляющего функции по выработке государственной политики и нормативно-правовому регулированию в сфере агропромышленного комплекса. </w:t>
      </w:r>
      <w:proofErr w:type="gramStart"/>
      <w:r>
        <w:t xml:space="preserve">Порядок, сроки и особенности создания и ввода в </w:t>
      </w:r>
      <w:r>
        <w:lastRenderedPageBreak/>
        <w:t>эксплуатацию, включая содержание и сроки реализации этапов мероп</w:t>
      </w:r>
      <w:r>
        <w:t>риятий по созданию и вводу в эксплуатацию информационной системы цифровых сервисов в сфере сельского хозяйства, порядок развития, эксплуатации и вывода из эксплуатации информационной системы цифровых сервисов в сфере сельского хозяйства, перечень содержаще</w:t>
      </w:r>
      <w:r>
        <w:t>йся в ней информации, порядок получения и представления такой информации, порядок регистрации и взаимодействия</w:t>
      </w:r>
      <w:proofErr w:type="gramEnd"/>
      <w:r>
        <w:t xml:space="preserve"> участников информационной системы цифровых сервисов в сфере сельского хозяйства и порядок взаимодействия информационной системы цифровых сервисов</w:t>
      </w:r>
      <w:r>
        <w:t xml:space="preserve"> в сфере сельского хозяйства с иными информационными системами устанавливаются Правительством Российской Федерации.</w:t>
      </w:r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17.1 </w:t>
            </w:r>
            <w:hyperlink r:id="rId139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Normal0"/>
        <w:spacing w:before="300"/>
        <w:ind w:firstLine="540"/>
        <w:jc w:val="both"/>
      </w:pPr>
      <w:r>
        <w:t>3. Информационная система цифровых сервисов в сфере сельского хозяйства без взимания платы обеспечивает в том числе: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1) информирование юридических и физических лиц о мерах государственной поддержки в сфере развития сельского хозяйства, устойчивого развития сельских территорий с учетом специфики предоставления таких мер субъектами Российской Федерации;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2) формирование, подачу в электронной форме заявок на получение государственной поддержки в сфере развития сельского хозяйства, устойчивого развития сельских территорий и их рассмотрение;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3) контроль доведения до получателей государственной поддержки в сфе</w:t>
      </w:r>
      <w:r>
        <w:t>ре развития сельского хозяйства, устойчивого развития сельских территорий;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4) сбор отчетности, представляемой в рамках реализации мер государственной поддержки в сфере развития сельского хозяйства, устойчивого развития сельских территорий;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5) формирование </w:t>
      </w:r>
      <w:r>
        <w:t>и ведение перечня мер государственной поддержки в сфере развития сельского хозяйства, устойчивого развития сельских территорий;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6) информационное взаимодействие между участниками информационной системы цифровых сервисов в сфере сельского хозяйства, определ</w:t>
      </w:r>
      <w:r>
        <w:t>енными настоящей статьей, в целях направления уведомлений, запросов и информации, обмена сообщениями, а также в иных предусмотренных законодательством Российской Федерации целях;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7) информирование юридических и физических лиц о мерах государственной поддер</w:t>
      </w:r>
      <w:r>
        <w:t>жки в сфере развития сельского хозяйства, устойчивого развития сельских территорий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>8) сбор информации о</w:t>
      </w:r>
      <w:r>
        <w:t xml:space="preserve"> социально-экономическом состоянии населенных пунктов, относящихся к сельским территориям.</w:t>
      </w:r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Ч. 4 ст. 17.1 </w:t>
            </w:r>
            <w:hyperlink r:id="rId140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Normal0"/>
        <w:spacing w:before="300"/>
        <w:ind w:firstLine="540"/>
        <w:jc w:val="both"/>
      </w:pPr>
      <w:r>
        <w:lastRenderedPageBreak/>
        <w:t>4. Участниками информационной системы цифровых сервисов в сфере сельского хозяйства являются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</w:t>
      </w:r>
      <w:r>
        <w:t>о комплекса, иные федеральные органы исполнительной власти, уполномоченные органы государственной власти субъектов Российской Федерации, органы местного самоуправления, а также юридические и физические лица.</w:t>
      </w:r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 xml:space="preserve">Ч. 5 ст. 17.1 </w:t>
            </w:r>
            <w:hyperlink r:id="rId141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Normal0"/>
        <w:spacing w:before="300"/>
        <w:ind w:firstLine="540"/>
        <w:jc w:val="both"/>
      </w:pPr>
      <w:r>
        <w:t xml:space="preserve">5. </w:t>
      </w:r>
      <w:proofErr w:type="gramStart"/>
      <w:r>
        <w:t>Доступ к размещенной в информационной системе цифровых сервисов в сфере сельского хозяйства информации предоставляется после прохождения участниками информационной системы цифровых сервисов в сфере сельского хозяйства процедуры идентификации и аутентифи</w:t>
      </w:r>
      <w:r>
        <w:t>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</w:t>
      </w:r>
      <w:r>
        <w:t>сударственных и муниципальных услуг в электронной форме".</w:t>
      </w:r>
      <w:proofErr w:type="gramEnd"/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 xml:space="preserve">Ч. 6 ст. 17.1 </w:t>
            </w:r>
            <w:hyperlink r:id="rId142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Normal0"/>
        <w:spacing w:before="300"/>
        <w:ind w:firstLine="540"/>
        <w:jc w:val="both"/>
      </w:pPr>
      <w:r>
        <w:t xml:space="preserve">6. </w:t>
      </w:r>
      <w:proofErr w:type="gramStart"/>
      <w:r>
        <w:t>Участники информационной системы цифровых сервисов в сфере сельского хозяйства вправе использов</w:t>
      </w:r>
      <w:r>
        <w:t>ать усиленную неквалифицированную электронную подпись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</w:t>
      </w:r>
      <w:r>
        <w:t>ения государственных и муниципальных услуг в электронной форме, в установленном Правительством Российской Федерации порядке.</w:t>
      </w:r>
      <w:proofErr w:type="gramEnd"/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 xml:space="preserve">Ч. 7 ст. 17.1 </w:t>
            </w:r>
            <w:hyperlink r:id="rId143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Normal0"/>
        <w:spacing w:before="300"/>
        <w:ind w:firstLine="540"/>
        <w:jc w:val="both"/>
      </w:pPr>
      <w:r>
        <w:t xml:space="preserve">7. Информация в информационную систему цифровых сервисов в сфере сельского хозяйства представляется федеральными органами исполнительной власти, уполномоченными органами государственной власти субъектов </w:t>
      </w:r>
      <w:r>
        <w:t>Российской Федерации, органами местного самоуправления, а также юридическими и физическими лицами.</w:t>
      </w:r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 xml:space="preserve">Ч. 8 ст. 17.1 </w:t>
            </w:r>
            <w:hyperlink r:id="rId144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Normal0"/>
        <w:spacing w:before="300"/>
        <w:ind w:firstLine="540"/>
        <w:jc w:val="both"/>
      </w:pPr>
      <w:bookmarkStart w:id="10" w:name="P347"/>
      <w:bookmarkEnd w:id="10"/>
      <w:r>
        <w:t xml:space="preserve">8. </w:t>
      </w:r>
      <w:proofErr w:type="gramStart"/>
      <w:r>
        <w:t xml:space="preserve">Обладателем информации, содержащейся в информационной системе цифровых сервисов </w:t>
      </w:r>
      <w:r>
        <w:lastRenderedPageBreak/>
        <w:t>в сфере сельского хозяйства, а также правообладателем результатов интеллектуальной деятельности в составе такой системы я</w:t>
      </w:r>
      <w:r>
        <w:t>вляется Российская Федерация, от имени которой правомочия обладателя информации и правообладателя результатов интеллектуальной деятельности осуществляются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агропромышленного комплекса.</w:t>
      </w:r>
      <w:proofErr w:type="gramEnd"/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 xml:space="preserve">Ч. 9 ст. 17.1 </w:t>
            </w:r>
            <w:hyperlink r:id="rId145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Normal0"/>
        <w:spacing w:before="300"/>
        <w:ind w:firstLine="540"/>
        <w:jc w:val="both"/>
      </w:pPr>
      <w:r>
        <w:t>9. Оператором информационной системы цифровых сервисов в сфере сельского хозяйства является федеральный орган исполнительной власти, осуществляющий функции по выработке государственной политики и норматив</w:t>
      </w:r>
      <w:r>
        <w:t>но-правовому регулированию в сфере агропромышленного комплекса, или на основании решения указанного органа подведомственное ему федеральное государственное учреждение.</w:t>
      </w:r>
    </w:p>
    <w:p w:rsidR="00FF5E59" w:rsidRDefault="00FF5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5E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E59" w:rsidRDefault="000851C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F5E59" w:rsidRDefault="000851C7">
            <w:pPr>
              <w:pStyle w:val="ConsPlusNormal0"/>
              <w:jc w:val="both"/>
            </w:pPr>
            <w:r>
              <w:rPr>
                <w:color w:val="392C69"/>
              </w:rPr>
              <w:t xml:space="preserve">Ч. 10 ст. 17.1 </w:t>
            </w:r>
            <w:hyperlink r:id="rId146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E59" w:rsidRDefault="00FF5E59">
            <w:pPr>
              <w:pStyle w:val="ConsPlusNormal0"/>
            </w:pPr>
          </w:p>
        </w:tc>
      </w:tr>
    </w:tbl>
    <w:p w:rsidR="00FF5E59" w:rsidRDefault="000851C7">
      <w:pPr>
        <w:pStyle w:val="ConsPlusNormal0"/>
        <w:spacing w:before="300"/>
        <w:ind w:firstLine="540"/>
        <w:jc w:val="both"/>
      </w:pPr>
      <w:r>
        <w:t xml:space="preserve">10. </w:t>
      </w:r>
      <w:proofErr w:type="gramStart"/>
      <w:r>
        <w:t>Защита информации, содержащейся в информационной системе цифровых сервисов в сфере сельского хозяйства, осуществляется оператором информационной системы цифровых сервисов в сфере сельского хозяйства и</w:t>
      </w:r>
      <w:r>
        <w:t xml:space="preserve">ли учреждением, указанным в </w:t>
      </w:r>
      <w:hyperlink w:anchor="P347" w:tooltip="8. Обладателем информации, содержащейся в информационной системе цифровых сервисов в сфере сельского хозяйства, а также правообладателем результатов интеллектуальной деятельности в составе такой системы является Российская Федерация, от имени которой правомочи">
        <w:r>
          <w:rPr>
            <w:color w:val="0000FF"/>
          </w:rPr>
          <w:t>части 8</w:t>
        </w:r>
      </w:hyperlink>
      <w:r>
        <w:t xml:space="preserve"> настоящей статьи,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в обл</w:t>
      </w:r>
      <w:r>
        <w:t>асти персональных данных, законодательством Российской Федерации о государственной тайне, законодательством Российской Федерации</w:t>
      </w:r>
      <w:proofErr w:type="gramEnd"/>
      <w:r>
        <w:t xml:space="preserve"> о коммерческой и иной охраняемой законом тайне.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47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</w:t>
        </w:r>
      </w:hyperlink>
      <w:r>
        <w:t xml:space="preserve"> от 15.10.2020 N 330-ФЗ.</w:t>
      </w:r>
    </w:p>
    <w:p w:rsidR="00FF5E59" w:rsidRDefault="000851C7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До 1 января 2026 года сельскохозяйственными товаропроизводителями признаются организация, индивидуальный</w:t>
      </w:r>
      <w:r>
        <w:t xml:space="preserve"> предприниматель, а также физическое лицо, определяемые в соответствии с нормативными правовыми актами Донецкой Народной Республики, Луганской Народной Республики, Запорожской области, Херсонской области, утверждаемыми по согласованию с федеральным органом</w:t>
      </w:r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осуществляющие производство сельскохозяйственной продукции (в том числе</w:t>
      </w:r>
      <w:proofErr w:type="gramEnd"/>
      <w:r>
        <w:t xml:space="preserve"> </w:t>
      </w:r>
      <w:proofErr w:type="gramStart"/>
      <w:r>
        <w:t>органической продукции, с</w:t>
      </w:r>
      <w:r>
        <w:t>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нормативными правовыми актами Дон</w:t>
      </w:r>
      <w:r>
        <w:t xml:space="preserve">ецкой Народной Республики, Луганской Народной Республики, Запорожской области, Херсонской области по согласованию с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</w:t>
      </w:r>
      <w:r>
        <w:t xml:space="preserve"> в сфере агропромышленного комплекса</w:t>
      </w:r>
      <w:proofErr w:type="gramEnd"/>
      <w:r>
        <w:t>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процентов.</w:t>
      </w:r>
    </w:p>
    <w:p w:rsidR="00FF5E59" w:rsidRDefault="000851C7">
      <w:pPr>
        <w:pStyle w:val="ConsPlusNormal0"/>
        <w:jc w:val="both"/>
      </w:pPr>
      <w:r>
        <w:t xml:space="preserve">(часть 3 введена Федеральным </w:t>
      </w:r>
      <w:hyperlink r:id="rId148" w:tooltip="Федеральный закон от 25.12.2023 N 67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674-ФЗ)</w:t>
      </w:r>
    </w:p>
    <w:p w:rsidR="00FF5E59" w:rsidRDefault="00FF5E59">
      <w:pPr>
        <w:pStyle w:val="ConsPlusNormal0"/>
        <w:ind w:firstLine="540"/>
        <w:jc w:val="both"/>
      </w:pPr>
    </w:p>
    <w:p w:rsidR="00FF5E59" w:rsidRDefault="000851C7">
      <w:pPr>
        <w:pStyle w:val="ConsPlusNormal0"/>
        <w:jc w:val="right"/>
      </w:pPr>
      <w:r>
        <w:t>Президент</w:t>
      </w:r>
    </w:p>
    <w:p w:rsidR="00FF5E59" w:rsidRDefault="000851C7">
      <w:pPr>
        <w:pStyle w:val="ConsPlusNormal0"/>
        <w:jc w:val="right"/>
      </w:pPr>
      <w:r>
        <w:t>Российской Федерации</w:t>
      </w:r>
    </w:p>
    <w:p w:rsidR="00FF5E59" w:rsidRDefault="000851C7">
      <w:pPr>
        <w:pStyle w:val="ConsPlusNormal0"/>
        <w:jc w:val="right"/>
      </w:pPr>
      <w:r>
        <w:t>В.ПУТИН</w:t>
      </w:r>
    </w:p>
    <w:p w:rsidR="00FF5E59" w:rsidRDefault="000851C7">
      <w:pPr>
        <w:pStyle w:val="ConsPlusNormal0"/>
      </w:pPr>
      <w:r>
        <w:t>Москва, Кремль</w:t>
      </w:r>
    </w:p>
    <w:p w:rsidR="00FF5E59" w:rsidRDefault="000851C7">
      <w:pPr>
        <w:pStyle w:val="ConsPlusNormal0"/>
        <w:spacing w:before="240"/>
      </w:pPr>
      <w:r>
        <w:t>29 декабря 2006 года</w:t>
      </w:r>
    </w:p>
    <w:p w:rsidR="00FF5E59" w:rsidRDefault="000851C7">
      <w:pPr>
        <w:pStyle w:val="ConsPlusNormal0"/>
        <w:spacing w:before="240"/>
      </w:pPr>
      <w:r>
        <w:t>N 264-ФЗ</w:t>
      </w:r>
    </w:p>
    <w:p w:rsidR="00FF5E59" w:rsidRDefault="00FF5E59">
      <w:pPr>
        <w:pStyle w:val="ConsPlusNormal0"/>
      </w:pPr>
    </w:p>
    <w:p w:rsidR="00FF5E59" w:rsidRDefault="00FF5E59">
      <w:pPr>
        <w:pStyle w:val="ConsPlusNormal0"/>
      </w:pPr>
    </w:p>
    <w:p w:rsidR="00FF5E59" w:rsidRDefault="00FF5E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F5E59">
      <w:headerReference w:type="default" r:id="rId149"/>
      <w:footerReference w:type="default" r:id="rId150"/>
      <w:headerReference w:type="first" r:id="rId151"/>
      <w:footerReference w:type="first" r:id="rId15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C7" w:rsidRDefault="000851C7">
      <w:r>
        <w:separator/>
      </w:r>
    </w:p>
  </w:endnote>
  <w:endnote w:type="continuationSeparator" w:id="0">
    <w:p w:rsidR="000851C7" w:rsidRDefault="0008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E59" w:rsidRDefault="00FF5E5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F5E5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5E59" w:rsidRDefault="000851C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5E59" w:rsidRDefault="000851C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5E59" w:rsidRDefault="000851C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5C01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5C01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FF5E59" w:rsidRDefault="000851C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E59" w:rsidRDefault="00FF5E5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F5E5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5E59" w:rsidRDefault="000851C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5E59" w:rsidRDefault="000851C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5E59" w:rsidRDefault="000851C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5C0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5C0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FF5E59" w:rsidRDefault="000851C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C7" w:rsidRDefault="000851C7">
      <w:r>
        <w:separator/>
      </w:r>
    </w:p>
  </w:footnote>
  <w:footnote w:type="continuationSeparator" w:id="0">
    <w:p w:rsidR="000851C7" w:rsidRDefault="00085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F5E5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5E59" w:rsidRDefault="000851C7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Федеральный закон от 29.12.2006 N</w:t>
          </w:r>
          <w:r>
            <w:rPr>
              <w:rFonts w:ascii="Tahoma" w:hAnsi="Tahoma" w:cs="Tahoma"/>
              <w:sz w:val="16"/>
              <w:szCs w:val="16"/>
            </w:rPr>
            <w:t xml:space="preserve"> 264-ФЗ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сельского хозяйства"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 в ...</w:t>
          </w:r>
          <w:proofErr w:type="gramEnd"/>
        </w:p>
      </w:tc>
      <w:tc>
        <w:tcPr>
          <w:tcW w:w="2300" w:type="pct"/>
          <w:vAlign w:val="center"/>
        </w:tcPr>
        <w:p w:rsidR="00FF5E59" w:rsidRDefault="000851C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FF5E59" w:rsidRDefault="00FF5E5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5E59" w:rsidRDefault="00FF5E5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F5E5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5E59" w:rsidRDefault="000851C7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Федеральный закон от 29.12.2006 N 264-ФЗ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сельского хозяйства"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 в ...</w:t>
          </w:r>
          <w:proofErr w:type="gramEnd"/>
        </w:p>
      </w:tc>
      <w:tc>
        <w:tcPr>
          <w:tcW w:w="2300" w:type="pct"/>
          <w:vAlign w:val="center"/>
        </w:tcPr>
        <w:p w:rsidR="00FF5E59" w:rsidRDefault="000851C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FF5E59" w:rsidRDefault="00FF5E5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5E59" w:rsidRDefault="00FF5E5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59"/>
    <w:rsid w:val="000851C7"/>
    <w:rsid w:val="00BA5C01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5C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5C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05756&amp;date=04.07.2025&amp;dst=100352&amp;field=134" TargetMode="External"/><Relationship Id="rId21" Type="http://schemas.openxmlformats.org/officeDocument/2006/relationships/hyperlink" Target="https://login.consultant.ru/link/?req=doc&amp;base=LAW&amp;n=175215&amp;date=04.07.2025&amp;dst=100009&amp;field=134" TargetMode="External"/><Relationship Id="rId42" Type="http://schemas.openxmlformats.org/officeDocument/2006/relationships/hyperlink" Target="https://login.consultant.ru/link/?req=doc&amp;base=LAW&amp;n=459426&amp;date=04.07.2025&amp;dst=100007&amp;field=134" TargetMode="External"/><Relationship Id="rId63" Type="http://schemas.openxmlformats.org/officeDocument/2006/relationships/hyperlink" Target="https://login.consultant.ru/link/?req=doc&amp;base=LAW&amp;n=494431&amp;date=04.07.2025&amp;dst=100144&amp;field=134" TargetMode="External"/><Relationship Id="rId84" Type="http://schemas.openxmlformats.org/officeDocument/2006/relationships/hyperlink" Target="https://login.consultant.ru/link/?req=doc&amp;base=LAW&amp;n=454997&amp;date=04.07.2025&amp;dst=100101&amp;field=134" TargetMode="External"/><Relationship Id="rId138" Type="http://schemas.openxmlformats.org/officeDocument/2006/relationships/hyperlink" Target="https://login.consultant.ru/link/?req=doc&amp;base=LAW&amp;n=482711&amp;date=04.07.2025&amp;dst=100040&amp;field=134" TargetMode="External"/><Relationship Id="rId107" Type="http://schemas.openxmlformats.org/officeDocument/2006/relationships/hyperlink" Target="https://login.consultant.ru/link/?req=doc&amp;base=LAW&amp;n=405756&amp;date=04.07.2025&amp;dst=100351&amp;field=134" TargetMode="External"/><Relationship Id="rId11" Type="http://schemas.openxmlformats.org/officeDocument/2006/relationships/hyperlink" Target="https://login.consultant.ru/link/?req=doc&amp;base=LAW&amp;n=501486&amp;date=04.07.2025&amp;dst=100710&amp;field=134" TargetMode="External"/><Relationship Id="rId32" Type="http://schemas.openxmlformats.org/officeDocument/2006/relationships/hyperlink" Target="https://login.consultant.ru/link/?req=doc&amp;base=LAW&amp;n=389013&amp;date=04.07.2025&amp;dst=100027&amp;field=134" TargetMode="External"/><Relationship Id="rId53" Type="http://schemas.openxmlformats.org/officeDocument/2006/relationships/hyperlink" Target="https://login.consultant.ru/link/?req=doc&amp;base=LAW&amp;n=172873&amp;date=04.07.2025&amp;dst=100011&amp;field=134" TargetMode="External"/><Relationship Id="rId74" Type="http://schemas.openxmlformats.org/officeDocument/2006/relationships/hyperlink" Target="https://login.consultant.ru/link/?req=doc&amp;base=LAW&amp;n=308356&amp;date=04.07.2025&amp;dst=100008&amp;field=134" TargetMode="External"/><Relationship Id="rId128" Type="http://schemas.openxmlformats.org/officeDocument/2006/relationships/hyperlink" Target="https://login.consultant.ru/link/?req=doc&amp;base=LAW&amp;n=95798&amp;date=04.07.2025&amp;dst=100702&amp;field=134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405756&amp;date=04.07.2025&amp;dst=100349&amp;field=134" TargetMode="External"/><Relationship Id="rId22" Type="http://schemas.openxmlformats.org/officeDocument/2006/relationships/hyperlink" Target="https://login.consultant.ru/link/?req=doc&amp;base=LAW&amp;n=175217&amp;date=04.07.2025&amp;dst=100008&amp;field=134" TargetMode="External"/><Relationship Id="rId27" Type="http://schemas.openxmlformats.org/officeDocument/2006/relationships/hyperlink" Target="https://login.consultant.ru/link/?req=doc&amp;base=LAW&amp;n=312095&amp;date=04.07.2025&amp;dst=100009&amp;field=134" TargetMode="External"/><Relationship Id="rId43" Type="http://schemas.openxmlformats.org/officeDocument/2006/relationships/hyperlink" Target="https://login.consultant.ru/link/?req=doc&amp;base=LAW&amp;n=86477&amp;date=04.07.2025&amp;dst=100008&amp;field=134" TargetMode="External"/><Relationship Id="rId48" Type="http://schemas.openxmlformats.org/officeDocument/2006/relationships/hyperlink" Target="https://login.consultant.ru/link/?req=doc&amp;base=LAW&amp;n=482552&amp;date=04.07.2025&amp;dst=100010&amp;field=134" TargetMode="External"/><Relationship Id="rId64" Type="http://schemas.openxmlformats.org/officeDocument/2006/relationships/hyperlink" Target="https://login.consultant.ru/link/?req=doc&amp;base=LAW&amp;n=286455&amp;date=04.07.2025&amp;dst=100013&amp;field=134" TargetMode="External"/><Relationship Id="rId69" Type="http://schemas.openxmlformats.org/officeDocument/2006/relationships/hyperlink" Target="https://login.consultant.ru/link/?req=doc&amp;base=LAW&amp;n=482568&amp;date=04.07.2025&amp;dst=100015&amp;field=134" TargetMode="External"/><Relationship Id="rId113" Type="http://schemas.openxmlformats.org/officeDocument/2006/relationships/hyperlink" Target="https://login.consultant.ru/link/?req=doc&amp;base=LAW&amp;n=219025&amp;date=04.07.2025&amp;dst=100012&amp;field=134" TargetMode="External"/><Relationship Id="rId118" Type="http://schemas.openxmlformats.org/officeDocument/2006/relationships/hyperlink" Target="https://login.consultant.ru/link/?req=doc&amp;base=LAW&amp;n=504965&amp;date=04.07.2025&amp;dst=100011&amp;field=134" TargetMode="External"/><Relationship Id="rId134" Type="http://schemas.openxmlformats.org/officeDocument/2006/relationships/hyperlink" Target="https://login.consultant.ru/link/?req=doc&amp;base=LAW&amp;n=482711&amp;date=04.07.2025&amp;dst=100014&amp;field=134" TargetMode="External"/><Relationship Id="rId139" Type="http://schemas.openxmlformats.org/officeDocument/2006/relationships/hyperlink" Target="https://login.consultant.ru/link/?req=doc&amp;base=LAW&amp;n=482711&amp;date=04.07.2025&amp;dst=100061&amp;field=134" TargetMode="External"/><Relationship Id="rId80" Type="http://schemas.openxmlformats.org/officeDocument/2006/relationships/hyperlink" Target="https://login.consultant.ru/link/?req=doc&amp;base=LAW&amp;n=482552&amp;date=04.07.2025&amp;dst=100016&amp;field=134" TargetMode="External"/><Relationship Id="rId85" Type="http://schemas.openxmlformats.org/officeDocument/2006/relationships/hyperlink" Target="https://login.consultant.ru/link/?req=doc&amp;base=LAW&amp;n=365134&amp;date=04.07.2025&amp;dst=100019&amp;field=134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405756&amp;date=04.07.2025&amp;dst=100347&amp;field=134" TargetMode="External"/><Relationship Id="rId17" Type="http://schemas.openxmlformats.org/officeDocument/2006/relationships/hyperlink" Target="https://login.consultant.ru/link/?req=doc&amp;base=LAW&amp;n=126572&amp;date=04.07.2025&amp;dst=100009&amp;field=134" TargetMode="External"/><Relationship Id="rId33" Type="http://schemas.openxmlformats.org/officeDocument/2006/relationships/hyperlink" Target="https://login.consultant.ru/link/?req=doc&amp;base=LAW&amp;n=405484&amp;date=04.07.2025&amp;dst=100045&amp;field=134" TargetMode="External"/><Relationship Id="rId38" Type="http://schemas.openxmlformats.org/officeDocument/2006/relationships/hyperlink" Target="https://login.consultant.ru/link/?req=doc&amp;base=LAW&amp;n=482552&amp;date=04.07.2025&amp;dst=100009&amp;field=134" TargetMode="External"/><Relationship Id="rId59" Type="http://schemas.openxmlformats.org/officeDocument/2006/relationships/hyperlink" Target="https://login.consultant.ru/link/?req=doc&amp;base=LAW&amp;n=312095&amp;date=04.07.2025&amp;dst=100009&amp;field=134" TargetMode="External"/><Relationship Id="rId103" Type="http://schemas.openxmlformats.org/officeDocument/2006/relationships/hyperlink" Target="https://login.consultant.ru/link/?req=doc&amp;base=LAW&amp;n=454997&amp;date=04.07.2025" TargetMode="External"/><Relationship Id="rId108" Type="http://schemas.openxmlformats.org/officeDocument/2006/relationships/hyperlink" Target="https://login.consultant.ru/link/?req=doc&amp;base=LAW&amp;n=388585&amp;date=04.07.2025&amp;dst=100091&amp;field=134" TargetMode="External"/><Relationship Id="rId124" Type="http://schemas.openxmlformats.org/officeDocument/2006/relationships/hyperlink" Target="https://login.consultant.ru/link/?req=doc&amp;base=LAW&amp;n=405756&amp;date=04.07.2025&amp;dst=100353&amp;field=134" TargetMode="External"/><Relationship Id="rId129" Type="http://schemas.openxmlformats.org/officeDocument/2006/relationships/hyperlink" Target="https://login.consultant.ru/link/?req=doc&amp;base=LAW&amp;n=496781&amp;date=04.07.2025&amp;dst=100015&amp;field=134" TargetMode="External"/><Relationship Id="rId54" Type="http://schemas.openxmlformats.org/officeDocument/2006/relationships/hyperlink" Target="https://login.consultant.ru/link/?req=doc&amp;base=LAW&amp;n=286455&amp;date=04.07.2025&amp;dst=100011&amp;field=134" TargetMode="External"/><Relationship Id="rId70" Type="http://schemas.openxmlformats.org/officeDocument/2006/relationships/hyperlink" Target="https://login.consultant.ru/link/?req=doc&amp;base=LAW&amp;n=482552&amp;date=04.07.2025&amp;dst=100014&amp;field=134" TargetMode="External"/><Relationship Id="rId75" Type="http://schemas.openxmlformats.org/officeDocument/2006/relationships/hyperlink" Target="https://login.consultant.ru/link/?req=doc&amp;base=LAW&amp;n=149689&amp;date=04.07.2025&amp;dst=100009&amp;field=134" TargetMode="External"/><Relationship Id="rId91" Type="http://schemas.openxmlformats.org/officeDocument/2006/relationships/hyperlink" Target="https://login.consultant.ru/link/?req=doc&amp;base=LAW&amp;n=405756&amp;date=04.07.2025&amp;dst=100348&amp;field=134" TargetMode="External"/><Relationship Id="rId96" Type="http://schemas.openxmlformats.org/officeDocument/2006/relationships/hyperlink" Target="https://login.consultant.ru/link/?req=doc&amp;base=LAW&amp;n=314277&amp;date=04.07.2025&amp;dst=100009&amp;field=134" TargetMode="External"/><Relationship Id="rId140" Type="http://schemas.openxmlformats.org/officeDocument/2006/relationships/hyperlink" Target="https://login.consultant.ru/link/?req=doc&amp;base=LAW&amp;n=482711&amp;date=04.07.2025&amp;dst=100061&amp;field=134" TargetMode="External"/><Relationship Id="rId145" Type="http://schemas.openxmlformats.org/officeDocument/2006/relationships/hyperlink" Target="https://login.consultant.ru/link/?req=doc&amp;base=LAW&amp;n=482711&amp;date=04.07.2025&amp;dst=100061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219025&amp;date=04.07.2025&amp;dst=100009&amp;field=134" TargetMode="External"/><Relationship Id="rId28" Type="http://schemas.openxmlformats.org/officeDocument/2006/relationships/hyperlink" Target="https://login.consultant.ru/link/?req=doc&amp;base=LAW&amp;n=314277&amp;date=04.07.2025&amp;dst=100009&amp;field=134" TargetMode="External"/><Relationship Id="rId49" Type="http://schemas.openxmlformats.org/officeDocument/2006/relationships/hyperlink" Target="https://login.consultant.ru/link/?req=doc&amp;base=LAW&amp;n=482552&amp;date=04.07.2025&amp;dst=100012&amp;field=134" TargetMode="External"/><Relationship Id="rId114" Type="http://schemas.openxmlformats.org/officeDocument/2006/relationships/hyperlink" Target="https://login.consultant.ru/link/?req=doc&amp;base=LAW&amp;n=482552&amp;date=04.07.2025&amp;dst=100018&amp;field=134" TargetMode="External"/><Relationship Id="rId119" Type="http://schemas.openxmlformats.org/officeDocument/2006/relationships/hyperlink" Target="https://login.consultant.ru/link/?req=doc&amp;base=LAW&amp;n=504965&amp;date=04.07.2025&amp;dst=100062&amp;field=134" TargetMode="External"/><Relationship Id="rId44" Type="http://schemas.openxmlformats.org/officeDocument/2006/relationships/hyperlink" Target="https://login.consultant.ru/link/?req=doc&amp;base=LAW&amp;n=440567&amp;date=04.07.2025&amp;dst=100074&amp;field=134" TargetMode="External"/><Relationship Id="rId60" Type="http://schemas.openxmlformats.org/officeDocument/2006/relationships/hyperlink" Target="https://login.consultant.ru/link/?req=doc&amp;base=EXP&amp;n=403386&amp;date=04.07.2025" TargetMode="External"/><Relationship Id="rId65" Type="http://schemas.openxmlformats.org/officeDocument/2006/relationships/hyperlink" Target="https://login.consultant.ru/link/?req=doc&amp;base=LAW&amp;n=482568&amp;date=04.07.2025&amp;dst=100013&amp;field=134" TargetMode="External"/><Relationship Id="rId81" Type="http://schemas.openxmlformats.org/officeDocument/2006/relationships/hyperlink" Target="https://login.consultant.ru/link/?req=doc&amp;base=LAW&amp;n=482568&amp;date=04.07.2025&amp;dst=100017&amp;field=134" TargetMode="External"/><Relationship Id="rId86" Type="http://schemas.openxmlformats.org/officeDocument/2006/relationships/hyperlink" Target="https://login.consultant.ru/link/?req=doc&amp;base=LAW&amp;n=482711&amp;date=04.07.2025&amp;dst=100012&amp;field=134" TargetMode="External"/><Relationship Id="rId130" Type="http://schemas.openxmlformats.org/officeDocument/2006/relationships/hyperlink" Target="https://login.consultant.ru/link/?req=doc&amp;base=LAW&amp;n=405756&amp;date=04.07.2025&amp;dst=100353&amp;field=134" TargetMode="External"/><Relationship Id="rId135" Type="http://schemas.openxmlformats.org/officeDocument/2006/relationships/hyperlink" Target="https://login.consultant.ru/link/?req=doc&amp;base=LAW&amp;n=175215&amp;date=04.07.2025&amp;dst=100012&amp;field=134" TargetMode="External"/><Relationship Id="rId151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83170&amp;date=04.07.2025&amp;dst=100009&amp;field=134" TargetMode="External"/><Relationship Id="rId18" Type="http://schemas.openxmlformats.org/officeDocument/2006/relationships/hyperlink" Target="https://login.consultant.ru/link/?req=doc&amp;base=LAW&amp;n=479093&amp;date=04.07.2025&amp;dst=101699&amp;field=134" TargetMode="External"/><Relationship Id="rId39" Type="http://schemas.openxmlformats.org/officeDocument/2006/relationships/hyperlink" Target="https://login.consultant.ru/link/?req=doc&amp;base=LAW&amp;n=482568&amp;date=04.07.2025&amp;dst=100009&amp;field=134" TargetMode="External"/><Relationship Id="rId109" Type="http://schemas.openxmlformats.org/officeDocument/2006/relationships/hyperlink" Target="https://login.consultant.ru/link/?req=doc&amp;base=LAW&amp;n=410839&amp;date=04.07.2025&amp;dst=100027&amp;field=134" TargetMode="External"/><Relationship Id="rId34" Type="http://schemas.openxmlformats.org/officeDocument/2006/relationships/hyperlink" Target="https://login.consultant.ru/link/?req=doc&amp;base=LAW&amp;n=482711&amp;date=04.07.2025&amp;dst=100040&amp;field=134" TargetMode="External"/><Relationship Id="rId50" Type="http://schemas.openxmlformats.org/officeDocument/2006/relationships/hyperlink" Target="https://login.consultant.ru/link/?req=doc&amp;base=LAW&amp;n=479274&amp;date=04.07.2025&amp;dst=100018&amp;field=134" TargetMode="External"/><Relationship Id="rId55" Type="http://schemas.openxmlformats.org/officeDocument/2006/relationships/hyperlink" Target="https://login.consultant.ru/link/?req=doc&amp;base=LAW&amp;n=482568&amp;date=04.07.2025&amp;dst=100011&amp;field=134" TargetMode="External"/><Relationship Id="rId76" Type="http://schemas.openxmlformats.org/officeDocument/2006/relationships/hyperlink" Target="https://login.consultant.ru/link/?req=doc&amp;base=LAW&amp;n=440567&amp;date=04.07.2025&amp;dst=100075&amp;field=134" TargetMode="External"/><Relationship Id="rId97" Type="http://schemas.openxmlformats.org/officeDocument/2006/relationships/hyperlink" Target="https://login.consultant.ru/link/?req=doc&amp;base=LAW&amp;n=172873&amp;date=04.07.2025&amp;dst=100018&amp;field=134" TargetMode="External"/><Relationship Id="rId104" Type="http://schemas.openxmlformats.org/officeDocument/2006/relationships/hyperlink" Target="https://login.consultant.ru/link/?req=doc&amp;base=LAW&amp;n=440567&amp;date=04.07.2025&amp;dst=100077&amp;field=134" TargetMode="External"/><Relationship Id="rId120" Type="http://schemas.openxmlformats.org/officeDocument/2006/relationships/hyperlink" Target="https://login.consultant.ru/link/?req=doc&amp;base=LAW&amp;n=175215&amp;date=04.07.2025&amp;dst=100010&amp;field=134" TargetMode="External"/><Relationship Id="rId125" Type="http://schemas.openxmlformats.org/officeDocument/2006/relationships/hyperlink" Target="https://login.consultant.ru/link/?req=doc&amp;base=LAW&amp;n=303514&amp;date=04.07.2025&amp;dst=100053&amp;field=134" TargetMode="External"/><Relationship Id="rId141" Type="http://schemas.openxmlformats.org/officeDocument/2006/relationships/hyperlink" Target="https://login.consultant.ru/link/?req=doc&amp;base=LAW&amp;n=482711&amp;date=04.07.2025&amp;dst=100061&amp;field=134" TargetMode="External"/><Relationship Id="rId146" Type="http://schemas.openxmlformats.org/officeDocument/2006/relationships/hyperlink" Target="https://login.consultant.ru/link/?req=doc&amp;base=LAW&amp;n=482711&amp;date=04.07.2025&amp;dst=100061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365134&amp;date=04.07.2025&amp;dst=100011&amp;field=134" TargetMode="External"/><Relationship Id="rId92" Type="http://schemas.openxmlformats.org/officeDocument/2006/relationships/hyperlink" Target="https://login.consultant.ru/link/?req=doc&amp;base=LAW&amp;n=405756&amp;date=04.07.2025&amp;dst=100348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65134&amp;date=04.07.2025&amp;dst=100008&amp;field=134" TargetMode="External"/><Relationship Id="rId24" Type="http://schemas.openxmlformats.org/officeDocument/2006/relationships/hyperlink" Target="https://login.consultant.ru/link/?req=doc&amp;base=LAW&amp;n=286455&amp;date=04.07.2025&amp;dst=100009&amp;field=134" TargetMode="External"/><Relationship Id="rId40" Type="http://schemas.openxmlformats.org/officeDocument/2006/relationships/hyperlink" Target="https://login.consultant.ru/link/?req=doc&amp;base=LAW&amp;n=494431&amp;date=04.07.2025&amp;dst=100143&amp;field=134" TargetMode="External"/><Relationship Id="rId45" Type="http://schemas.openxmlformats.org/officeDocument/2006/relationships/hyperlink" Target="https://login.consultant.ru/link/?req=doc&amp;base=LAW&amp;n=386807&amp;date=04.07.2025&amp;dst=100010&amp;field=134" TargetMode="External"/><Relationship Id="rId66" Type="http://schemas.openxmlformats.org/officeDocument/2006/relationships/hyperlink" Target="https://login.consultant.ru/link/?req=doc&amp;base=LAW&amp;n=482711&amp;date=04.07.2025&amp;dst=100011&amp;field=134" TargetMode="External"/><Relationship Id="rId87" Type="http://schemas.openxmlformats.org/officeDocument/2006/relationships/hyperlink" Target="https://login.consultant.ru/link/?req=doc&amp;base=LAW&amp;n=504590&amp;date=04.07.2025&amp;dst=100012&amp;field=134" TargetMode="External"/><Relationship Id="rId110" Type="http://schemas.openxmlformats.org/officeDocument/2006/relationships/hyperlink" Target="https://login.consultant.ru/link/?req=doc&amp;base=LAW&amp;n=405756&amp;date=04.07.2025&amp;dst=100351&amp;field=134" TargetMode="External"/><Relationship Id="rId115" Type="http://schemas.openxmlformats.org/officeDocument/2006/relationships/hyperlink" Target="https://login.consultant.ru/link/?req=doc&amp;base=LAW&amp;n=500003&amp;date=04.07.2025&amp;dst=100007&amp;field=134" TargetMode="External"/><Relationship Id="rId131" Type="http://schemas.openxmlformats.org/officeDocument/2006/relationships/hyperlink" Target="https://login.consultant.ru/link/?req=doc&amp;base=LAW&amp;n=386807&amp;date=04.07.2025&amp;dst=100013&amp;field=134" TargetMode="External"/><Relationship Id="rId136" Type="http://schemas.openxmlformats.org/officeDocument/2006/relationships/hyperlink" Target="https://login.consultant.ru/link/?req=doc&amp;base=LAW&amp;n=405756&amp;date=04.07.2025&amp;dst=100353&amp;field=134" TargetMode="External"/><Relationship Id="rId61" Type="http://schemas.openxmlformats.org/officeDocument/2006/relationships/hyperlink" Target="https://login.consultant.ru/link/?req=doc&amp;base=LAW&amp;n=479093&amp;date=04.07.2025&amp;dst=101699&amp;field=134" TargetMode="External"/><Relationship Id="rId82" Type="http://schemas.openxmlformats.org/officeDocument/2006/relationships/hyperlink" Target="https://login.consultant.ru/link/?req=doc&amp;base=LAW&amp;n=365134&amp;date=04.07.2025&amp;dst=100017&amp;field=134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149689&amp;date=04.07.2025&amp;dst=100009&amp;field=134" TargetMode="External"/><Relationship Id="rId14" Type="http://schemas.openxmlformats.org/officeDocument/2006/relationships/hyperlink" Target="https://login.consultant.ru/link/?req=doc&amp;base=LAW&amp;n=86477&amp;date=04.07.2025&amp;dst=100008&amp;field=134" TargetMode="External"/><Relationship Id="rId30" Type="http://schemas.openxmlformats.org/officeDocument/2006/relationships/hyperlink" Target="https://login.consultant.ru/link/?req=doc&amp;base=LAW&amp;n=388585&amp;date=04.07.2025&amp;dst=100091&amp;field=134" TargetMode="External"/><Relationship Id="rId35" Type="http://schemas.openxmlformats.org/officeDocument/2006/relationships/hyperlink" Target="https://login.consultant.ru/link/?req=doc&amp;base=LAW&amp;n=454065&amp;date=04.07.2025&amp;dst=100131&amp;field=134" TargetMode="External"/><Relationship Id="rId56" Type="http://schemas.openxmlformats.org/officeDocument/2006/relationships/hyperlink" Target="https://login.consultant.ru/link/?req=doc&amp;base=LAW&amp;n=172873&amp;date=04.07.2025&amp;dst=100012&amp;field=134" TargetMode="External"/><Relationship Id="rId77" Type="http://schemas.openxmlformats.org/officeDocument/2006/relationships/hyperlink" Target="https://login.consultant.ru/link/?req=doc&amp;base=LAW&amp;n=386807&amp;date=04.07.2025&amp;dst=100011&amp;field=134" TargetMode="External"/><Relationship Id="rId100" Type="http://schemas.openxmlformats.org/officeDocument/2006/relationships/hyperlink" Target="https://login.consultant.ru/link/?req=doc&amp;base=LAW&amp;n=365134&amp;date=04.07.2025&amp;dst=100023&amp;field=134" TargetMode="External"/><Relationship Id="rId105" Type="http://schemas.openxmlformats.org/officeDocument/2006/relationships/hyperlink" Target="https://login.consultant.ru/link/?req=doc&amp;base=LAW&amp;n=219025&amp;date=04.07.2025&amp;dst=100010&amp;field=134" TargetMode="External"/><Relationship Id="rId126" Type="http://schemas.openxmlformats.org/officeDocument/2006/relationships/hyperlink" Target="https://login.consultant.ru/link/?req=doc&amp;base=LAW&amp;n=440567&amp;date=04.07.2025&amp;dst=100078&amp;field=134" TargetMode="External"/><Relationship Id="rId147" Type="http://schemas.openxmlformats.org/officeDocument/2006/relationships/hyperlink" Target="https://login.consultant.ru/link/?req=doc&amp;base=LAW&amp;n=365134&amp;date=04.07.2025&amp;dst=10003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79274&amp;date=04.07.2025&amp;dst=100022&amp;field=134" TargetMode="External"/><Relationship Id="rId72" Type="http://schemas.openxmlformats.org/officeDocument/2006/relationships/hyperlink" Target="https://login.consultant.ru/link/?req=doc&amp;base=LAW&amp;n=365134&amp;date=04.07.2025&amp;dst=100016&amp;field=134" TargetMode="External"/><Relationship Id="rId93" Type="http://schemas.openxmlformats.org/officeDocument/2006/relationships/hyperlink" Target="https://login.consultant.ru/link/?req=doc&amp;base=LAW&amp;n=126572&amp;date=04.07.2025&amp;dst=100011&amp;field=134" TargetMode="External"/><Relationship Id="rId98" Type="http://schemas.openxmlformats.org/officeDocument/2006/relationships/hyperlink" Target="https://login.consultant.ru/link/?req=doc&amp;base=LAW&amp;n=365134&amp;date=04.07.2025&amp;dst=100021&amp;field=134" TargetMode="External"/><Relationship Id="rId121" Type="http://schemas.openxmlformats.org/officeDocument/2006/relationships/hyperlink" Target="https://login.consultant.ru/link/?req=doc&amp;base=LAW&amp;n=365134&amp;date=04.07.2025&amp;dst=100028&amp;field=134" TargetMode="External"/><Relationship Id="rId142" Type="http://schemas.openxmlformats.org/officeDocument/2006/relationships/hyperlink" Target="https://login.consultant.ru/link/?req=doc&amp;base=LAW&amp;n=482711&amp;date=04.07.2025&amp;dst=100061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303514&amp;date=04.07.2025&amp;dst=100053&amp;field=134" TargetMode="External"/><Relationship Id="rId46" Type="http://schemas.openxmlformats.org/officeDocument/2006/relationships/hyperlink" Target="https://login.consultant.ru/link/?req=doc&amp;base=LAW&amp;n=454116&amp;date=04.07.2025" TargetMode="External"/><Relationship Id="rId67" Type="http://schemas.openxmlformats.org/officeDocument/2006/relationships/hyperlink" Target="https://login.consultant.ru/link/?req=doc&amp;base=LAW&amp;n=172873&amp;date=04.07.2025&amp;dst=100015&amp;field=134" TargetMode="External"/><Relationship Id="rId116" Type="http://schemas.openxmlformats.org/officeDocument/2006/relationships/hyperlink" Target="https://login.consultant.ru/link/?req=doc&amp;base=LAW&amp;n=505966&amp;date=04.07.2025" TargetMode="External"/><Relationship Id="rId137" Type="http://schemas.openxmlformats.org/officeDocument/2006/relationships/hyperlink" Target="https://login.consultant.ru/link/?req=doc&amp;base=LAW&amp;n=482711&amp;date=04.07.2025&amp;dst=100063&amp;field=134" TargetMode="External"/><Relationship Id="rId20" Type="http://schemas.openxmlformats.org/officeDocument/2006/relationships/hyperlink" Target="https://login.consultant.ru/link/?req=doc&amp;base=LAW&amp;n=172873&amp;date=04.07.2025&amp;dst=100009&amp;field=134" TargetMode="External"/><Relationship Id="rId41" Type="http://schemas.openxmlformats.org/officeDocument/2006/relationships/hyperlink" Target="https://login.consultant.ru/link/?req=doc&amp;base=LAW&amp;n=479274&amp;date=04.07.2025&amp;dst=100017&amp;field=134" TargetMode="External"/><Relationship Id="rId62" Type="http://schemas.openxmlformats.org/officeDocument/2006/relationships/hyperlink" Target="https://login.consultant.ru/link/?req=doc&amp;base=LAW&amp;n=454065&amp;date=04.07.2025&amp;dst=100131&amp;field=134" TargetMode="External"/><Relationship Id="rId83" Type="http://schemas.openxmlformats.org/officeDocument/2006/relationships/hyperlink" Target="https://login.consultant.ru/link/?req=doc&amp;base=LAW&amp;n=454997&amp;date=04.07.2025&amp;dst=100034&amp;field=134" TargetMode="External"/><Relationship Id="rId88" Type="http://schemas.openxmlformats.org/officeDocument/2006/relationships/hyperlink" Target="https://login.consultant.ru/link/?req=doc&amp;base=LAW&amp;n=405756&amp;date=04.07.2025&amp;dst=100348&amp;field=134" TargetMode="External"/><Relationship Id="rId111" Type="http://schemas.openxmlformats.org/officeDocument/2006/relationships/hyperlink" Target="https://login.consultant.ru/link/?req=doc&amp;base=LAW&amp;n=405756&amp;date=04.07.2025&amp;dst=100351&amp;field=134" TargetMode="External"/><Relationship Id="rId132" Type="http://schemas.openxmlformats.org/officeDocument/2006/relationships/hyperlink" Target="https://login.consultant.ru/link/?req=doc&amp;base=LAW&amp;n=405756&amp;date=04.07.2025&amp;dst=100353&amp;field=134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95798&amp;date=04.07.2025&amp;dst=100702&amp;field=134" TargetMode="External"/><Relationship Id="rId36" Type="http://schemas.openxmlformats.org/officeDocument/2006/relationships/hyperlink" Target="https://login.consultant.ru/link/?req=doc&amp;base=LAW&amp;n=465624&amp;date=04.07.2025&amp;dst=100026&amp;field=134" TargetMode="External"/><Relationship Id="rId57" Type="http://schemas.openxmlformats.org/officeDocument/2006/relationships/hyperlink" Target="https://login.consultant.ru/link/?req=doc&amp;base=LAW&amp;n=286455&amp;date=04.07.2025&amp;dst=100012&amp;field=134" TargetMode="External"/><Relationship Id="rId106" Type="http://schemas.openxmlformats.org/officeDocument/2006/relationships/hyperlink" Target="https://login.consultant.ru/link/?req=doc&amp;base=LAW&amp;n=393992&amp;date=04.07.2025&amp;dst=100007&amp;field=134" TargetMode="External"/><Relationship Id="rId127" Type="http://schemas.openxmlformats.org/officeDocument/2006/relationships/hyperlink" Target="https://login.consultant.ru/link/?req=doc&amp;base=LAW&amp;n=494431&amp;date=04.07.2025&amp;dst=100146&amp;field=134" TargetMode="External"/><Relationship Id="rId10" Type="http://schemas.openxmlformats.org/officeDocument/2006/relationships/hyperlink" Target="https://login.consultant.ru/link/?req=doc&amp;base=LAW&amp;n=77629&amp;date=04.07.2025&amp;dst=100008&amp;field=134" TargetMode="External"/><Relationship Id="rId31" Type="http://schemas.openxmlformats.org/officeDocument/2006/relationships/hyperlink" Target="https://login.consultant.ru/link/?req=doc&amp;base=LAW&amp;n=386807&amp;date=04.07.2025&amp;dst=100009&amp;field=134" TargetMode="External"/><Relationship Id="rId52" Type="http://schemas.openxmlformats.org/officeDocument/2006/relationships/hyperlink" Target="https://login.consultant.ru/link/?req=doc&amp;base=LAW&amp;n=496877&amp;date=04.07.2025&amp;dst=100009&amp;field=134" TargetMode="External"/><Relationship Id="rId73" Type="http://schemas.openxmlformats.org/officeDocument/2006/relationships/hyperlink" Target="https://login.consultant.ru/link/?req=doc&amp;base=LAW&amp;n=459602&amp;date=04.07.2025&amp;dst=100006&amp;field=134" TargetMode="External"/><Relationship Id="rId78" Type="http://schemas.openxmlformats.org/officeDocument/2006/relationships/hyperlink" Target="https://login.consultant.ru/link/?req=doc&amp;base=LAW&amp;n=389013&amp;date=04.07.2025&amp;dst=100027&amp;field=134" TargetMode="External"/><Relationship Id="rId94" Type="http://schemas.openxmlformats.org/officeDocument/2006/relationships/hyperlink" Target="https://login.consultant.ru/link/?req=doc&amp;base=LAW&amp;n=482711&amp;date=04.07.2025&amp;dst=100063&amp;field=134" TargetMode="External"/><Relationship Id="rId99" Type="http://schemas.openxmlformats.org/officeDocument/2006/relationships/hyperlink" Target="https://login.consultant.ru/link/?req=doc&amp;base=LAW&amp;n=482568&amp;date=04.07.2025&amp;dst=100019&amp;field=134" TargetMode="External"/><Relationship Id="rId101" Type="http://schemas.openxmlformats.org/officeDocument/2006/relationships/hyperlink" Target="https://login.consultant.ru/link/?req=doc&amp;base=LAW&amp;n=365134&amp;date=04.07.2025&amp;dst=100027&amp;field=134" TargetMode="External"/><Relationship Id="rId122" Type="http://schemas.openxmlformats.org/officeDocument/2006/relationships/hyperlink" Target="https://login.consultant.ru/link/?req=doc&amp;base=LAW&amp;n=429234&amp;date=04.07.2025&amp;dst=100010&amp;field=134" TargetMode="External"/><Relationship Id="rId143" Type="http://schemas.openxmlformats.org/officeDocument/2006/relationships/hyperlink" Target="https://login.consultant.ru/link/?req=doc&amp;base=LAW&amp;n=482711&amp;date=04.07.2025&amp;dst=100061&amp;field=134" TargetMode="External"/><Relationship Id="rId148" Type="http://schemas.openxmlformats.org/officeDocument/2006/relationships/hyperlink" Target="https://login.consultant.ru/link/?req=doc&amp;base=LAW&amp;n=465624&amp;date=04.07.2025&amp;dst=10002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26" Type="http://schemas.openxmlformats.org/officeDocument/2006/relationships/hyperlink" Target="https://login.consultant.ru/link/?req=doc&amp;base=LAW&amp;n=440567&amp;date=04.07.2025&amp;dst=100073&amp;field=134" TargetMode="External"/><Relationship Id="rId47" Type="http://schemas.openxmlformats.org/officeDocument/2006/relationships/hyperlink" Target="https://login.consultant.ru/link/?req=doc&amp;base=LAW&amp;n=479332&amp;date=04.07.2025&amp;dst=100046&amp;field=134" TargetMode="External"/><Relationship Id="rId68" Type="http://schemas.openxmlformats.org/officeDocument/2006/relationships/hyperlink" Target="https://login.consultant.ru/link/?req=doc&amp;base=LAW&amp;n=380464&amp;date=04.07.2025&amp;dst=100007&amp;field=134" TargetMode="External"/><Relationship Id="rId89" Type="http://schemas.openxmlformats.org/officeDocument/2006/relationships/hyperlink" Target="https://login.consultant.ru/link/?req=doc&amp;base=LAW&amp;n=126572&amp;date=04.07.2025&amp;dst=100010&amp;field=134" TargetMode="External"/><Relationship Id="rId112" Type="http://schemas.openxmlformats.org/officeDocument/2006/relationships/hyperlink" Target="https://login.consultant.ru/link/?req=doc&amp;base=LAW&amp;n=410839&amp;date=04.07.2025&amp;dst=100012&amp;field=134" TargetMode="External"/><Relationship Id="rId133" Type="http://schemas.openxmlformats.org/officeDocument/2006/relationships/hyperlink" Target="https://login.consultant.ru/link/?req=doc&amp;base=LAW&amp;n=405756&amp;date=04.07.2025&amp;dst=100353&amp;field=134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54997&amp;date=04.07.2025&amp;dst=100100&amp;field=134" TargetMode="External"/><Relationship Id="rId37" Type="http://schemas.openxmlformats.org/officeDocument/2006/relationships/hyperlink" Target="https://login.consultant.ru/link/?req=doc&amp;base=LAW&amp;n=479274&amp;date=04.07.2025&amp;dst=100016&amp;field=134" TargetMode="External"/><Relationship Id="rId58" Type="http://schemas.openxmlformats.org/officeDocument/2006/relationships/hyperlink" Target="https://login.consultant.ru/link/?req=doc&amp;base=LAW&amp;n=482568&amp;date=04.07.2025&amp;dst=100012&amp;field=134" TargetMode="External"/><Relationship Id="rId79" Type="http://schemas.openxmlformats.org/officeDocument/2006/relationships/hyperlink" Target="https://login.consultant.ru/link/?req=doc&amp;base=LAW&amp;n=505966&amp;date=04.07.2025" TargetMode="External"/><Relationship Id="rId102" Type="http://schemas.openxmlformats.org/officeDocument/2006/relationships/hyperlink" Target="https://login.consultant.ru/link/?req=doc&amp;base=LAW&amp;n=454997&amp;date=04.07.2025&amp;dst=100102&amp;field=134" TargetMode="External"/><Relationship Id="rId123" Type="http://schemas.openxmlformats.org/officeDocument/2006/relationships/hyperlink" Target="https://login.consultant.ru/link/?req=doc&amp;base=LAW&amp;n=405756&amp;date=04.07.2025&amp;dst=100353&amp;field=134" TargetMode="External"/><Relationship Id="rId144" Type="http://schemas.openxmlformats.org/officeDocument/2006/relationships/hyperlink" Target="https://login.consultant.ru/link/?req=doc&amp;base=LAW&amp;n=482711&amp;date=04.07.2025&amp;dst=100061&amp;field=134" TargetMode="External"/><Relationship Id="rId90" Type="http://schemas.openxmlformats.org/officeDocument/2006/relationships/hyperlink" Target="https://login.consultant.ru/link/?req=doc&amp;base=LAW&amp;n=129185&amp;date=04.07.2025&amp;dst=10001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15532</Words>
  <Characters>88536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29.12.2006 N 264-ФЗ
(ред. от 26.12.2024)
"О развитии сельского хозяйства"
(с изм. и доп., вступ. в силу с 01.03.2025)</vt:lpstr>
    </vt:vector>
  </TitlesOfParts>
  <Company>КонсультантПлюс Версия 4024.00.50</Company>
  <LinksUpToDate>false</LinksUpToDate>
  <CharactersWithSpaces>103861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29.12.2006 N 264-ФЗ
(ред. от 26.12.2024)
"О развитии сельского хозяйства"
(с изм. и доп., вступ. в силу с 01.03.2025)</dc:title>
  <dc:creator>Татьяна В. Кандрашина</dc:creator>
  <cp:lastModifiedBy>Кандрашина Т.В.</cp:lastModifiedBy>
  <cp:revision>2</cp:revision>
  <dcterms:created xsi:type="dcterms:W3CDTF">2025-07-04T08:25:00Z</dcterms:created>
  <dcterms:modified xsi:type="dcterms:W3CDTF">2025-07-04T08:25:00Z</dcterms:modified>
</cp:coreProperties>
</file>