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9117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9117C" w:rsidRDefault="0076777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17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9117C" w:rsidRPr="00FF0FE2" w:rsidRDefault="00767775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FF0FE2">
              <w:rPr>
                <w:sz w:val="28"/>
                <w:szCs w:val="28"/>
              </w:rPr>
              <w:t>Постановление Правительства РМ от 21.02.2024 N 166</w:t>
            </w:r>
            <w:r w:rsidRPr="00FF0FE2">
              <w:rPr>
                <w:sz w:val="28"/>
                <w:szCs w:val="28"/>
              </w:rPr>
              <w:br/>
              <w:t>(ред. от 21.05.2025)</w:t>
            </w:r>
            <w:r w:rsidRPr="00FF0FE2">
              <w:rPr>
                <w:sz w:val="28"/>
                <w:szCs w:val="28"/>
              </w:rPr>
              <w:br/>
              <w:t>"</w:t>
            </w:r>
            <w:r w:rsidRPr="00FF0FE2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на поддержку племенного животноводства в рамках приоритетных направлений агропромышленного комплекса Республики Мордовия и признании утратившими силу отдельных п</w:t>
            </w:r>
            <w:r w:rsidRPr="00FF0FE2">
              <w:rPr>
                <w:sz w:val="28"/>
                <w:szCs w:val="28"/>
              </w:rPr>
              <w:t xml:space="preserve">остановлений </w:t>
            </w:r>
            <w:bookmarkStart w:id="0" w:name="_GoBack"/>
            <w:bookmarkEnd w:id="0"/>
            <w:r w:rsidRPr="00FF0FE2">
              <w:rPr>
                <w:sz w:val="28"/>
                <w:szCs w:val="28"/>
              </w:rPr>
              <w:t>Правительства Республики Мордовия"</w:t>
            </w:r>
          </w:p>
        </w:tc>
      </w:tr>
      <w:tr w:rsidR="00D9117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9117C" w:rsidRDefault="0076777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</w:t>
              </w:r>
              <w:r>
                <w:rPr>
                  <w:b/>
                  <w:color w:val="0000FF"/>
                  <w:sz w:val="28"/>
                </w:rPr>
                <w:t>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D9117C" w:rsidRDefault="00D9117C">
      <w:pPr>
        <w:pStyle w:val="ConsPlusNormal0"/>
        <w:sectPr w:rsidR="00D9117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9117C" w:rsidRDefault="00D9117C">
      <w:pPr>
        <w:pStyle w:val="ConsPlusNormal0"/>
        <w:jc w:val="both"/>
        <w:outlineLvl w:val="0"/>
      </w:pPr>
    </w:p>
    <w:p w:rsidR="00D9117C" w:rsidRDefault="00767775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D9117C" w:rsidRDefault="00D9117C">
      <w:pPr>
        <w:pStyle w:val="ConsPlusTitle0"/>
        <w:jc w:val="center"/>
      </w:pPr>
    </w:p>
    <w:p w:rsidR="00D9117C" w:rsidRDefault="00767775">
      <w:pPr>
        <w:pStyle w:val="ConsPlusTitle0"/>
        <w:jc w:val="center"/>
      </w:pPr>
      <w:r>
        <w:t>ПОСТАНОВЛЕНИЕ</w:t>
      </w:r>
    </w:p>
    <w:p w:rsidR="00D9117C" w:rsidRDefault="00767775">
      <w:pPr>
        <w:pStyle w:val="ConsPlusTitle0"/>
        <w:jc w:val="center"/>
      </w:pPr>
      <w:r>
        <w:t>от 21 февраля 2024 г. N 166</w:t>
      </w:r>
    </w:p>
    <w:p w:rsidR="00D9117C" w:rsidRDefault="00D9117C">
      <w:pPr>
        <w:pStyle w:val="ConsPlusTitle0"/>
        <w:jc w:val="center"/>
      </w:pPr>
    </w:p>
    <w:p w:rsidR="00D9117C" w:rsidRDefault="00767775">
      <w:pPr>
        <w:pStyle w:val="ConsPlusTitle0"/>
        <w:jc w:val="center"/>
      </w:pPr>
      <w:r>
        <w:t>ОБ УТВЕРЖДЕНИИ ПОРЯДКА ПРЕДОСТАВЛЕНИЯ СУБСИДИЙ</w:t>
      </w:r>
    </w:p>
    <w:p w:rsidR="00D9117C" w:rsidRDefault="00767775">
      <w:pPr>
        <w:pStyle w:val="ConsPlusTitle0"/>
        <w:jc w:val="center"/>
      </w:pPr>
      <w:r>
        <w:t>ИЗ РЕСПУБЛИКАНСКОГО БЮДЖЕТА РЕСПУБЛИКИ МОРДОВИЯ НА ПОДДЕРЖКУ</w:t>
      </w:r>
    </w:p>
    <w:p w:rsidR="00D9117C" w:rsidRDefault="00767775">
      <w:pPr>
        <w:pStyle w:val="ConsPlusTitle0"/>
        <w:jc w:val="center"/>
      </w:pPr>
      <w:r>
        <w:t>ПЛЕМЕННОГО ЖИВОТНОВОДСТВА В РАМКАХ ПРИОРИТЕТНЫХ НАПРАВЛЕНИЙ</w:t>
      </w:r>
    </w:p>
    <w:p w:rsidR="00D9117C" w:rsidRDefault="00767775">
      <w:pPr>
        <w:pStyle w:val="ConsPlusTitle0"/>
        <w:jc w:val="center"/>
      </w:pPr>
      <w:r>
        <w:t>АГРОПРОМЫШЛЕННОГО КОМПЛЕКСА РЕСПУБЛИКИ МОРДОВИЯ И ПРИЗНАНИИ</w:t>
      </w:r>
    </w:p>
    <w:p w:rsidR="00D9117C" w:rsidRDefault="00767775">
      <w:pPr>
        <w:pStyle w:val="ConsPlusTitle0"/>
        <w:jc w:val="center"/>
      </w:pPr>
      <w:r>
        <w:t>УТРАТИВШИМИ СИЛУ ОТДЕЛЬНЫХ ПОСТАНОВЛЕНИЙ ПРАВИТЕЛЬСТВА</w:t>
      </w:r>
    </w:p>
    <w:p w:rsidR="00D9117C" w:rsidRDefault="00767775">
      <w:pPr>
        <w:pStyle w:val="ConsPlusTitle0"/>
        <w:jc w:val="center"/>
      </w:pPr>
      <w:r>
        <w:t>РЕСПУБЛИКИ МОРДОВИЯ</w:t>
      </w:r>
    </w:p>
    <w:p w:rsidR="00D9117C" w:rsidRDefault="00D911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11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117C" w:rsidRDefault="007677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117C" w:rsidRDefault="007677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02.05.2024 </w:t>
            </w:r>
            <w:hyperlink r:id="rId10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D9117C" w:rsidRDefault="007677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25.02.2025 </w:t>
            </w:r>
            <w:hyperlink r:id="rId11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21.05.2025 </w:t>
            </w:r>
            <w:hyperlink r:id="rId12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</w:tr>
    </w:tbl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 xml:space="preserve">В соответствии со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2 пункта 4 статьи 78.5</w:t>
        </w:r>
      </w:hyperlink>
      <w:r>
        <w:t xml:space="preserve">, </w:t>
      </w:r>
      <w:hyperlink r:id="rId1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6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7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</w:t>
      </w:r>
      <w:r>
        <w:t>зяйства и регулирования рынков сельскохозяйственной продукции, сырья и продовольствия и признании утратившими силу отдельных постановлений Правительства Республики Мордовия" Правительство Республики Мордовия постановляет: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1. Установить расходное обязательство Республики Мордовия по предоставлению субсидий из республиканского бюджета Республики Мордовия на поддержку племенного животноводства в рамках приоритетных направлений агропромышленного комплекса Республики Мордовия.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2</w:t>
      </w:r>
      <w:r>
        <w:t xml:space="preserve">. Утвердить прилагаемый </w:t>
      </w:r>
      <w:hyperlink w:anchor="P44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поддержку племенного животноводства в рамках приоритетных направлений агропромышленного комплекса Республики М</w:t>
      </w:r>
      <w:r>
        <w:t>ордовия.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18" w:tooltip="Постановление Правительства РМ от 27.12.2019 N 541 (ред. от 14.02.2023) &quot;Об утверждении Порядка предоставления субсидий из республиканского бюджета Республики Мордовия на поддержку племенного животноводства и содержание маточного поголовья крупного рогатого ск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27 декабря 2019 г. N 541 "Об утверждении Порядка предост</w:t>
      </w:r>
      <w:r>
        <w:t>авления субсидий из республиканского бюджета Республики Мордовия на поддержку племенного животноводства и содержание маточного поголовья крупного рогатого скота мясного направления и признании утратившими силу отдельных постановлений Правительства Республи</w:t>
      </w:r>
      <w:r>
        <w:t>ки Мордовия" ("Известия Мордовии", 31 декабря 2019 г., N 147-72);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19" w:tooltip="Постановление Правительства РМ от 22.06.2020 N 373 &quot;О внесении изменений в Порядок предоставления субсидий из республиканского бюджета Республики Мордовия на поддержку племенного животноводства и содержание маточного поголовья крупного рогатого скота мясного н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22 июня 2020 г. N 373 "О внесе</w:t>
      </w:r>
      <w:r>
        <w:t xml:space="preserve">нии изменений в Порядок предоставления субсидий из республиканского бюджета Республики Мордовия на поддержку племенного животноводства и содержание маточного поголовья </w:t>
      </w:r>
      <w:r>
        <w:lastRenderedPageBreak/>
        <w:t>крупного рогатого скота мясного направления" ("Известия Мордовии" от 23 июня 2020 г. N 6</w:t>
      </w:r>
      <w:r>
        <w:t>5-35);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20" w:tooltip="Постановление Правительства РМ от 03.02.2021 N 39 &quot;О внесении изменений в Порядок предоставления субсидий из республиканского бюджета Республики Мордовия на поддержку племенного животноводства и содержание маточного поголовья крупного рогатого скота мясного на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3 февраля 2021 г. N 39 "О внесении изменений в Порядок предоставления субсидий из республ</w:t>
      </w:r>
      <w:r>
        <w:t>иканского бюджета Республики Мордовия на поддержку племенного животноводства и содержание маточного поголовья крупного рогатого скота мясного направления" (официальный интернет-портал правовой информации (</w:t>
      </w:r>
      <w:hyperlink r:id="rId21">
        <w:r>
          <w:rPr>
            <w:color w:val="0000FF"/>
          </w:rPr>
          <w:t>www.pravo.gov.r</w:t>
        </w:r>
        <w:r>
          <w:rPr>
            <w:color w:val="0000FF"/>
          </w:rPr>
          <w:t>u</w:t>
        </w:r>
      </w:hyperlink>
      <w:r>
        <w:t>), 8 февраля 2021 г., N 1300202102080002);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22" w:tooltip="Постановление Правительства РМ от 31.03.2021 N 130 (ред. от 31.01.2023) &quot;О внесении изменений в отдельные постановления Правительства Республики Мордовия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постановления Правительства Республики Мордовия от 31 марта 2021 г. N 130 "О внесении изменений в отдельные постановления Пр</w:t>
      </w:r>
      <w:r>
        <w:t>авительства Республики Мордовия" (официальный интернет-портал правовой информации (</w:t>
      </w:r>
      <w:hyperlink r:id="rId23">
        <w:r>
          <w:rPr>
            <w:color w:val="0000FF"/>
          </w:rPr>
          <w:t>www.pravo.gov.ru</w:t>
        </w:r>
      </w:hyperlink>
      <w:r>
        <w:t>), 5 апреля 2021 г., N 1300202104050003);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24" w:tooltip="Постановление Правительства РМ от 21.04.2021 N 173 &quot;О внесении изменений в Порядок предоставления субсидий из республиканского бюджета Республики Мордовия на поддержку племенного животноводства и содержание маточного поголовья крупного рогатого скота мясного н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21 апреля 2021 г. N 173 "О внесении изменений в Порядок предоставления субсидий из республиканского бюджета Республики Мордовия на поддержку племенного животноводства и содерж</w:t>
      </w:r>
      <w:r>
        <w:t>ание маточного поголовья крупного рогатого скота мясного направления" ("Известия Мордовии" от 23 апреля 2021 г. N 43-20);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25" w:tooltip="Постановление Правительства РМ от 31.05.2021 N 244 &quot;О внесении изменения в Порядок предоставления субсидий из республиканского бюджета Республики Мордовия на поддержку племенного животноводства и содержание маточного поголовья крупного рогатого скота мясного н">
        <w:r>
          <w:rPr>
            <w:color w:val="0000FF"/>
          </w:rPr>
          <w:t>постановление</w:t>
        </w:r>
      </w:hyperlink>
      <w:r>
        <w:t xml:space="preserve"> Правительст</w:t>
      </w:r>
      <w:r>
        <w:t>ва Республики Мордовия от 31 мая 2021 г. N 244 "О внесении изменения в Порядок предоставления субсидий из республиканского бюджета Республики Мордовия на поддержку племенного животноводства и содержание маточного поголовья крупного рогатого скота мясного н</w:t>
      </w:r>
      <w:r>
        <w:t>аправления" (официальный интернет-портал правовой информации (</w:t>
      </w:r>
      <w:hyperlink r:id="rId26">
        <w:r>
          <w:rPr>
            <w:color w:val="0000FF"/>
          </w:rPr>
          <w:t>www.pravo.gov.ru</w:t>
        </w:r>
      </w:hyperlink>
      <w:r>
        <w:t>), 2 июня 2021 г., N 1300202106020017);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27" w:tooltip="Постановление Правительства РМ от 17.12.2021 N 577 &quot;О внесении изменений в Порядок предоставления субсидий из республиканского бюджета Республики Мордовия на поддержку племенного животноводства и содержание маточного поголовья крупного рогатого скота мясного н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17 декабря 2021 г. N 577 "О внесении изменений в Порядок предоставления субсидий из республиканского бюджета Республики Мордовия на поддержку племенного животноводства и содержание маточного поголов</w:t>
      </w:r>
      <w:r>
        <w:t>ья крупного рогатого скота мясного направления" (официальный интернет-портал правовой информации (</w:t>
      </w:r>
      <w:hyperlink r:id="rId28">
        <w:r>
          <w:rPr>
            <w:color w:val="0000FF"/>
          </w:rPr>
          <w:t>www.pravo.gov.ru</w:t>
        </w:r>
      </w:hyperlink>
      <w:r>
        <w:t>), 19 декабря 2021 г., N 1300202112190001);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29" w:tooltip="Постановление Правительства РМ от 31.01.2023 N 51 &quot;О внесении изменений в Порядок предоставления субсидий из республиканского бюджета Республики Мордовия на поддержку племенного животноводства и содержание маточного поголовья крупного рогатого скота мясного на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31 января 2023 г. N 51 "О внесении изменений в Порядок предоставления субсидий из республиканского бюджета Республики Мордовия на поддержку племенного животн</w:t>
      </w:r>
      <w:r>
        <w:t>оводства и содержание маточного поголовья крупного рогатого скота мясного направления" (официальный интернет-портал правовой информации (</w:t>
      </w:r>
      <w:hyperlink r:id="rId30">
        <w:r>
          <w:rPr>
            <w:color w:val="0000FF"/>
          </w:rPr>
          <w:t>www.pravo.gov.ru</w:t>
        </w:r>
      </w:hyperlink>
      <w:r>
        <w:t>), 31 января 2023 г., N 1300202301310006);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31" w:tooltip="Постановление Правительства РМ от 14.02.2023 N 80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3</w:t>
        </w:r>
      </w:hyperlink>
      <w:r>
        <w:t xml:space="preserve"> постановления Правительства Республики Мордовия от 14 февраля 2023 г. N 80 "О внесении изменений в отдельные постановления Правительства Республики Мордовия" (официальный интернет-портал правовой информации (</w:t>
      </w:r>
      <w:hyperlink r:id="rId32">
        <w:r>
          <w:rPr>
            <w:color w:val="0000FF"/>
          </w:rPr>
          <w:t>www.pravo.gov.ru</w:t>
        </w:r>
      </w:hyperlink>
      <w:r>
        <w:t>), 16 февраля 2023 г., N 1300202302160003).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right"/>
      </w:pPr>
      <w:r>
        <w:t>Председатель Правительства</w:t>
      </w:r>
    </w:p>
    <w:p w:rsidR="00D9117C" w:rsidRDefault="00767775">
      <w:pPr>
        <w:pStyle w:val="ConsPlusNormal0"/>
        <w:jc w:val="right"/>
      </w:pPr>
      <w:r>
        <w:t>Республики Мордовия</w:t>
      </w:r>
    </w:p>
    <w:p w:rsidR="00D9117C" w:rsidRDefault="00767775">
      <w:pPr>
        <w:pStyle w:val="ConsPlusNormal0"/>
        <w:jc w:val="right"/>
      </w:pPr>
      <w:r>
        <w:t>Д.ПОЗДНЯКОВ</w:t>
      </w: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right"/>
        <w:outlineLvl w:val="0"/>
      </w:pPr>
      <w:r>
        <w:t>Утвержден</w:t>
      </w:r>
    </w:p>
    <w:p w:rsidR="00D9117C" w:rsidRDefault="00767775">
      <w:pPr>
        <w:pStyle w:val="ConsPlusNormal0"/>
        <w:jc w:val="right"/>
      </w:pPr>
      <w:r>
        <w:t>постановлением Правительства</w:t>
      </w:r>
    </w:p>
    <w:p w:rsidR="00D9117C" w:rsidRDefault="00767775">
      <w:pPr>
        <w:pStyle w:val="ConsPlusNormal0"/>
        <w:jc w:val="right"/>
      </w:pPr>
      <w:r>
        <w:t>Республики Мордовия</w:t>
      </w:r>
    </w:p>
    <w:p w:rsidR="00D9117C" w:rsidRDefault="00767775">
      <w:pPr>
        <w:pStyle w:val="ConsPlusNormal0"/>
        <w:jc w:val="right"/>
      </w:pPr>
      <w:r>
        <w:t>от 21 февраля 2024 г. N 166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Title0"/>
        <w:jc w:val="center"/>
      </w:pPr>
      <w:bookmarkStart w:id="1" w:name="P44"/>
      <w:bookmarkEnd w:id="1"/>
      <w:r>
        <w:t>ПОРЯДОК</w:t>
      </w:r>
    </w:p>
    <w:p w:rsidR="00D9117C" w:rsidRDefault="00767775">
      <w:pPr>
        <w:pStyle w:val="ConsPlusTitle0"/>
        <w:jc w:val="center"/>
      </w:pPr>
      <w:r>
        <w:t>ПРЕДОСТАВЛЕНИЯ СУБСИДИЙ ИЗ РЕСПУБЛИКАНСКОГО БЮДЖЕТА</w:t>
      </w:r>
    </w:p>
    <w:p w:rsidR="00D9117C" w:rsidRDefault="00767775">
      <w:pPr>
        <w:pStyle w:val="ConsPlusTitle0"/>
        <w:jc w:val="center"/>
      </w:pPr>
      <w:r>
        <w:t>РЕСПУБЛИКИ МОРДОВИЯ НА ПОДДЕРЖКУ ПЛЕМЕННОГО ЖИВОТНОВОДСТВА</w:t>
      </w:r>
    </w:p>
    <w:p w:rsidR="00D9117C" w:rsidRDefault="00767775">
      <w:pPr>
        <w:pStyle w:val="ConsPlusTitle0"/>
        <w:jc w:val="center"/>
      </w:pPr>
      <w:r>
        <w:t>В РАМКАХ ПРИОРИТЕТНЫХ НАПРАВЛЕНИЙ АГРОПРОМЫШЛЕННОГО</w:t>
      </w:r>
    </w:p>
    <w:p w:rsidR="00D9117C" w:rsidRDefault="00767775">
      <w:pPr>
        <w:pStyle w:val="ConsPlusTitle0"/>
        <w:jc w:val="center"/>
      </w:pPr>
      <w:r>
        <w:t>КОМПЛЕКСА РЕСПУБЛИКИ МОРДОВИЯ</w:t>
      </w:r>
    </w:p>
    <w:p w:rsidR="00D9117C" w:rsidRDefault="00D911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11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117C" w:rsidRDefault="007677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117C" w:rsidRDefault="007677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02.05.2024 </w:t>
            </w:r>
            <w:hyperlink r:id="rId33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D9117C" w:rsidRDefault="007677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25.02.2025 </w:t>
            </w:r>
            <w:hyperlink r:id="rId34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21.05.2025 </w:t>
            </w:r>
            <w:hyperlink r:id="rId35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</w:tr>
    </w:tbl>
    <w:p w:rsidR="00D9117C" w:rsidRDefault="00D9117C">
      <w:pPr>
        <w:pStyle w:val="ConsPlusNormal0"/>
        <w:jc w:val="both"/>
      </w:pPr>
    </w:p>
    <w:p w:rsidR="00D9117C" w:rsidRDefault="00767775">
      <w:pPr>
        <w:pStyle w:val="ConsPlusTitle0"/>
        <w:jc w:val="center"/>
        <w:outlineLvl w:val="1"/>
      </w:pPr>
      <w:r>
        <w:t>Глава 1. ОБЩИЕ ПОЛОЖЕНИЯ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>1. Настоящий Порядок устанавливает условия, цель, процедуру отбора и порядок предоставления субсидий из республиканского бюджета Республики Мордовия на поддержку племенного животноводства в рамках приоритетных направлений агропром</w:t>
      </w:r>
      <w:r>
        <w:t xml:space="preserve">ышленного комплекса Республики Мордовия (далее - субсидии) сельскохозяйственным товаропроизводителям, признанным таковыми в соответствии со </w:t>
      </w:r>
      <w:hyperlink r:id="rId36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29 декабря 2006 г. N 264-ФЗ "О развитии сельского хозяйства</w:t>
      </w:r>
      <w:r>
        <w:t>" (за исключением граждан, ведущих личное подсобное хозяйство, и сельскохозяйственных кредитных потребительских кооперативов), и организациям по искусственному осеменению сельскохозяйственных животных (далее - участник отбора, получатель субсидии).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2. Субс</w:t>
      </w:r>
      <w:r>
        <w:t xml:space="preserve">идии предоставляются в целях реализации Государственной </w:t>
      </w:r>
      <w:hyperlink r:id="rId37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хозяйства и регули</w:t>
      </w:r>
      <w:r>
        <w:t>рования рынков сельскохозяйственной продукции, сырья и продовольствия, утвержденной постановлением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</w:t>
      </w:r>
      <w:r>
        <w:t>гулирования рынков сельскохозяйственной продукции, сырья и продовольствия и признании утратившими силу отдельных постановлений Правительства Республики Мордовия", на поддержку племенного животноводства по приоритетным направлениям агропромышленного комплек</w:t>
      </w:r>
      <w:r>
        <w:t>са Республики Мордовия.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21.05.2025 N 477)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3. Главным распорядителем средств республиканского бюджета Республики Мордовия, осуществляющим предоставление субсидий в соответствии с настоящим Пор</w:t>
      </w:r>
      <w:r>
        <w:t>ядком, является Министерство сельского хозяйства и продовольствия Республики Мордовия (далее - главный распорядитель).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2" w:name="P59"/>
      <w:bookmarkEnd w:id="2"/>
      <w:r>
        <w:lastRenderedPageBreak/>
        <w:t>4. Субсидии предоставляются по приоритетному направлению на поддержку племенного животноводства: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 ставке на 1 условную голову племенног</w:t>
      </w:r>
      <w:r>
        <w:t xml:space="preserve">о маточного поголовья сельскохозяйственных животных на возмещение части затрат, указанных в </w:t>
      </w:r>
      <w:hyperlink w:anchor="P66" w:tooltip="1) на содержание племенного маточного поголовья сельскохозяйственных животных, исходя из среднегодового поголовья, понесенных получателями средств в предшествующем отчетном финансовом году на оплату труда со взносами, на обязательное социальное страхование, ма">
        <w:r>
          <w:rPr>
            <w:color w:val="0000FF"/>
          </w:rPr>
          <w:t>подпункте 1 пункта 5</w:t>
        </w:r>
      </w:hyperlink>
      <w:r>
        <w:t xml:space="preserve"> настоящего Порядка, - сельскохозяйственным товаропроизводителям (за исключением граждан, ведущих личное под</w:t>
      </w:r>
      <w:r>
        <w:t>собное хозяйство, и сельскохозяйственных кредитных потребительских кооперативов), зарегистрированным в Государственном племенном регистре и включенным в перечень, утверждаемый Правительством Республики Мордовия по согласованию с Министерством сельского хоз</w:t>
      </w:r>
      <w:r>
        <w:t xml:space="preserve">яйства Российской Федерации в соответствии с </w:t>
      </w:r>
      <w:hyperlink r:id="rId39" w:tooltip="Постановление Правительства РМ от 28.02.2019 N 107 (ред. от 31.03.2021) &quot;Об утверждении Порядка формирования перечня сельскохозяйственных организаций, крестьянских (фермерских) хозяйств, научных организаций, профессиональных образовательных организаций и образ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28 февраля 2019 г. N 107 "Об утверждении Порядка ф</w:t>
      </w:r>
      <w:r>
        <w:t>ормирования перечня сельскохозяйственных организаций, крестьянских (фермерских) хозяйств, научных организаций, профессиональных образовательных организаций и образовательных организаций высшего образования для предоставления субсидий на поддержку племенног</w:t>
      </w:r>
      <w:r>
        <w:t>о животноводства";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по ставке на 1 голову племенных быков-производителей, оцененных по качеству потомства или находящихся в процессе оценки этого качества, на возмещение части затрат, указанных в </w:t>
      </w:r>
      <w:hyperlink w:anchor="P72" w:tooltip="3) на содержание племенных быков-производителей, оцененных по качеству потомства или находящихся в процессе оценки этого качества (далее - племенные бычки-производители), понесенных получателями средств в предшествующем отчетном финансовом году на оплату труда">
        <w:r>
          <w:rPr>
            <w:color w:val="0000FF"/>
          </w:rPr>
          <w:t>подпункте 3 пункта 5</w:t>
        </w:r>
      </w:hyperlink>
      <w:r>
        <w:t xml:space="preserve"> настоящего Порядка - сельскохозяйственным товаропроизводителям, являющимся организациями по искусственному осеменению сельскохозяйственных животных и включенных в перечень, утверждаемый Правительством </w:t>
      </w:r>
      <w:r>
        <w:t xml:space="preserve">Республики Мордовия по согласованию с Министерством сельского хозяйства Российской Федерации в соответствии с </w:t>
      </w:r>
      <w:hyperlink r:id="rId40" w:tooltip="Постановление Правительства РМ от 28.02.2019 N 107 (ред. от 31.03.2021) &quot;Об утверждении Порядка формирования перечня сельскохозяйственных организаций, крестьянских (фермерских) хозяйств, научных организаций, профессиональных образовательных организаций и образ">
        <w:r>
          <w:rPr>
            <w:color w:val="0000FF"/>
          </w:rPr>
          <w:t>постановлением</w:t>
        </w:r>
      </w:hyperlink>
      <w:r>
        <w:t xml:space="preserve"> Правительства Республи</w:t>
      </w:r>
      <w:r>
        <w:t>ки Мордовия от 28 февраля 2019 г. N 107 "Об утверждении Порядка формирования перечня сельскохозяйственных организаций, крестьянских (фермерских) хозяйств, научных организаций, профессиональных образовательных организаций и образовательных организаций высше</w:t>
      </w:r>
      <w:r>
        <w:t>го образования для предоставления субсидий на поддержку племенного животноводства";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21.05.2025 N 477)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 ставке на 1 голову племенного молодняка сельскохозяйственных животных, приобретенных в</w:t>
      </w:r>
      <w:r>
        <w:t xml:space="preserve"> племенных хозяйствах, зарегистрированных в государственном племенном регистре, на возмещение части затрат, указанных в </w:t>
      </w:r>
      <w:hyperlink w:anchor="P67" w:tooltip="2) на приобретение племенного молодняка сельскохозяйственных животных:">
        <w:r>
          <w:rPr>
            <w:color w:val="0000FF"/>
          </w:rPr>
          <w:t>подпункте 2 пункта 5</w:t>
        </w:r>
      </w:hyperlink>
      <w:r>
        <w:t xml:space="preserve"> настоящего По</w:t>
      </w:r>
      <w:r>
        <w:t>рядка -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кооперативов).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21.05.2025 N 477</w:t>
      </w:r>
      <w:r>
        <w:t>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5. Субсидии предоставляются на возмещение части затрат: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3" w:name="P66"/>
      <w:bookmarkEnd w:id="3"/>
      <w:r>
        <w:t>1) на содержание племенного маточного поголовья сельскохозяйственных животных, исходя из среднегодового поголовья, понесенных получателями средств в предшествующем отчетном финансовом году на оплату</w:t>
      </w:r>
      <w:r>
        <w:t xml:space="preserve"> труда со взносами, на обязательное социальное страхование, материальные затраты (корма, в том числе собственного производства, ветеринарные препараты, энергия всех видов, нефтепродукты всех видов, используемые на технологические цели), оплату работ и услу</w:t>
      </w:r>
      <w:r>
        <w:t>г производственного характера, в том числе выполненных сторонними организациями, в пределах суммы получаемой субсидии, на возмещение которых ранее не предоставлялась государственная поддержка. В племенном скотоводстве - исходя из среднегодового поголовья с</w:t>
      </w:r>
      <w:r>
        <w:t xml:space="preserve"> учетом выхода телят;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4" w:name="P67"/>
      <w:bookmarkEnd w:id="4"/>
      <w:r>
        <w:t>2) на приобретение племенного молодняка сельскохозяйственных животных: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lastRenderedPageBreak/>
        <w:t>племенных нетелей и телок молочного направления продуктивности и (или) племенных бычков мясного направления продуктивности в племенных хозяйствах, зарегистрированн</w:t>
      </w:r>
      <w:r>
        <w:t>ых в Государственном племенном регистре (далее - приобретение племенных животных), понесенных получателями средств в текущем финансовом году;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21.05.2025 N 477)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племенных бычков в племенных хо</w:t>
      </w:r>
      <w:r>
        <w:t>зяйствах, зарегистрированных в Государственном племенном регистре (далее - племенные бычки), понесенных получателями в текущем финансовом году (для организаций по искусственному осеменению сельскохозяйственных животных).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Субсидированию подлежит не более 1 </w:t>
      </w:r>
      <w:r>
        <w:t>головы приобретенного поголовья племенных бычков мясного направления продуктивности на каждые 25 голов маточного поголовья крупного рогатого скота мясного направления продуктивности по состоянию на 1 число месяца обращения за субсидией. Для сельскохозяйств</w:t>
      </w:r>
      <w:r>
        <w:t>енных товаропроизводителей, имеющих по состоянию на 1 число месяца обращения за субсидией маточное поголовье крупного рогатого скота мясного направления продуктивности менее 25 голов, субсидируется приобретение 1 головы племенного бычка мясного направления</w:t>
      </w:r>
      <w:r>
        <w:t xml:space="preserve"> продуктивности;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5" w:name="P72"/>
      <w:bookmarkEnd w:id="5"/>
      <w:r>
        <w:t>3) на содержание племенных быков-производителей, оцененных по качеству потомства или находящихся в процессе оценки этого качества (далее - племенные бычки-производители), понесенных получателями средств в предшествующем отчетном финансовом</w:t>
      </w:r>
      <w:r>
        <w:t xml:space="preserve"> году на оплату труда со взносами, на обязательное социальное страхование, материальные затраты (корма, в том числе собственного производства, ветеринарные препараты, энергия всех видов, нефтепродукты всех видов, используемые на технологические цели), опла</w:t>
      </w:r>
      <w:r>
        <w:t>ту работ и услуг производственного характера, в том числе выполненных сторонними организациями, в пределах суммы получаемой субсидии, на возмещение которых ранее не предоставлялась государственная поддержка.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Title0"/>
        <w:jc w:val="center"/>
        <w:outlineLvl w:val="1"/>
      </w:pPr>
      <w:r>
        <w:t>Глава 2. УСЛОВИЯ И ПОРЯДОК ПРЕДОСТАВЛЕНИЯ СУБСИ</w:t>
      </w:r>
      <w:r>
        <w:t>ДИЙ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bookmarkStart w:id="6" w:name="P76"/>
      <w:bookmarkEnd w:id="6"/>
      <w:r>
        <w:t>6. Субсидии предоставляются при следующих условиях: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1) соответствие получателя субсидии статусу сельскохозяйственного товаропроизводителя;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2) согласие получателя субсидии на осуществление в отношении него проверки главным распорядителем как получателе</w:t>
      </w:r>
      <w:r>
        <w:t xml:space="preserve">м бюджетных средств соблюдения порядка и условий предоставления субсидии, в том числе мониторинг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4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4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</w:t>
      </w:r>
      <w:r>
        <w:t>ложений в соглашение;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3) соответствие получателя субсидии на даты рассмотрения заявки и заключения соглашения на получение субсидий требованиям, установленным </w:t>
      </w:r>
      <w:hyperlink w:anchor="P182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4) принятие получателем субсидии обязательства о достижении в году получения субсидии результата использования субсидии в соответствии с заключенным между главным распоряди</w:t>
      </w:r>
      <w:r>
        <w:t>телем и получателем субсидии соглашением о предоставлении субсидии из республиканского бюджета Республики Мордовия;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lastRenderedPageBreak/>
        <w:t>5) отсутствие в году, предшествующем году получения субсидии, случаев привлечения к ответственности получателя субсидии за несоблюдение запр</w:t>
      </w:r>
      <w:r>
        <w:t xml:space="preserve">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46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</w:t>
      </w:r>
      <w:r>
        <w:t>утвержденными постановлением Правительства Российской Федерации от 16 сентября 2020 г. N 1479 "Об утверждении Правил противопожарного режима в Российской Федерации";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6) наличие у получателя субсидии прав пользования на земельный участок (земельные участки)</w:t>
      </w:r>
      <w:r>
        <w:t>, используемый для сельскохозяйственного производства на территории Республики Мордовия;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7) участник отбора должен соответствовать требованиям </w:t>
      </w:r>
      <w:hyperlink r:id="rId47" w:tooltip="Приказ Минсельхоза России от 02.06.2022 N 336 &quot;Об утверждении требований к видам племенных хозяйств&quot; (Зарегистрировано в Минюсте России 30.08.2022 N 69850) {КонсультантПлюс}">
        <w:r>
          <w:rPr>
            <w:color w:val="0000FF"/>
          </w:rPr>
          <w:t>приказа</w:t>
        </w:r>
      </w:hyperlink>
      <w:r>
        <w:t xml:space="preserve"> Министерства сельского хозяйства Российской Федерации от 2 июня 2022 г. N 336 "</w:t>
      </w:r>
      <w:r>
        <w:t xml:space="preserve">Об утверждении требований к видам племенных хозяйств", а племенные животные отвечать критериям породной принадлежности и породности, утвержденным </w:t>
      </w:r>
      <w:hyperlink r:id="rId48" w:tooltip="Решение Коллегии Евразийской экономической комиссии от 08.09.2020 N 108 &quot;Об утверждении Порядка определения породы (породности) племенных животных&quot; {КонсультантПлюс}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8 сентября 2020 г. N 108 "Об утверждении П</w:t>
      </w:r>
      <w:r>
        <w:t>орядка определения породы (породности) племенных животных";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8) у участника отбора отсутствует просроченная задолженность за услуги по подаче (отводу) воды в размере более 50 тысяч рублей перед подведомственным Министерству сельского хозяйства Российской Фе</w:t>
      </w:r>
      <w:r>
        <w:t>дерации федеральным государственным бюджетным учреждением в области мелиорации, обслуживающим территорию Республики Мордовия;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9) на возмещение затрат, указанных в </w:t>
      </w:r>
      <w:hyperlink w:anchor="P66" w:tooltip="1) на содержание племенного маточного поголовья сельскохозяйственных животных, исходя из среднегодового поголовья, понесенных получателями средств в предшествующем отчетном финансовом году на оплату труда со взносами, на обязательное социальное страхование, ма">
        <w:r>
          <w:rPr>
            <w:color w:val="0000FF"/>
          </w:rPr>
          <w:t>подпункте 1 пункта 5</w:t>
        </w:r>
      </w:hyperlink>
      <w:r>
        <w:t xml:space="preserve"> настоящего Порядка: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наличие племенно</w:t>
      </w:r>
      <w:r>
        <w:t>го маточного поголовья сельскохозяйственных животных на 1 число месяца обращения за субсидией и обеспечения сохранности племенного маточного поголовья в отчетном финансовом году к уровню года, предшествующего отчетному финансовому году, а в племенном птице</w:t>
      </w:r>
      <w:r>
        <w:t>водстве - наличие племенного маточного поголовья на 1 число месяца обращения за субсидией;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численность племенного маточного поголовья сельскохозяйственных животных не ниже уровня года, предшествующего году получения субсидии в условных головах;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10) на возмещение затрат, указанных в </w:t>
      </w:r>
      <w:hyperlink w:anchor="P67" w:tooltip="2) на приобретение племенного молодняка сельскохозяйственных животных:">
        <w:r>
          <w:rPr>
            <w:color w:val="0000FF"/>
          </w:rPr>
          <w:t>подпункте 2 пункта 5</w:t>
        </w:r>
      </w:hyperlink>
      <w:r>
        <w:t xml:space="preserve"> настоящего Порядка: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наличие приобретенного племенного поголовья;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численность приобретенного пле</w:t>
      </w:r>
      <w:r>
        <w:t>менного молодняка сельскохозяйственных животных в условных головах и увеличение маточного поголовья крупного рогатого скота не менее чем на 50 процентов от количества животных, приобретенных с государственной поддержкой (при покупке племенных нетелей), гол</w:t>
      </w:r>
      <w:r>
        <w:t>ов;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наличие племенных быков-производителей;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введение бычков в основное стадо в качестве быков-производителей на 100 процентов от количества животных, приобретенных с племенных предприятий (при покупке племенных </w:t>
      </w:r>
      <w:r>
        <w:lastRenderedPageBreak/>
        <w:t>бычков), голов;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11) на возмещение затрат, ука</w:t>
      </w:r>
      <w:r>
        <w:t xml:space="preserve">занных в </w:t>
      </w:r>
      <w:hyperlink w:anchor="P72" w:tooltip="3) на содержание племенных быков-производителей, оцененных по качеству потомства или находящихся в процессе оценки этого качества (далее - племенные бычки-производители), понесенных получателями средств в предшествующем отчетном финансовом году на оплату труда">
        <w:r>
          <w:rPr>
            <w:color w:val="0000FF"/>
          </w:rPr>
          <w:t>подпункте 3 пункта 5</w:t>
        </w:r>
      </w:hyperlink>
      <w:r>
        <w:t xml:space="preserve"> настоящего Порядка: численность племенных быков-производителей, оцененных по качеству потомства или находящихся в процессе оценки этого качества, голов.</w:t>
      </w:r>
    </w:p>
    <w:p w:rsidR="00D9117C" w:rsidRDefault="00767775">
      <w:pPr>
        <w:pStyle w:val="ConsPlusNormal0"/>
        <w:jc w:val="both"/>
      </w:pPr>
      <w:r>
        <w:t xml:space="preserve">(п. 6 в ред. </w:t>
      </w:r>
      <w:hyperlink r:id="rId49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7. Субсидии предоставляются по ставкам, утверждаемым приказом главного распорядителя. К ставкам применяются одновременно следующие коэффициенты: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в случае выполнения получателем средств условий по достижени</w:t>
      </w:r>
      <w:r>
        <w:t>ю в году, предшествующем году получения субсидии (отчетном финансовом году), результатов предоставления субсидий в соответствии с заключенным соглашением, к ставке применяется коэффициент в размере, равном отношению фактических значений за отчетный год к з</w:t>
      </w:r>
      <w:r>
        <w:t>начениям, установленным соглашением, но не выше 1,2;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в случае невыполнения получателем субсидии условия по достижению в отчетном финансовом году результатов, предусмотренных </w:t>
      </w:r>
      <w:hyperlink w:anchor="P166" w:tooltip="9. Результатами использования субсидии являются:">
        <w:r>
          <w:rPr>
            <w:color w:val="0000FF"/>
          </w:rPr>
          <w:t>п</w:t>
        </w:r>
        <w:r>
          <w:rPr>
            <w:color w:val="0000FF"/>
          </w:rPr>
          <w:t>унктом 9</w:t>
        </w:r>
      </w:hyperlink>
      <w:r>
        <w:t xml:space="preserve"> настоящего Порядка, к ставке применяется коэффициент в размере, равном отношению фактического значения за отчетный год к установленному, но не менее 0,8.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7" w:name="P98"/>
      <w:bookmarkEnd w:id="7"/>
      <w:r>
        <w:t>8. При определении размера предоставляемой субсидии в рамках настоящего Порядка размер понесе</w:t>
      </w:r>
      <w:r>
        <w:t>нных затрат определяется без учета налога на добавленную стоимость.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Для получателей субсидий,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</w:t>
      </w:r>
      <w:r>
        <w:t>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Порядок расчета выхода телят в соответствии с </w:t>
      </w:r>
      <w:hyperlink w:anchor="P66" w:tooltip="1) на содержание племенного маточного поголовья сельскохозяйственных животных, исходя из среднегодового поголовья, понесенных получателями средств в предшествующем отчетном финансовом году на оплату труда со взносами, на обязательное социальное страхование, ма">
        <w:r>
          <w:rPr>
            <w:color w:val="0000FF"/>
          </w:rPr>
          <w:t>подпунктом 1 пункта 5</w:t>
        </w:r>
      </w:hyperlink>
      <w:r>
        <w:t xml:space="preserve"> настоящего Поря</w:t>
      </w:r>
      <w:r>
        <w:t>дка определяется по формуле: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center"/>
      </w:pPr>
      <w:r>
        <w:t>ВТ = КТ / СП x 100, где: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>ВТ - выход телят, процентов;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КТ - количество телят, полученных от коров в отчетном году, гол.;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СП - среднегодовое поголовье коров в отчетном году, голов.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Расчетный размер субсидии по каждому получател</w:t>
      </w:r>
      <w:r>
        <w:t xml:space="preserve">ю субсидии (P), указанному в </w:t>
      </w:r>
      <w:hyperlink w:anchor="P66" w:tooltip="1) на содержание племенного маточного поголовья сельскохозяйственных животных, исходя из среднегодового поголовья, понесенных получателями средств в предшествующем отчетном финансовом году на оплату труда со взносами, на обязательное социальное страхование, ма">
        <w:r>
          <w:rPr>
            <w:color w:val="0000FF"/>
          </w:rPr>
          <w:t>подпункте 1 пункта 5</w:t>
        </w:r>
      </w:hyperlink>
      <w:r>
        <w:t xml:space="preserve"> настоящего Порядка, определяется по формуле: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54305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>P - расчетный размер субсидии по каждому получателю субсидии, руб.;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O - субсидируемое маточное поголовье племенных животных по каждому виду скота, </w:t>
      </w:r>
      <w:r>
        <w:lastRenderedPageBreak/>
        <w:t>условных гол.;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K - коэффициент, учитывающий выполнение/невыполнение результатов предоставления субсидии;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C - ставка субсидии по каждому виду скота, руб./условную гол.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Общий размер субсидии по всем получателям (P</w:t>
      </w:r>
      <w:r>
        <w:rPr>
          <w:vertAlign w:val="subscript"/>
        </w:rPr>
        <w:t>o</w:t>
      </w:r>
      <w:r>
        <w:t xml:space="preserve">), указанной в </w:t>
      </w:r>
      <w:hyperlink w:anchor="P66" w:tooltip="1) на содержание племенного маточного поголовья сельскохозяйственных животных, исходя из среднегодового поголовья, понесенных получателями средств в предшествующем отчетном финансовом году на оплату труда со взносами, на обязательное социальное страхование, ма">
        <w:r>
          <w:rPr>
            <w:color w:val="0000FF"/>
          </w:rPr>
          <w:t>подпункте 1 пункта 5</w:t>
        </w:r>
      </w:hyperlink>
      <w:r>
        <w:t xml:space="preserve"> настоящего Порядка, определяется по формуле: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15443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>P</w:t>
      </w:r>
      <w:r>
        <w:rPr>
          <w:vertAlign w:val="subscript"/>
        </w:rPr>
        <w:t>о</w:t>
      </w:r>
      <w:r>
        <w:t xml:space="preserve"> - общий расчетный размер субсидии по всем получателям, руб.;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P - расчетный размер субси</w:t>
      </w:r>
      <w:r>
        <w:t>дии по каждому получателю субсидии, руб.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Выплата субсидий по направлению, указанному в </w:t>
      </w:r>
      <w:hyperlink w:anchor="P66" w:tooltip="1) на содержание племенного маточного поголовья сельскохозяйственных животных, исходя из среднегодового поголовья, понесенных получателями средств в предшествующем отчетном финансовом году на оплату труда со взносами, на обязательное социальное страхование, ма">
        <w:r>
          <w:rPr>
            <w:color w:val="0000FF"/>
          </w:rPr>
          <w:t>подпункте 1 пункта 5</w:t>
        </w:r>
      </w:hyperlink>
      <w:r>
        <w:t xml:space="preserve"> настоящего Порядка производится по ставкам, определенным главным распорядителем, в пределах средств, предусмотре</w:t>
      </w:r>
      <w:r>
        <w:t>нных в республиканском бюджете Республики Мордовия на указанные цели, в объеме не более фактически произведенных затрат.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Расчетный размер субсидии по каждому получателю субсидии (P), осуществляющему приобретение по каждому виду скота, указанному в </w:t>
      </w:r>
      <w:hyperlink w:anchor="P67" w:tooltip="2) на приобретение племенного молодняка сельскохозяйственных животных:">
        <w:r>
          <w:rPr>
            <w:color w:val="0000FF"/>
          </w:rPr>
          <w:t>подпункте 2 пункта 5</w:t>
        </w:r>
      </w:hyperlink>
      <w:r>
        <w:t xml:space="preserve"> настоящего Порядка, определяется по формуле: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680210" cy="3086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>P - расчетный размер субсидии по каждому получателю субсидии, руб.;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O</w:t>
      </w:r>
      <w:r>
        <w:rPr>
          <w:vertAlign w:val="subscript"/>
        </w:rPr>
        <w:t>i</w:t>
      </w:r>
      <w:r>
        <w:t xml:space="preserve"> - поголовье приобрете</w:t>
      </w:r>
      <w:r>
        <w:t>нного племенного молодняка по каждому виду скота, гол.;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K - коэффициент, учитывающий выполнение/невыполнение результатов предоставления субсидии;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C - ставка субсидии по каждому виду скота, руб./гол.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Расчетный размер субсидии, указанной в </w:t>
      </w:r>
      <w:hyperlink w:anchor="P72" w:tooltip="3) на содержание племенных быков-производителей, оцененных по качеству потомства или находящихся в процессе оценки этого качества (далее - племенные бычки-производители), понесенных получателями средств в предшествующем отчетном финансовом году на оплату труда">
        <w:r>
          <w:rPr>
            <w:color w:val="0000FF"/>
          </w:rPr>
          <w:t>подпункте 3 пункта 5</w:t>
        </w:r>
      </w:hyperlink>
      <w:r>
        <w:t xml:space="preserve"> настоящего Порядка, по каждому получателю субсидии (P) определяется по формуле: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center"/>
      </w:pPr>
      <w:r>
        <w:t>P = O x k x C, где: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>P - расчетный размер субсидии по каждому получателю субсидии, руб.;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O - среднегодовое поголовье племенных быков-про</w:t>
      </w:r>
      <w:r>
        <w:t>изводителей, гол.;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K - коэффициент, учитывающий выполнение/невыполнение результатов предоставления субсидии;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lastRenderedPageBreak/>
        <w:t>C - ставка субсидии, руб./гол.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Общий расчетный размер субсидии по всем получателям (P</w:t>
      </w:r>
      <w:r>
        <w:rPr>
          <w:vertAlign w:val="subscript"/>
        </w:rPr>
        <w:t>o</w:t>
      </w:r>
      <w:r>
        <w:t xml:space="preserve">), указанной в </w:t>
      </w:r>
      <w:hyperlink w:anchor="P72" w:tooltip="3) на содержание племенных быков-производителей, оцененных по качеству потомства или находящихся в процессе оценки этого качества (далее - племенные бычки-производители), понесенных получателями средств в предшествующем отчетном финансовом году на оплату труда">
        <w:r>
          <w:rPr>
            <w:color w:val="0000FF"/>
          </w:rPr>
          <w:t xml:space="preserve">подпункте </w:t>
        </w:r>
        <w:r>
          <w:rPr>
            <w:color w:val="0000FF"/>
          </w:rPr>
          <w:t>3 пункта 5</w:t>
        </w:r>
      </w:hyperlink>
      <w:r>
        <w:t xml:space="preserve"> настоящего Порядка, определяется по формуле: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154430" cy="3086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>P</w:t>
      </w:r>
      <w:r>
        <w:rPr>
          <w:vertAlign w:val="subscript"/>
        </w:rPr>
        <w:t>o</w:t>
      </w:r>
      <w:r>
        <w:t xml:space="preserve"> - общий расчетный размер субсидии по всем получателям, руб.;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P - расчетный размер субсидии по каждому получателю субсидии, рублей.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В случае превышения (недостатка) общего расчетного размера субсидии (P</w:t>
      </w:r>
      <w:r>
        <w:rPr>
          <w:vertAlign w:val="subscript"/>
        </w:rPr>
        <w:t>o</w:t>
      </w:r>
      <w:r>
        <w:t xml:space="preserve">) над лимитом бюджетных обязательств по субсидии, указанной в </w:t>
      </w:r>
      <w:hyperlink w:anchor="P72" w:tooltip="3) на содержание племенных быков-производителей, оцененных по качеству потомства или находящихся в процессе оценки этого качества (далее - племенные бычки-производители), понесенных получателями средств в предшествующем отчетном финансовом году на оплату труда">
        <w:r>
          <w:rPr>
            <w:color w:val="0000FF"/>
          </w:rPr>
          <w:t>подпункте 3 пункта 5</w:t>
        </w:r>
      </w:hyperlink>
      <w:r>
        <w:t xml:space="preserve"> настоящего Порядка, применяется корректирующий коэффициент (К) к ставке, который рассчитывается по формуле: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center"/>
      </w:pPr>
      <w:r>
        <w:t>K = Л / P</w:t>
      </w:r>
      <w:r>
        <w:rPr>
          <w:vertAlign w:val="subscript"/>
        </w:rPr>
        <w:t>o</w:t>
      </w:r>
      <w:r>
        <w:t>, где: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>K - корректирующий коэффициент, применяемый к ставке;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Л - лимит бюджетных </w:t>
      </w:r>
      <w:r>
        <w:t>обязательств на соответствующий год, руб.;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o</w:t>
      </w:r>
      <w:r>
        <w:t xml:space="preserve"> - общий расчетный размер субсидии по всем получателям, рублей.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Корректировка ставки осуществляется по формуле: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center"/>
      </w:pPr>
      <w:r>
        <w:t>C</w:t>
      </w:r>
      <w:r>
        <w:rPr>
          <w:vertAlign w:val="subscript"/>
        </w:rPr>
        <w:t>n</w:t>
      </w:r>
      <w:r>
        <w:t xml:space="preserve"> = C x K, где: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>C</w:t>
      </w:r>
      <w:r>
        <w:rPr>
          <w:vertAlign w:val="subscript"/>
        </w:rPr>
        <w:t>n</w:t>
      </w:r>
      <w:r>
        <w:t xml:space="preserve"> - скорректированная, с учетом коэффициента, ставка, руб./гол.;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C - ставка суб</w:t>
      </w:r>
      <w:r>
        <w:t>сидии, руб./гол.;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К - корректирующий коэффициент, применяемый к ставке.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Объем субсидии к перечислению по каждому получателю субсидии (P</w:t>
      </w:r>
      <w:r>
        <w:rPr>
          <w:vertAlign w:val="subscript"/>
        </w:rPr>
        <w:t>n</w:t>
      </w:r>
      <w:r>
        <w:t xml:space="preserve">), указанному в </w:t>
      </w:r>
      <w:hyperlink w:anchor="P72" w:tooltip="3) на содержание племенных быков-производителей, оцененных по качеству потомства или находящихся в процессе оценки этого качества (далее - племенные бычки-производители), понесенных получателями средств в предшествующем отчетном финансовом году на оплату труда">
        <w:r>
          <w:rPr>
            <w:color w:val="0000FF"/>
          </w:rPr>
          <w:t>подпункте 3 пункта 5</w:t>
        </w:r>
      </w:hyperlink>
      <w:r>
        <w:t xml:space="preserve"> настоящего Порядка, определяется по формуле: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center"/>
      </w:pPr>
      <w:r>
        <w:t>P</w:t>
      </w:r>
      <w:r>
        <w:rPr>
          <w:vertAlign w:val="subscript"/>
        </w:rPr>
        <w:t>n</w:t>
      </w:r>
      <w:r>
        <w:t xml:space="preserve"> = O x C</w:t>
      </w:r>
      <w:r>
        <w:rPr>
          <w:vertAlign w:val="subscript"/>
        </w:rPr>
        <w:t>n</w:t>
      </w:r>
      <w:r>
        <w:t>, где: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>P</w:t>
      </w:r>
      <w:r>
        <w:rPr>
          <w:vertAlign w:val="subscript"/>
        </w:rPr>
        <w:t>n</w:t>
      </w:r>
      <w:r>
        <w:t xml:space="preserve"> - объем субсидий к перечислению по каждому получателю субсидии, руб.;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O - среднегодовое поголовье племенных быков-производителей, гол.;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n</w:t>
      </w:r>
      <w:r>
        <w:t xml:space="preserve"> - скорректированная, с учетом коэффициента, ставка субсидии, руб./гол.</w:t>
      </w:r>
    </w:p>
    <w:p w:rsidR="00D9117C" w:rsidRDefault="00767775">
      <w:pPr>
        <w:pStyle w:val="ConsPlusNormal0"/>
        <w:jc w:val="both"/>
      </w:pPr>
      <w:r>
        <w:t xml:space="preserve">(п. 8 в ред. </w:t>
      </w:r>
      <w:hyperlink r:id="rId53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21.05.2025 N 477)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8" w:name="P166"/>
      <w:bookmarkEnd w:id="8"/>
      <w:r>
        <w:t>9. Результатами использования субсидии являются: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достигнута численность племенного маточного поголовья сельскохозяйственных животных в </w:t>
      </w:r>
      <w:r>
        <w:lastRenderedPageBreak/>
        <w:t xml:space="preserve">пересчете на условные головы в соответствии с </w:t>
      </w:r>
      <w:hyperlink w:anchor="P66" w:tooltip="1) на содержание племенного маточного поголовья сельскохозяйственных животных, исходя из среднегодового поголовья, понесенных получателями средств в предшествующем отчетном финансовом году на оплату труда со взносами, на обязательное социальное страхование, ма">
        <w:r>
          <w:rPr>
            <w:color w:val="0000FF"/>
          </w:rPr>
          <w:t>подпунктом 1 пункта 5</w:t>
        </w:r>
      </w:hyperlink>
      <w:r>
        <w:t xml:space="preserve"> настоящего Порядка, (голов);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достигнута численность приобретенного племенного молодняка сельскохозяйственных животных в племенных организациях, зарегистрированных в Государственном племенном регистре,</w:t>
      </w:r>
      <w:r>
        <w:t xml:space="preserve"> в пересчете на условные головы в соответствии с </w:t>
      </w:r>
      <w:hyperlink w:anchor="P67" w:tooltip="2) на приобретение племенного молодняка сельскохозяйственных животных:">
        <w:r>
          <w:rPr>
            <w:color w:val="0000FF"/>
          </w:rPr>
          <w:t>подпунктом 2 пункта 5</w:t>
        </w:r>
      </w:hyperlink>
      <w:r>
        <w:t xml:space="preserve"> настоящего Порядка, (голов);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достигнута численность племенных быков-производителей,</w:t>
      </w:r>
      <w:r>
        <w:t xml:space="preserve"> оцененных по качеству потомства или находящихся в процессе оценки этого качества, в соответствии с </w:t>
      </w:r>
      <w:hyperlink w:anchor="P72" w:tooltip="3) на содержание племенных быков-производителей, оцененных по качеству потомства или находящихся в процессе оценки этого качества (далее - племенные бычки-производители), понесенных получателями средств в предшествующем отчетном финансовом году на оплату труда">
        <w:r>
          <w:rPr>
            <w:color w:val="0000FF"/>
          </w:rPr>
          <w:t>подпунктом 3 пункта 5</w:t>
        </w:r>
      </w:hyperlink>
      <w:r>
        <w:t xml:space="preserve"> настоящего Порядка, (голов).</w:t>
      </w:r>
    </w:p>
    <w:p w:rsidR="00D9117C" w:rsidRDefault="00767775">
      <w:pPr>
        <w:pStyle w:val="ConsPlusNormal0"/>
        <w:jc w:val="both"/>
      </w:pPr>
      <w:r>
        <w:t xml:space="preserve">(п. 9 в ред. </w:t>
      </w:r>
      <w:hyperlink r:id="rId54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10.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соответственно - сеть "Интернет", единый портал) (в разделе е</w:t>
      </w:r>
      <w:r>
        <w:t>диного портала) в порядке, установленном Министерством финансов Российской Федерации.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Title0"/>
        <w:jc w:val="center"/>
        <w:outlineLvl w:val="1"/>
      </w:pPr>
      <w:r>
        <w:t>Глава 3. ПОРЯДОК ПРОВЕДЕНИЯ ОТБОРА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>11. Получатели субсидий определяются по результатам проведения отбора получателей субсидий (далее - отбор).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Способ проведения отбора </w:t>
      </w:r>
      <w:r>
        <w:t>- запрос предложений.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Отбор проводится не менее одного раза в год при наличии лимитов бюджетных обязательств.</w:t>
      </w:r>
    </w:p>
    <w:p w:rsidR="00D9117C" w:rsidRDefault="00767775">
      <w:pPr>
        <w:pStyle w:val="ConsPlusNormal0"/>
        <w:jc w:val="both"/>
      </w:pPr>
      <w:r>
        <w:t xml:space="preserve">(часть третья в ред. </w:t>
      </w:r>
      <w:hyperlink r:id="rId55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интегрирова</w:t>
      </w:r>
      <w:r>
        <w:t>нной информационной системе управления общественными финансами "Электронный бюджет" (далее - система "Электронный бюджет").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 федеральной государственной информационной систем</w:t>
      </w:r>
      <w:r>
        <w:t>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Часть шестая у</w:t>
      </w:r>
      <w:r>
        <w:t xml:space="preserve">тратила силу. - </w:t>
      </w:r>
      <w:hyperlink r:id="rId56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РМ от 25.02.2025 N 261.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9" w:name="P182"/>
      <w:bookmarkEnd w:id="9"/>
      <w:r>
        <w:t>12. Участник отбора на даты рассмотрения заявки и заключения соглашения должен соответствовать следующим требованиям: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1) участники отбора не являются иностранными юр</w:t>
      </w:r>
      <w:r>
        <w:t xml:space="preserve">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57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</w:t>
      </w:r>
      <w:r>
        <w:lastRenderedPageBreak/>
        <w:t xml:space="preserve">(складочном) капитале которых </w:t>
      </w:r>
      <w:r>
        <w:t>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</w:t>
      </w:r>
      <w:r>
        <w:t>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</w:t>
      </w:r>
      <w:r>
        <w:t>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2) участник отбора не находится в перечне организаций и физических лиц, в отношении которых имеются</w:t>
      </w:r>
      <w:r>
        <w:t xml:space="preserve"> сведения об их причастности к экстремистской деятельности или терроризму;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3) участник отбора не находится в составляемых в рамках реализации полномочий, предусмотренных </w:t>
      </w:r>
      <w:hyperlink r:id="rId58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</w:t>
      </w:r>
      <w:r>
        <w:t>нием оружия массового уничтожения;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4) участник отбора не получает средства из республиканского бюджета Республики Мордовия на основании иных нормативных правовых актов Республики Мордовии на цели, установленные в </w:t>
      </w:r>
      <w:hyperlink w:anchor="P59" w:tooltip="4. Субсидии предоставляются по приоритетному направлению на поддержку племенного животноводства: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5) участник отбора не является иностранным агентом в соответствии с Федеральным </w:t>
      </w:r>
      <w:hyperlink r:id="rId59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</w:t>
      </w:r>
      <w:r>
        <w:t xml:space="preserve"> лиц, находящихся под иностранным влиянием";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6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</w:t>
      </w:r>
      <w:r>
        <w:t>лженность по уплате налогов, сборов и страховых взносов в бюджеты бюджетной системы Российской Федерации;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7) у участника отбора отсутствует просроченная задолженность по возврату в республиканский бюджет Республики Мордовия иных субсидий, бюджетных инвести</w:t>
      </w:r>
      <w:r>
        <w:t>ций, а также иная просроченная (неурегулированная) задолженность по денежным обязательствам перед республиканским бюджетом Республики Мордовия;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8) участник отбора, являющийся юридическим лицом, не находится в процессе реорганизации (за исключением реоргани</w:t>
      </w:r>
      <w:r>
        <w:t>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</w:t>
      </w:r>
      <w:r>
        <w:t>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участника отбора, являющегося </w:t>
      </w:r>
      <w:r>
        <w:lastRenderedPageBreak/>
        <w:t>юр</w:t>
      </w:r>
      <w:r>
        <w:t>идическим лицом, индивидуальном предпринимателе, являющимся участником отбора;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10) участник отбора зарегистрирован и осуществляет деятельность на территории Республики Мордо</w:t>
      </w:r>
      <w:r>
        <w:t>вия или зарегистрирован за пределами Республики Мордовия, но имеет обособленные подразделения, зарегистрированные и осуществляющие деятельность на территории Республики Мордовия;</w:t>
      </w:r>
    </w:p>
    <w:p w:rsidR="00D9117C" w:rsidRDefault="00767775">
      <w:pPr>
        <w:pStyle w:val="ConsPlusNormal0"/>
        <w:jc w:val="both"/>
      </w:pPr>
      <w:r>
        <w:t xml:space="preserve">(пп. 10 введен </w:t>
      </w:r>
      <w:hyperlink r:id="rId62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02.0</w:t>
      </w:r>
      <w:r>
        <w:t xml:space="preserve">5.2024 N 382; в ред. </w:t>
      </w:r>
      <w:hyperlink r:id="rId63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11) внесение участником отбора в государственный реестр земель сельскохозяйственного назначения сведений,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</w:t>
      </w:r>
      <w:r>
        <w:t xml:space="preserve">ляется или планируется осуществлять сельскохозяйственное производство, в соответствии с </w:t>
      </w:r>
      <w:hyperlink r:id="rId64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>
          <w:rPr>
            <w:color w:val="0000FF"/>
          </w:rPr>
          <w:t>приложением N 1</w:t>
        </w:r>
      </w:hyperlink>
      <w:r>
        <w:t xml:space="preserve"> к Правилам ведения государственно</w:t>
      </w:r>
      <w:r>
        <w:t>го реестра земель сельскохозяйственного назначения, утвержденным постановлением Правительства Российской Федерации от 2 февраля 2023 г. N 154 "О порядке ведения государственного реестра земель сельскохозяйственного назначения.</w:t>
      </w:r>
    </w:p>
    <w:p w:rsidR="00D9117C" w:rsidRDefault="00767775">
      <w:pPr>
        <w:pStyle w:val="ConsPlusNormal0"/>
        <w:jc w:val="both"/>
      </w:pPr>
      <w:r>
        <w:t xml:space="preserve">(пп. 11 введен </w:t>
      </w:r>
      <w:hyperlink r:id="rId65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13. Проверка участника отбора на соответствие требованиям, указанным в </w:t>
      </w:r>
      <w:hyperlink w:anchor="P182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</w:t>
      </w:r>
      <w:r>
        <w:t>одействия (при наличии технической возможности).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Запрещено требовать от участника отбора предоставления документов и информации в целях подтверждения соответствия участника отбора требованиям, указанным в </w:t>
      </w:r>
      <w:hyperlink w:anchor="P182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име</w:t>
      </w:r>
      <w:r>
        <w:t>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Подтверждение соответствия участника отбора требов</w:t>
      </w:r>
      <w:r>
        <w:t xml:space="preserve">аниям, указанным в </w:t>
      </w:r>
      <w:hyperlink w:anchor="P182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в случае отсутствия технической возможности осуществления</w:t>
      </w:r>
      <w:r>
        <w:t xml:space="preserve">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</w:t>
      </w:r>
      <w:r>
        <w:t>ный бюджет".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14. Объявление о проведении отбора формируется главным распорядителем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</w:t>
      </w:r>
      <w:r>
        <w:t>одписью Министра сельского хозяйства и продовольствия Республики Мордовия (уполномоченного им лица), публикуется на едином портале не менее чем за 3 календарных дня до наступления даты начала приема заявок участников отбора и включает в себя следующую инфо</w:t>
      </w:r>
      <w:r>
        <w:t>рмацию: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lastRenderedPageBreak/>
        <w:t>срок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дату начал</w:t>
      </w:r>
      <w:r>
        <w:t>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наименование, местонахождение, почтовый адрес, адрес элект</w:t>
      </w:r>
      <w:r>
        <w:t>ронной почты главного распорядителя бюджетных средств;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результат (результаты) предоставления субсидии в соответствии с </w:t>
      </w:r>
      <w:hyperlink w:anchor="P166" w:tooltip="9. Результатами использования субсидии являются:">
        <w:r>
          <w:rPr>
            <w:color w:val="0000FF"/>
          </w:rPr>
          <w:t>пунктом 9</w:t>
        </w:r>
      </w:hyperlink>
      <w:r>
        <w:t xml:space="preserve"> настоящего Порядка;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доменное имя и (или) указа</w:t>
      </w:r>
      <w:r>
        <w:t>тели страниц государственной информационной системы в сети "Интернет";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182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12</w:t>
        </w:r>
      </w:hyperlink>
      <w:r>
        <w:t xml:space="preserve"> настоящего Порядка, которым участник отбора должен соответствовать на дату рассмотрения заявок и к перечню документов, представляемых участниками отбора для подтверждения соответствия указанным требованиям;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категории и (или) критери</w:t>
      </w:r>
      <w:r>
        <w:t>и отбора;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правила рас</w:t>
      </w:r>
      <w:r>
        <w:t xml:space="preserve">смотрения и оценки заявок в соответствии с </w:t>
      </w:r>
      <w:hyperlink w:anchor="P324" w:tooltip="28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">
        <w:r>
          <w:rPr>
            <w:color w:val="0000FF"/>
          </w:rPr>
          <w:t>пунктом 28</w:t>
        </w:r>
      </w:hyperlink>
      <w:r>
        <w:t xml:space="preserve"> настоящего Порядка;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объем распределяемой субсидии в рамках о</w:t>
      </w:r>
      <w:r>
        <w:t>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</w:t>
      </w:r>
      <w:r>
        <w:t>ельное количество победителей отбора;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(победители) отбора должен подписа</w:t>
      </w:r>
      <w:r>
        <w:t>ть соглашение;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условия признания победителя (победителей) отбора уклонившимся от заключения соглашения;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срок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</w:t>
      </w:r>
      <w:r>
        <w:lastRenderedPageBreak/>
        <w:t>распорядителя в сети "Интернет", который не может быть позднее 14-го календарного дня, сле</w:t>
      </w:r>
      <w:r>
        <w:t xml:space="preserve">дующего за днем определения победителя отбора (с соблюдением сроков, установленных </w:t>
      </w:r>
      <w:hyperlink r:id="rId67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федерального бюджета, у</w:t>
      </w:r>
      <w:r>
        <w:t>твержденного постановлением Правительства Российской Федерации от 9 декабря 2017 г. N 1496 "О мерах по обеспечению исполнения федерального бюджета", в случае предоставления субсидий из республиканского бюджета Республики Мордовия, если источником финансово</w:t>
      </w:r>
      <w:r>
        <w:t>го обеспечения расходных обязательств Республики Мордовия по предоставлению указанных субсидий являются межбюджетные трансферты, имеющие целевое назначение, из федерального бюджета республиканскому бюджету Республики Мордовия).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Внесение изменений в объявле</w:t>
      </w:r>
      <w:r>
        <w:t>ние о проведении отбора, возможно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21.05.2025 N 477)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срок подачи пол</w:t>
      </w:r>
      <w:r>
        <w:t>учателем субсидии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не менее 3 календарных дней;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при внесении изменений в объявление о пров</w:t>
      </w:r>
      <w:r>
        <w:t>едении отбора получателей субсидий изменение способа отбора получателей субсидий не допускается;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</w:t>
      </w:r>
      <w:r>
        <w:t>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участники отбора получателей субсидий, подавшие заявку, уведомляются о внесении изменений в объявление о проведении отбора </w:t>
      </w:r>
      <w:r>
        <w:t>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"Электронный бюджет".</w:t>
      </w:r>
    </w:p>
    <w:p w:rsidR="00D9117C" w:rsidRDefault="00767775">
      <w:pPr>
        <w:pStyle w:val="ConsPlusNormal0"/>
        <w:jc w:val="both"/>
      </w:pPr>
      <w:r>
        <w:t xml:space="preserve">(часть введена </w:t>
      </w:r>
      <w:hyperlink r:id="rId69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</w:t>
      </w:r>
      <w:r>
        <w:t>2025 N 261)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10" w:name="P226"/>
      <w:bookmarkEnd w:id="10"/>
      <w:r>
        <w:t>15.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Объявление об отмене отбора формируется в э</w:t>
      </w:r>
      <w:r>
        <w:t>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</w:t>
      </w:r>
      <w:r>
        <w:t>ного им лица), размещается на едином портале и содержит информацию о причинах отмены отбора.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</w:t>
      </w:r>
      <w:r>
        <w:t>я о его отмене на едином портале.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lastRenderedPageBreak/>
        <w:t xml:space="preserve">После окончания срока отмены проведения отбора в соответствии с </w:t>
      </w:r>
      <w:hyperlink w:anchor="P226" w:tooltip="15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настоящего пункта и до заключения соглашения с победителем (победителями) отбора главный распорядитель может отменить отбор только в случае возникновения обстоятельств</w:t>
      </w:r>
      <w:r>
        <w:t xml:space="preserve"> непреодолимой силы в соответствии с </w:t>
      </w:r>
      <w:hyperlink r:id="rId7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11" w:name="P231"/>
      <w:bookmarkEnd w:id="11"/>
      <w:r>
        <w:t>16. Заявка подается в соответствии с требованиями и в сроки, указанные в объявлении о проведении отбора.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Заявки формируются участниками отбора в эле</w:t>
      </w:r>
      <w:r>
        <w:t>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</w:t>
      </w:r>
      <w:r>
        <w:t>у путем сканирования).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17. Заявка содержит следующие сведения: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информация и документы об участнике отбора: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основ</w:t>
      </w:r>
      <w:r>
        <w:t>ной государственный регистрационный номер участника отбора;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дата и код причины постановки на учет в налоговом органе (для юридическ</w:t>
      </w:r>
      <w:r>
        <w:t>их лиц);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дата и место рождения (для индивидуальных предпринимателей);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адрес </w:t>
      </w:r>
      <w:r>
        <w:t>юридического лица, адрес регистрации (для индивидуальных предпринимателей);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фамилия, имя, отчество (при наличии) и идентификационный номер налогоплательщика, главного бухгалтера (при наличии), фамилии, имен, отчества (при наличии) учредителей (за исключением сельскохозяйственных кооперативов, созданных в соответствии с Федеральным</w:t>
      </w:r>
      <w:r>
        <w:t xml:space="preserve"> </w:t>
      </w:r>
      <w:hyperlink r:id="rId71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 193-ФЗ</w:t>
      </w:r>
      <w:r>
        <w:t xml:space="preserve">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lastRenderedPageBreak/>
        <w:t>информация о руководителе юридического лица (фамилия, имя, отчество (при наличии), ид</w:t>
      </w:r>
      <w:r>
        <w:t>ентификационный номер налогоплательщика, должность);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</w:t>
      </w:r>
      <w:r>
        <w:t>ениями единого государственного реестра индивидуальных предпринимателей (для индивидуальных предпринимателей);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информация и документы, подтверждающие соответствие участника отбора получателей субсидий устано</w:t>
      </w:r>
      <w:r>
        <w:t>вленным в объявлении о проведении отбора требованиям;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информации об участнике отбора, о подаваемой участником отбора заявке, а также иной информации об участнике отбора, связанной с соотве</w:t>
      </w:r>
      <w:r>
        <w:t>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</w:t>
      </w:r>
      <w:r>
        <w:t xml:space="preserve"> соответствующих экранных форм веб-интерфейса системы "Электронный бюджет" (для индивидуального предпринимателя);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предлагаемые участником отбора значения результата предоставления субсидии, указанного в </w:t>
      </w:r>
      <w:hyperlink w:anchor="P166" w:tooltip="9. Результатами использования субсидии являются:">
        <w:r>
          <w:rPr>
            <w:color w:val="0000FF"/>
          </w:rPr>
          <w:t>пункте 9</w:t>
        </w:r>
      </w:hyperlink>
      <w:r>
        <w:t xml:space="preserve"> настоящего Порядка, значение запрашиваемого участником отбора размера субсидии.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18. К заявке на участие в отборе прилагаются следующие документы: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1) </w:t>
      </w:r>
      <w:hyperlink w:anchor="P423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</w:t>
      </w:r>
      <w:r>
        <w:t>убсидий согласно приложению 1 к настоящему Порядку;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2) для возмещения затрат, указанных в </w:t>
      </w:r>
      <w:hyperlink w:anchor="P66" w:tooltip="1) на содержание племенного маточного поголовья сельскохозяйственных животных, исходя из среднегодового поголовья, понесенных получателями средств в предшествующем отчетном финансовом году на оплату труда со взносами, на обязательное социальное страхование, ма">
        <w:r>
          <w:rPr>
            <w:color w:val="0000FF"/>
          </w:rPr>
          <w:t>подпункте 1 пункта 5</w:t>
        </w:r>
      </w:hyperlink>
      <w:r>
        <w:t xml:space="preserve"> настоящего Порядка:</w:t>
      </w:r>
    </w:p>
    <w:p w:rsidR="00D9117C" w:rsidRDefault="00767775">
      <w:pPr>
        <w:pStyle w:val="ConsPlusNormal0"/>
        <w:spacing w:before="240"/>
        <w:ind w:firstLine="540"/>
        <w:jc w:val="both"/>
      </w:pPr>
      <w:hyperlink w:anchor="P456" w:tooltip="Справка-расчет">
        <w:r>
          <w:rPr>
            <w:color w:val="0000FF"/>
          </w:rPr>
          <w:t>справка-расчет</w:t>
        </w:r>
      </w:hyperlink>
      <w:r>
        <w:t xml:space="preserve"> на перечисление субсидий по</w:t>
      </w:r>
      <w:r>
        <w:t xml:space="preserve"> форме согласно приложению 2 к настоящему Порядку;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свидетельство о регистрации организации в государственном племенном регистре;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внутрихозяйственный отчет о движении скота и птицы на ферме за отчетный год и на первое число месяца, в котором представляются </w:t>
      </w:r>
      <w:r>
        <w:t>документы;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72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 производстве, себестоимости и реализации продукции животноводства по форме N 13-АПК, утвержденной приказом Ми</w:t>
      </w:r>
      <w:r>
        <w:t xml:space="preserve">нистерства сельского хозяйства Российской Федерации от 6 марта 2024 г. N 121 "Об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представления", за </w:t>
      </w:r>
      <w:r>
        <w:t>отчетный год;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документы, подтверждающие осуществление затрат, и реестр документов, подтверждающих </w:t>
      </w:r>
      <w:r>
        <w:lastRenderedPageBreak/>
        <w:t>осуществление затрат (товарные накладные, договоры, акты на выполненные раб</w:t>
      </w:r>
      <w:r>
        <w:t>оты (оказанные услуги), платежные документы; при использовании материальных ресурсов собственного производства - акты на их списание в оценке по фактической себестоимости, платежные документы, платежные ведомости);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РМ от 02.05.2024 N 382)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75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комплекса з</w:t>
      </w:r>
      <w:r>
        <w:t>а отчетный год по форме N 6-АПК, утвержденной приказом Министерства сельского хозяйства Российской Федерации от 6 марта 2024 г. N 121 "Об утверждении формы отчета о финансово-экономическом состоянии товаропроизводителей агропромышленного комплекса, получат</w:t>
      </w:r>
      <w:r>
        <w:t>елей средств за 2024 год и сроков его представления", за исключением крестьянских (фермерских) хозяйств;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3) для возмещения затрат, указанных в </w:t>
      </w:r>
      <w:hyperlink w:anchor="P67" w:tooltip="2) на приобретение племенного молодняка сельскохозяйственных животных:">
        <w:r>
          <w:rPr>
            <w:color w:val="0000FF"/>
          </w:rPr>
          <w:t>подпункте 2 пункта 5</w:t>
        </w:r>
      </w:hyperlink>
      <w:r>
        <w:t xml:space="preserve"> настоящего Порядка, в части приобретения племенных нетелей и телок молочного направления продуктивности и (или) племенных бычков мясного направления продуктивности</w:t>
      </w:r>
      <w:r>
        <w:t>: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21.05.2025 N 477)</w:t>
      </w:r>
    </w:p>
    <w:p w:rsidR="00D9117C" w:rsidRDefault="00767775">
      <w:pPr>
        <w:pStyle w:val="ConsPlusNormal0"/>
        <w:spacing w:before="240"/>
        <w:ind w:firstLine="540"/>
        <w:jc w:val="both"/>
      </w:pPr>
      <w:hyperlink w:anchor="P549" w:tooltip="Справка-расчет">
        <w:r>
          <w:rPr>
            <w:color w:val="0000FF"/>
          </w:rPr>
          <w:t>справка-расчет</w:t>
        </w:r>
      </w:hyperlink>
      <w:r>
        <w:t xml:space="preserve"> на перечисление субсидий по форме согласно приложению 3 к настоящему Порядку;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племенные свидетельства на приобретенное поголовье;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документы, подтверждающие осуществление затрат, и реестр документов, подтверждающих осуществление затрат (договор на приобретение поголовья, товарные накладные, передаточные документы, платежные документы</w:t>
      </w:r>
      <w:r>
        <w:t>, подтверждающие произведенные (понесенные) участником отбора затраты);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свидетельство о регистрации в Государственном племенном регистре организации, осуществляющей продажу племенного молодняка крупного рогатого скота;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внутрихозяйственный отчет о движении скота и птицы на ферме на дату обращения месяца, в котором представляются документы;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78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</w:t>
      </w:r>
      <w:r>
        <w:t>об отраслевых показателях деятельности организаций агропромышленного комплекса за отчетный год по форме N 6-АПК, утвержденной приказом Министерства сельского хозяйства Российской Федерации от 6 марта 2024 г. N 121 "Об утверждении формы отчета о финансово-э</w:t>
      </w:r>
      <w:r>
        <w:t>кономическом состоянии товаропроизводителей агропромышленного комплекса, получателей средств за 2024 год и сроков его представления", за исключением крестьянских (фермерских) хозяйств, который представляется в срок предоставления отчета о выполнении целевы</w:t>
      </w:r>
      <w:r>
        <w:t>х индикаторов предоставления субсидий по результатам текущего года.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79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Для возмещения затрат, указанных в </w:t>
      </w:r>
      <w:hyperlink w:anchor="P67" w:tooltip="2) на приобретение племенного молодняка сельскохозяйственных животных:">
        <w:r>
          <w:rPr>
            <w:color w:val="0000FF"/>
          </w:rPr>
          <w:t>подпункте 2 пункта 5</w:t>
        </w:r>
      </w:hyperlink>
      <w:r>
        <w:t xml:space="preserve"> настоящего Порядка, в части приобретения племенных бычков:</w:t>
      </w:r>
    </w:p>
    <w:p w:rsidR="00D9117C" w:rsidRDefault="00767775">
      <w:pPr>
        <w:pStyle w:val="ConsPlusNormal0"/>
        <w:spacing w:before="240"/>
        <w:ind w:firstLine="540"/>
        <w:jc w:val="both"/>
      </w:pPr>
      <w:hyperlink w:anchor="P549" w:tooltip="Справка-расчет">
        <w:r>
          <w:rPr>
            <w:color w:val="0000FF"/>
          </w:rPr>
          <w:t>справка-расчет</w:t>
        </w:r>
      </w:hyperlink>
      <w:r>
        <w:t xml:space="preserve"> на перечисление субсидий по форме согласно приложению 3 к настоящему </w:t>
      </w:r>
      <w:r>
        <w:lastRenderedPageBreak/>
        <w:t>Порядку;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плем</w:t>
      </w:r>
      <w:r>
        <w:t>енные свидетельства на приобретенное поголовье;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свидетельство о регистрации в Государственном племенном регистре организации, осуществляющей продажу племенного молодняка крупного рогатого скота;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внутрихозяйственный отчет о движении скота и птицы на ферме н</w:t>
      </w:r>
      <w:r>
        <w:t>а дату обращения месяца, в котором представляются документы;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документы, подтверждающие осуществление затрат и реестр документов, подтверждающих осуществление затрат (договор на приобретение поголовья, товарные накладные, передаточные документы, платежные д</w:t>
      </w:r>
      <w:r>
        <w:t>окументы, подтверждающие произведенные (понесенные) участником отбора затраты);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свидетельство о регистрации в Государственном племенном регистре организации по искусственному осеменению сельскохозяйственных животных (для организаций по искусственному осеме</w:t>
      </w:r>
      <w:r>
        <w:t>нению);</w:t>
      </w:r>
    </w:p>
    <w:p w:rsidR="00D9117C" w:rsidRDefault="00767775">
      <w:pPr>
        <w:pStyle w:val="ConsPlusNormal0"/>
        <w:jc w:val="both"/>
      </w:pPr>
      <w:r>
        <w:t xml:space="preserve">(пп. 3 в ред. </w:t>
      </w:r>
      <w:hyperlink r:id="rId80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4) для возмещения затрат, указанных в </w:t>
      </w:r>
      <w:hyperlink w:anchor="P72" w:tooltip="3) на содержание племенных быков-производителей, оцененных по качеству потомства или находящихся в процессе оценки этого качества (далее - племенные бычки-производители), понесенных получателями средств в предшествующем отчетном финансовом году на оплату труда">
        <w:r>
          <w:rPr>
            <w:color w:val="0000FF"/>
          </w:rPr>
          <w:t>подпункте 3 пункта 5</w:t>
        </w:r>
      </w:hyperlink>
      <w:r>
        <w:t xml:space="preserve"> настоящего Порядка:</w:t>
      </w:r>
    </w:p>
    <w:p w:rsidR="00D9117C" w:rsidRDefault="00767775">
      <w:pPr>
        <w:pStyle w:val="ConsPlusNormal0"/>
        <w:spacing w:before="240"/>
        <w:ind w:firstLine="540"/>
        <w:jc w:val="both"/>
      </w:pPr>
      <w:hyperlink w:anchor="P456" w:tooltip="Справка-расчет">
        <w:r>
          <w:rPr>
            <w:color w:val="0000FF"/>
          </w:rPr>
          <w:t>справка-расчет</w:t>
        </w:r>
      </w:hyperlink>
      <w:r>
        <w:t xml:space="preserve"> на перечисление субсидий по форме согласно приложению 2 к настоящему Порядку;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инвентарные карточки по учету племенных быков-производителей;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племенные свидетельства (паспорт) племенных быков-производителей;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внутрихозяйственный отчет о движ</w:t>
      </w:r>
      <w:r>
        <w:t>ении скота и птицы на ферме за отчетный год и на первое число месяца, в котором представляются документы;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81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</w:t>
      </w:r>
      <w:r>
        <w:t>казателях деятельности организаций агропромышленного комплекса за отчетный год по форме N 6-АПК, утвержденной приказом Министерства сельского хозяйства Российской Федерации от 6 марта 2024 г. N 121 "Об утверждении формы отчета о финансово-экономическом сос</w:t>
      </w:r>
      <w:r>
        <w:t>тоянии товаропроизводителей агропромышленного комплекса, получателей средств за 2024 год и сроков его представления", за исключением крестьянских (фермерских) хозяйств;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hyperlink r:id="rId83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 производстве, себестоимости и реализации продукции животноводства по форме N 13-АПК, утвержденной приказом Министерства сель</w:t>
      </w:r>
      <w:r>
        <w:t>ского хозяйства Российской Федерации от 6 марта 2024 г. N 121 "Об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представления", за отчетный год;</w:t>
      </w:r>
    </w:p>
    <w:p w:rsidR="00D9117C" w:rsidRDefault="00767775">
      <w:pPr>
        <w:pStyle w:val="ConsPlusNormal0"/>
        <w:jc w:val="both"/>
      </w:pPr>
      <w:r>
        <w:t>(</w:t>
      </w:r>
      <w:r>
        <w:t xml:space="preserve">в ред. </w:t>
      </w:r>
      <w:hyperlink r:id="rId84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документы, подтверждающие осуществление затрат, и реестр документов, подтверждающих осуществление затрат (товарные накладные, договоры, акты на выполненные работы (оказанные </w:t>
      </w:r>
      <w:r>
        <w:lastRenderedPageBreak/>
        <w:t xml:space="preserve">услуги), </w:t>
      </w:r>
      <w:r>
        <w:t>платежные документы; при использовании материальных ресурсов собственного производства - акты на их списание в оценке по фактической себестоимости, платежные документы, платежные ведомости);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свидетельство о регистрации в Государственном племенном регистре </w:t>
      </w:r>
      <w:r>
        <w:t>в качестве организации по искусственному осеменению сельскохозяйственных животных (для организаций по искусственному осеменению);</w:t>
      </w:r>
    </w:p>
    <w:p w:rsidR="00D9117C" w:rsidRDefault="00767775">
      <w:pPr>
        <w:pStyle w:val="ConsPlusNormal0"/>
        <w:jc w:val="both"/>
      </w:pPr>
      <w:r>
        <w:t xml:space="preserve">(пп. 4 в ред. </w:t>
      </w:r>
      <w:hyperlink r:id="rId85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5) для всех получателей субсидий: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коп</w:t>
      </w:r>
      <w:r>
        <w:t>ии формы N 24-СХ "</w:t>
      </w:r>
      <w:hyperlink r:id="rId86" w:tooltip="Приказ Росстата от 31.07.2023 N 369 (ред. от 30.01.2025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(с изм. и доп., вступ. в силу с ">
        <w:r>
          <w:rPr>
            <w:color w:val="0000FF"/>
          </w:rPr>
          <w:t>Сведения</w:t>
        </w:r>
      </w:hyperlink>
      <w:r>
        <w:t xml:space="preserve"> о состоянии животноводства" утвержденной приказом Федеральной службы государственной статистики от 31</w:t>
      </w:r>
      <w:r>
        <w:t xml:space="preserve"> июля 2023 г. N 369 "Об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средой" за год, предшествующий текущему году, для юридических лиц, осущес</w:t>
      </w:r>
      <w:r>
        <w:t>твляющих сельскохозяйственную деятельность и крестьянских (фермерских) хозяйств, с отметкой Территориального органа Федеральной службы государственной статистики по Республике Мордовия о принятии отчета;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копии документов, подтверждающих наличие зарегистрир</w:t>
      </w:r>
      <w:r>
        <w:t>ованных прав на земельный участок (земельные участки), используемый для сельскохозяйственного производства на территории Республики Мордовия;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справка, выданная Филиалом по Республике Мордовия и Пензенской области федерального государственного бюджетного учреждения "Управление мелиорации земель и сельскохозяйственного водоснабжения по Саратовской области", об отсутствии у участника отбора просроч</w:t>
      </w:r>
      <w:r>
        <w:t>енной задолженности перед указанным учреждением за услуги по подаче (отводу) воды в размере более 50 тыс. рублей (при наличии);</w:t>
      </w:r>
    </w:p>
    <w:p w:rsidR="00D9117C" w:rsidRDefault="00767775">
      <w:pPr>
        <w:pStyle w:val="ConsPlusNormal0"/>
        <w:jc w:val="both"/>
      </w:pPr>
      <w:r>
        <w:t xml:space="preserve">(абзац введен </w:t>
      </w:r>
      <w:hyperlink r:id="rId88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перечень земельных участков, на которы</w:t>
      </w:r>
      <w:r>
        <w:t>х осуществляется или планируется осуществлять производство молока (с указанием кадастровых номеров земельных участков).</w:t>
      </w:r>
    </w:p>
    <w:p w:rsidR="00D9117C" w:rsidRDefault="00767775">
      <w:pPr>
        <w:pStyle w:val="ConsPlusNormal0"/>
        <w:jc w:val="both"/>
      </w:pPr>
      <w:r>
        <w:t xml:space="preserve">(абзац введен </w:t>
      </w:r>
      <w:hyperlink r:id="rId89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19. Заявка подписывается усиленной квалифициро</w:t>
      </w:r>
      <w:r>
        <w:t>ванной электронной подписью руководителя участника отбора или уполномоченного им лица (для юридических лиц и индивидуальных предпринимателей).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20. Ответственность за полноту и достоверность информации и документов, содержащихся в заявке, а также за своевре</w:t>
      </w:r>
      <w:r>
        <w:t>менность их представления несет участник отбора в соответствии с законодательством Российской Федерации.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12" w:name="P305"/>
      <w:bookmarkEnd w:id="12"/>
      <w:r>
        <w:t>21. Электронные копии документов и материалы, включаемые в заявку, должны иметь распространенные открытые форматы, обеспечивающие возможность просмотра</w:t>
      </w:r>
      <w:r>
        <w:t xml:space="preserve">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</w:t>
      </w:r>
      <w:r>
        <w:t xml:space="preserve">ологических </w:t>
      </w:r>
      <w:r>
        <w:lastRenderedPageBreak/>
        <w:t>средств.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22.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23. В рамках одного отбора участн</w:t>
      </w:r>
      <w:r>
        <w:t>ик отбора вправе подать не более одной заявки.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</w:t>
      </w:r>
      <w:r>
        <w:t>ой заявки.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24. Участник отбора вправе отозвать заявку не позднее дня окончания приема заявок, указанного в объявлении о проведении отбора.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В случае отзыва заявки участник отбора вправе подать ее повторно не позднее дня окончания приема заявок, указанного в</w:t>
      </w:r>
      <w:r>
        <w:t xml:space="preserve"> объявлении о проведении отбора в порядке, аналогичном порядку формирования заявки участником отбора, указанном в </w:t>
      </w:r>
      <w:hyperlink w:anchor="P231" w:tooltip="16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</w:t>
        </w:r>
        <w:r>
          <w:rPr>
            <w:color w:val="0000FF"/>
          </w:rPr>
          <w:t>е 16</w:t>
        </w:r>
      </w:hyperlink>
      <w:r>
        <w:t xml:space="preserve"> настоящего Порядка.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25. Любой участник отбора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вправе направить главному распорядителю запрос о разъяс</w:t>
      </w:r>
      <w:r>
        <w:t>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90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13" w:name="P313"/>
      <w:bookmarkEnd w:id="13"/>
      <w:r>
        <w:t>26. Главный распорядитель в о</w:t>
      </w:r>
      <w:r>
        <w:t>твет на запрос, указанный в пункте 25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</w:t>
      </w:r>
      <w:r>
        <w:t>истеме "Электронный бюджет" соответствующего разъяснения. Представленное главным распорядителем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Доступ к разъяснению, формируемому</w:t>
      </w:r>
      <w:r>
        <w:t xml:space="preserve"> в системе "Электронный бюджет" в соответствии с </w:t>
      </w:r>
      <w:hyperlink w:anchor="P313" w:tooltip="26. Главный распорядитель в ответ на запрос, указанный в пункте 25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">
        <w:r>
          <w:rPr>
            <w:color w:val="0000FF"/>
          </w:rPr>
          <w:t>частью первой</w:t>
        </w:r>
      </w:hyperlink>
      <w:r>
        <w:t xml:space="preserve"> настоящего пункта, предоставляется всем участникам отбора.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27. Не позднее одного рабочего дня, следующего за днем окончания срока подачи заявок, установленн</w:t>
      </w:r>
      <w:r>
        <w:t>ого в объявлении о проведении отбора, в системе "Электронный бюджет" открывается доступ главному распорядителю к поданным участниками отбора заявкам для их рассмотрения.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рег</w:t>
      </w:r>
      <w:r>
        <w:t>истрационный номер заявки;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дата и время поступления заявки;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полное наименование участника отбора (для юридических лиц) или фамилия, имя, отчество </w:t>
      </w:r>
      <w:r>
        <w:lastRenderedPageBreak/>
        <w:t>(при наличии) (для индивидуальных предпринимателей);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</w:t>
      </w:r>
      <w:r>
        <w:t>льных предпринимателей);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запрашиваемый участником отбора размер субсидии.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</w:t>
      </w:r>
      <w:r>
        <w:t>спублики Мордовия (уполномоченного им лица), а также размещается на едином портале не позднее одного рабочего дня, следующего за днем его подписания.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91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14" w:name="P324"/>
      <w:bookmarkEnd w:id="14"/>
      <w:r>
        <w:t>28. Главный распорядите</w:t>
      </w:r>
      <w:r>
        <w:t>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Проверка участника отбора </w:t>
      </w:r>
      <w:r>
        <w:t xml:space="preserve">на соответствие условиям, указанным в </w:t>
      </w:r>
      <w:hyperlink w:anchor="P76" w:tooltip="6. Субсидии предоставляются при следующих условиях:">
        <w:r>
          <w:rPr>
            <w:color w:val="0000FF"/>
          </w:rPr>
          <w:t>пункте 6</w:t>
        </w:r>
      </w:hyperlink>
      <w:r>
        <w:t xml:space="preserve"> настоящего Порядка, осуществляется на основании электронных копий документов и материалов, включенных в заявку, а также выписк</w:t>
      </w:r>
      <w:r>
        <w:t>и из Единого государственного реестра недвижимости об основных характеристиках и зарегистрированных правах на объекты недвижимости - земельные участки, на которых осуществляется сельскохозяйственное производство, посредством направления запроса в Федеральн</w:t>
      </w:r>
      <w:r>
        <w:t>ую службу государственной регистрации, кадастра и картографии,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обслуживающего территорию Республики Мо</w:t>
      </w:r>
      <w:r>
        <w:t>рдовия, посредством направления запроса в Филиал по Республике Мордовия и Пензенской области федерального государственного бюджетного учреждения "Управление мелиорации земель и сельскохозяйственного водоснабжения по Саратовской области".</w:t>
      </w:r>
    </w:p>
    <w:p w:rsidR="00D9117C" w:rsidRDefault="00767775">
      <w:pPr>
        <w:pStyle w:val="ConsPlusNormal0"/>
        <w:jc w:val="both"/>
      </w:pPr>
      <w:r>
        <w:t xml:space="preserve">(часть вторая в ред. </w:t>
      </w:r>
      <w:hyperlink r:id="rId92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требованиям, указанным в </w:t>
      </w:r>
      <w:hyperlink w:anchor="P182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по состоянию на дату рассмотрения заявки в случае отсутствия технической возможности осуществления автоматической проверки в системе "Электронный бюджет" осуществляется </w:t>
      </w:r>
      <w:r>
        <w:t>на основании сведений, полученных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29. Внесение изменений в заявку на этапе рассмотрения заявки возможно по решению главного распорядителя о возврате заявки на доработку.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скорректированную заявку не позднее второго рабочего дня после дня возврата ее на дора</w:t>
      </w:r>
      <w:r>
        <w:t>ботку.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На стадии рассмотрения заявки основаниями для возврата заявки на доработку являются: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копий документов требованиям, указанным в </w:t>
      </w:r>
      <w:hyperlink w:anchor="P305" w:tooltip="2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21</w:t>
        </w:r>
      </w:hyperlink>
      <w:r>
        <w:t xml:space="preserve"> настоящего Порядка;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lastRenderedPageBreak/>
        <w:t>наличие технических неточ</w:t>
      </w:r>
      <w:r>
        <w:t>ностей, допущенных в представленных документах.</w:t>
      </w:r>
    </w:p>
    <w:p w:rsidR="00D9117C" w:rsidRDefault="00767775">
      <w:pPr>
        <w:pStyle w:val="ConsPlusNormal0"/>
        <w:jc w:val="both"/>
      </w:pPr>
      <w:r>
        <w:t xml:space="preserve">(часть третья в ред. </w:t>
      </w:r>
      <w:hyperlink r:id="rId93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30. Заявка признается надлежащей, если она соответствует требованиям, указанным в объявлении о проведении отбора</w:t>
      </w:r>
      <w:r>
        <w:t>, и при отсутствии оснований для отклонения заявки.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Решение о соответствии заявки требованиям, указанным в объявлении о проведении отбора, принимается главным распорядителем на дату получения результатов проверки представленных участником отбора информации</w:t>
      </w:r>
      <w:r>
        <w:t xml:space="preserve"> и документов, поданных в составе заявки.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94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Заявка отклоняется в случае наличия оснований для отклонения заявки, предусмотренной пунктом 31 настоящего Порядка.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31. На стадии р</w:t>
      </w:r>
      <w:r>
        <w:t>ассмотрения заявки основаниями для отклонения заявки являются: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 в объявлении о проведении отбора;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документов, указанных в объявлении о проведении отбор</w:t>
      </w:r>
      <w:r>
        <w:t>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документах, представленных в составе заявки.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подача участником отбора заявки после даты и (ил</w:t>
      </w:r>
      <w:r>
        <w:t>и) времени, определенных для подачи заявок.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32. Утратил силу. - </w:t>
      </w:r>
      <w:hyperlink r:id="rId95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РМ от 25.02.2025 N 261.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33. Отбор признается несостоявшимся в следующих случаях: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абзацы второй - третий утратили силу. - </w:t>
      </w:r>
      <w:hyperlink r:id="rId96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РМ от 25.02.2025 N 261;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15" w:name="P349"/>
      <w:bookmarkEnd w:id="15"/>
      <w:r>
        <w:t>34. Ранжирование поступивших заявок осуществляется исходя из очере</w:t>
      </w:r>
      <w:r>
        <w:t>дности их поступления.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Победителями отбора признаются участники отбора, включенные в перечень, сформированный главным распорядителем по результатам ранжирования поступивших заявок в пределах объема распределяемой субсидии.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lastRenderedPageBreak/>
        <w:t>В целях завершения отбора и опред</w:t>
      </w:r>
      <w:r>
        <w:t>еления победителей отбора формируется протокол подведения итогов отбора, включающий следующие сведения: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дата, время и место проведения рассмотрения заявок;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наименование получателя (получателей) субсидии, с которым заключается с</w:t>
      </w:r>
      <w:r>
        <w:t>оглашение, и размер предоставляемой ему субсидии.</w:t>
      </w:r>
    </w:p>
    <w:p w:rsidR="00D9117C" w:rsidRDefault="00767775">
      <w:pPr>
        <w:pStyle w:val="ConsPlusNormal0"/>
        <w:jc w:val="both"/>
      </w:pPr>
      <w:r>
        <w:t xml:space="preserve">(часть третья в ред. </w:t>
      </w:r>
      <w:hyperlink r:id="rId97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При указании в протоколе подведения итогов отбора размера субсидии, предусмотренной для предоставления участни</w:t>
      </w:r>
      <w:r>
        <w:t xml:space="preserve">ку отбора в соответствии с частью третьей настоящего пункта, в случае несоответствия запрашиваемого им размера субсидии порядку расчета размера субсидии, установленному </w:t>
      </w:r>
      <w:hyperlink w:anchor="P98" w:tooltip="8. При определении размера предоставляемой субсидии в рамках настоящего Порядка размер понесенных затрат определяется без учета налога на добавленную стоимость.">
        <w:r>
          <w:rPr>
            <w:color w:val="0000FF"/>
          </w:rPr>
          <w:t>пунктом 8</w:t>
        </w:r>
      </w:hyperlink>
      <w:r>
        <w:t xml:space="preserve"> настоящего Порядка, главный распорядитель может скорректировать размер субсидии, предусмотренной для предоставления такому участнику отбора, </w:t>
      </w:r>
      <w:r>
        <w:t>но не выше размера, указанного им в заявке.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сель</w:t>
      </w:r>
      <w:r>
        <w:t>ского хозяйства и продовольствия Республики Мордовия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в сети "Интернет" не позднее одного рабочег</w:t>
      </w:r>
      <w:r>
        <w:t>о дня, следующего за днем его подписания.</w:t>
      </w:r>
    </w:p>
    <w:p w:rsidR="00D9117C" w:rsidRDefault="00767775">
      <w:pPr>
        <w:pStyle w:val="ConsPlusNormal0"/>
        <w:jc w:val="both"/>
      </w:pPr>
      <w:r>
        <w:t xml:space="preserve">(часть введена </w:t>
      </w:r>
      <w:hyperlink r:id="rId98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02.05.2024 N 382; в ред. </w:t>
      </w:r>
      <w:hyperlink r:id="rId99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Внесение изменений в протокол подведения </w:t>
      </w:r>
      <w:r>
        <w:t>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D9117C" w:rsidRDefault="00767775">
      <w:pPr>
        <w:pStyle w:val="ConsPlusNormal0"/>
        <w:jc w:val="both"/>
      </w:pPr>
      <w:r>
        <w:t xml:space="preserve">(часть введена </w:t>
      </w:r>
      <w:hyperlink r:id="rId100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35. Субсидия, распределяемая в рамках отбора, распределяется между участниками отбора, включенными в перечень, указанный в </w:t>
      </w:r>
      <w:hyperlink w:anchor="P349" w:tooltip="34. Ранжирование поступивших заявок осуществляется исходя из очередности их поступления.">
        <w:r>
          <w:rPr>
            <w:color w:val="0000FF"/>
          </w:rPr>
          <w:t>пункте 34</w:t>
        </w:r>
      </w:hyperlink>
      <w:r>
        <w:t xml:space="preserve"> настоящего Порядка, следующим способом: каждому участнику отбора, включенному в перечень, распределяется размер субсидии, пропорциональный размеру, указанному им в заявке, к общему размеру субсидии, запра</w:t>
      </w:r>
      <w:r>
        <w:t>шиваемому всеми участниками отбора, включенными в список, но не выше размера, указанного им в заявке.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36. По результатам отбора с победителем (победителями) отбора заключается соглашение.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Часть вторая утратила силу. - </w:t>
      </w:r>
      <w:hyperlink r:id="rId101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</w:t>
      </w:r>
      <w:r>
        <w:t>равительства РМ от 25.02.2025 N 261.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Главный распорядитель в течение двух рабочих дней со дня размещения протокола </w:t>
      </w:r>
      <w:r>
        <w:lastRenderedPageBreak/>
        <w:t>подведения итогов отбора на едином портале формирует проекты соглашений, дополнительных соглашений к соглашениям (при необходимости) в систем</w:t>
      </w:r>
      <w:r>
        <w:t>е "Электронный бюджет".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соглашению, в том числе дополнительное соглашение о расторжении соглашения (при необходимости), между главным распорядителем и победителем (победителями) отбора заключается в системе "Электрон</w:t>
      </w:r>
      <w:r>
        <w:t>ный бюджет"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</w:t>
      </w:r>
      <w:r>
        <w:t>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При реорганиз</w:t>
      </w:r>
      <w:r>
        <w:t>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</w:t>
      </w:r>
      <w:r>
        <w:t>ии юридического лица, являющегося правопреемником.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</w:t>
      </w:r>
      <w:r>
        <w:t xml:space="preserve">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0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</w:t>
      </w:r>
      <w:r>
        <w:t>еисполненных получателем субсидии обязательствах, источником финансового обеспечения которых является субсидия и возврате неиспользованного остатка субсидии в республиканский бюджет Республики Мордовия.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При прекращении деятельности получателя субсидии, явл</w:t>
      </w:r>
      <w:r>
        <w:t xml:space="preserve">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0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</w:t>
      </w:r>
      <w:r>
        <w:t xml:space="preserve">ажданину в соответствии со </w:t>
      </w:r>
      <w:hyperlink r:id="rId104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11 июня 2003 г.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</w:t>
      </w:r>
      <w:r>
        <w:t>ны в соглашении иного лица, являющегося правопреемником.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16" w:name="P371"/>
      <w:bookmarkEnd w:id="16"/>
      <w:r>
        <w:t>37. Основаниями для отказа получателю субсидии в предоставлении субсидии являются: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субсидии документов требованиям, указанным в объявлении о проведении отбор</w:t>
      </w:r>
      <w:r>
        <w:t>а или непредставление (представление не в полном объеме) указанных документов;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lastRenderedPageBreak/>
        <w:t>В случае отказа главным распорядителем от заключения соглашения с победителем отбора по основа</w:t>
      </w:r>
      <w:r>
        <w:t xml:space="preserve">ниям, предусмотренным </w:t>
      </w:r>
      <w:hyperlink w:anchor="P371" w:tooltip="37. Основаниями для отказа получателю субсидии в предоставлении субсидии являются:">
        <w:r>
          <w:rPr>
            <w:color w:val="0000FF"/>
          </w:rPr>
          <w:t>частью первой</w:t>
        </w:r>
      </w:hyperlink>
      <w:r>
        <w:t xml:space="preserve"> настоящего пункта, отказа победителя отбора от заключения соглашения, неподписания победителем отбора сог</w:t>
      </w:r>
      <w:r>
        <w:t xml:space="preserve">лашения в срок, определенный объявлением о проведении отбора в соответствии с пунктом 38 настоящего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субсидии не </w:t>
      </w:r>
      <w:r>
        <w:t>были удовлетворены в полном объеме, предложение об увеличении размера субсидии и результатов ее предоставления.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105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38. Если победитель отбора не подписал соглашение в течение т</w:t>
      </w:r>
      <w:r>
        <w:t>рех рабочих дней со дня поступления соглашения на подписание в систему "Электронный бюджет" и не направил возражения по проекту соглашения, он признается уклонившимся от заключения соглашения.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39. В течение 2 рабочих дней со дня заключения соглашения главн</w:t>
      </w:r>
      <w:r>
        <w:t xml:space="preserve">ый распорядитель направляет в Министерство финансов Республики Мордовия запрос о предельных объемах оплаты денежных обязательств по выплате субсидии в соответствии с </w:t>
      </w:r>
      <w:hyperlink r:id="rId106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обязательств, утвержденным приказом Министерства финан</w:t>
      </w:r>
      <w:r>
        <w:t>сов Республики Мордовия от 12 октября 2018 г. N 193 "Об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обязательств".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После доведен</w:t>
      </w:r>
      <w:r>
        <w:t>ия предельных объемов денежных обязательств по выплате субсидии на лицевой счет, открытый главному распорядителю как получателю средств республиканского бюджета Республики Мордовия в Управлении Федерального казначейства по Республике Мордовия, главный расп</w:t>
      </w:r>
      <w:r>
        <w:t xml:space="preserve">орядитель представляет в Управление Федерального казначейства по Республике Мордовия заявку на кассовый расход на выплату субсидии в целях ее санкционирования в соответствии со </w:t>
      </w:r>
      <w:hyperlink r:id="rId107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Средства субсидии перечисляются на расчетный или корреспонд</w:t>
      </w:r>
      <w:r>
        <w:t>ентский счет, открытый получателем субсидии в учреждениях Центрального банка Российской Федерации или кредитных организациях, не позднее десятого рабочего дня, следующего за днем принятия главным распорядителем бюджетных средств решения о предоставлении су</w:t>
      </w:r>
      <w:r>
        <w:t>бсидии.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40. Субсидии предоставляются в пределах лимитов бюджетных обязательств, предусмотренных законом Республики Мордовия о республиканском бюджете Республики Мордовия на соответствующий финансовый год и на плановый период.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Title0"/>
        <w:jc w:val="center"/>
        <w:outlineLvl w:val="1"/>
      </w:pPr>
      <w:r>
        <w:t>Глава 4. ПРЕДСТАВЛЕНИЕ ОТЧЕТНОСТИ, ОСУЩЕСТВЛЯЮЩИЕ</w:t>
      </w:r>
    </w:p>
    <w:p w:rsidR="00D9117C" w:rsidRDefault="00767775">
      <w:pPr>
        <w:pStyle w:val="ConsPlusTitle0"/>
        <w:jc w:val="center"/>
      </w:pPr>
      <w:r>
        <w:t>КОНТРОЛЯ (МОНИТОРИНГА) ЗА СОБЛЮДЕНИЕМ УСЛОВИЙ И ПОРЯДКА</w:t>
      </w:r>
    </w:p>
    <w:p w:rsidR="00D9117C" w:rsidRDefault="00767775">
      <w:pPr>
        <w:pStyle w:val="ConsPlusTitle0"/>
        <w:jc w:val="center"/>
      </w:pPr>
      <w:r>
        <w:t>ПРЕДОСТАВЛЕНИЯ СУБСИДИЙ И ОТВЕТСТВЕННОСТИ ЗА ИХ НАРУШЕНИЕ</w:t>
      </w: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 xml:space="preserve">41. Получатель субсидии представляет отчет о достижении значения результата предоставления </w:t>
      </w:r>
      <w:r>
        <w:t xml:space="preserve">субсидии по формам, утвержденным </w:t>
      </w:r>
      <w:hyperlink r:id="rId108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 ноября 2021 г. N 199н "Об утверждении Типовой формы соглаше</w:t>
      </w:r>
      <w:r>
        <w:t xml:space="preserve">ния (договора) о предоставлении из федерального бюджета субсидий, в том числе грантов в форме субсидий, юридическим лицам", в системе "Электронный бюджет" не позднее 10 рабочего дня </w:t>
      </w:r>
      <w:r>
        <w:lastRenderedPageBreak/>
        <w:t>месяца, следующего за отчетным периодом.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Главный распорядитель осуществляе</w:t>
      </w:r>
      <w:r>
        <w:t>т проверку и принятие отчета о достижении значения результата предоставления субсидии в срок, не превышающий 30 рабочих дней со дня представления указанного отчета.</w:t>
      </w:r>
    </w:p>
    <w:p w:rsidR="00D9117C" w:rsidRDefault="00767775">
      <w:pPr>
        <w:pStyle w:val="ConsPlusNormal0"/>
        <w:jc w:val="both"/>
      </w:pPr>
      <w:r>
        <w:t xml:space="preserve">(п. 41 в ред. </w:t>
      </w:r>
      <w:hyperlink r:id="rId109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02.05.2024 N 382)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42</w:t>
      </w:r>
      <w:r>
        <w:t xml:space="preserve">. Главный распорядитель как получатель бюджетных средств проводит проверку соблюдения получателем субсидии порядка и условий предоставления субсидий, в том числе мониторинг в части достижения результатов предоставления субсидии, который проводится не реже </w:t>
      </w:r>
      <w:r>
        <w:t>одного раза в год.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 xml:space="preserve">Орган государственного финансового контроля осуществляет проверки в соответствии со </w:t>
      </w:r>
      <w:hyperlink r:id="rId110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11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Главный распорядитель обеспечивает проведение мониторинга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</w:t>
      </w:r>
      <w:r>
        <w:t xml:space="preserve">роприятия по получению результата предоставления субсидии (контрольная точка), в порядке и по формам, утвержденным </w:t>
      </w:r>
      <w:hyperlink r:id="rId112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">
        <w:r>
          <w:rPr>
            <w:color w:val="0000FF"/>
          </w:rPr>
          <w:t>приказом</w:t>
        </w:r>
      </w:hyperlink>
      <w:r>
        <w:t xml:space="preserve"> Министерства финансов Росс</w:t>
      </w:r>
      <w:r>
        <w:t>ийской Федерации от 27 апреля 2024 г. N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</w:t>
      </w:r>
      <w:r>
        <w:t>ым предпринимателям, физическим лицам - производителям товаров, работ, услуг".</w:t>
      </w:r>
    </w:p>
    <w:p w:rsidR="00D9117C" w:rsidRDefault="00767775">
      <w:pPr>
        <w:pStyle w:val="ConsPlusNormal0"/>
        <w:jc w:val="both"/>
      </w:pPr>
      <w:r>
        <w:t xml:space="preserve">(в ред. </w:t>
      </w:r>
      <w:hyperlink r:id="rId113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17" w:name="P393"/>
      <w:bookmarkEnd w:id="17"/>
      <w:r>
        <w:t>43. В случае выявления нарушения условий, установленных при предоставлении субсидии, главный р</w:t>
      </w:r>
      <w:r>
        <w:t>аспорядитель в течение 10 рабочих дней со дня обнаружения факта нарушения направляет письменное требование получателю субсидий о возврате в республиканский бюджет Республики Мордовия суммы необоснованно полученной субсидии в полном объеме.</w:t>
      </w:r>
    </w:p>
    <w:p w:rsidR="00D9117C" w:rsidRDefault="00767775">
      <w:pPr>
        <w:pStyle w:val="ConsPlusNormal0"/>
        <w:spacing w:before="240"/>
        <w:ind w:firstLine="540"/>
        <w:jc w:val="both"/>
      </w:pPr>
      <w:bookmarkStart w:id="18" w:name="P394"/>
      <w:bookmarkEnd w:id="18"/>
      <w:r>
        <w:t>В случае недости</w:t>
      </w:r>
      <w:r>
        <w:t>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 необходимых</w:t>
      </w:r>
      <w:r>
        <w:t xml:space="preserve"> для достижения результатов предоставления субсидии, главный распорядитель в течение 30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получ</w:t>
      </w:r>
      <w:r>
        <w:t>енной субсидии пропорционально невыполнению показателей, необходимых для достижения результатов предоставления субсидии.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Получатель субсидии в течение 30 календарных дней со дня получения письменного требования обязан перечислить в республиканский бюджет Р</w:t>
      </w:r>
      <w:r>
        <w:t xml:space="preserve">еспублики Мордовия сумму полученной субсидии в размере, определенном в соответствии с </w:t>
      </w:r>
      <w:hyperlink w:anchor="P393" w:tooltip="43. В случае выявления нарушения условий, установленных при предоставлении субсидии, главный распорядитель в течение 10 рабочих дней со дня обнаружения факта нарушения направляет письменное требование получателю субсидий о возврате в республиканский бюджет Рес">
        <w:r>
          <w:rPr>
            <w:color w:val="0000FF"/>
          </w:rPr>
          <w:t>частями первой</w:t>
        </w:r>
      </w:hyperlink>
      <w:r>
        <w:t xml:space="preserve"> и </w:t>
      </w:r>
      <w:hyperlink w:anchor="P394" w:tooltip="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">
        <w:r>
          <w:rPr>
            <w:color w:val="0000FF"/>
          </w:rPr>
          <w:t>второй</w:t>
        </w:r>
      </w:hyperlink>
      <w:r>
        <w:t xml:space="preserve"> настоящего пункта.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В случае невозврата субсидии в республиканский бюджет</w:t>
      </w:r>
      <w:r>
        <w:t xml:space="preserve"> Республики Мордовия по истечении 30 календарных дней со дня получения получателем субсидий письменного требования главный распорядитель обращается в суд с целью ее принудительного взыскания.</w:t>
      </w: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right"/>
        <w:outlineLvl w:val="1"/>
      </w:pPr>
      <w:r>
        <w:t>Приложение 1</w:t>
      </w:r>
    </w:p>
    <w:p w:rsidR="00D9117C" w:rsidRDefault="00767775">
      <w:pPr>
        <w:pStyle w:val="ConsPlusNormal0"/>
        <w:jc w:val="right"/>
      </w:pPr>
      <w:r>
        <w:t>к Порядку предоставления субсидий</w:t>
      </w:r>
    </w:p>
    <w:p w:rsidR="00D9117C" w:rsidRDefault="00767775">
      <w:pPr>
        <w:pStyle w:val="ConsPlusNormal0"/>
        <w:jc w:val="right"/>
      </w:pPr>
      <w:r>
        <w:t>из республиканского бюджета Республики Мордовия</w:t>
      </w:r>
    </w:p>
    <w:p w:rsidR="00D9117C" w:rsidRDefault="00767775">
      <w:pPr>
        <w:pStyle w:val="ConsPlusNormal0"/>
        <w:jc w:val="right"/>
      </w:pPr>
      <w:r>
        <w:t>на поддержку племенного животноводства в рамках</w:t>
      </w:r>
    </w:p>
    <w:p w:rsidR="00D9117C" w:rsidRDefault="00767775">
      <w:pPr>
        <w:pStyle w:val="ConsPlusNormal0"/>
        <w:jc w:val="right"/>
      </w:pPr>
      <w:r>
        <w:t>приоритетных направлений агропромышленного</w:t>
      </w:r>
    </w:p>
    <w:p w:rsidR="00D9117C" w:rsidRDefault="00767775">
      <w:pPr>
        <w:pStyle w:val="ConsPlusNormal0"/>
        <w:jc w:val="right"/>
      </w:pPr>
      <w:r>
        <w:t>комплекса Республики Мордовия</w:t>
      </w:r>
    </w:p>
    <w:p w:rsidR="00D9117C" w:rsidRDefault="00D911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11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117C" w:rsidRDefault="007677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117C" w:rsidRDefault="007677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4" w:tooltip="Постановление Правительства РМ от 02.05.2024 N 38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</w:t>
            </w:r>
            <w:r>
              <w:rPr>
                <w:color w:val="392C69"/>
              </w:rPr>
              <w:t>тва РМ от 02.05.2024 N 382)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</w:tr>
    </w:tbl>
    <w:p w:rsidR="00D9117C" w:rsidRDefault="00D9117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2"/>
        <w:gridCol w:w="446"/>
        <w:gridCol w:w="1798"/>
        <w:gridCol w:w="405"/>
        <w:gridCol w:w="3410"/>
      </w:tblGrid>
      <w:tr w:rsidR="00D9117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D9117C" w:rsidRDefault="00767775">
            <w:pPr>
              <w:pStyle w:val="ConsPlusNormal0"/>
              <w:jc w:val="right"/>
            </w:pPr>
            <w:r>
              <w:t>и продовольствия Республики Мордовия</w:t>
            </w:r>
          </w:p>
        </w:tc>
      </w:tr>
      <w:tr w:rsidR="00D9117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right"/>
            </w:pPr>
            <w:r>
              <w:t>Реквизиты организации</w:t>
            </w:r>
          </w:p>
          <w:p w:rsidR="00D9117C" w:rsidRDefault="00767775">
            <w:pPr>
              <w:pStyle w:val="ConsPlusNormal0"/>
              <w:jc w:val="right"/>
            </w:pPr>
            <w:r>
              <w:t>полное наименование заявителя</w:t>
            </w:r>
          </w:p>
          <w:p w:rsidR="00D9117C" w:rsidRDefault="00767775">
            <w:pPr>
              <w:pStyle w:val="ConsPlusNormal0"/>
              <w:jc w:val="right"/>
            </w:pPr>
            <w:r>
              <w:t>(организации, главы крестьянского</w:t>
            </w:r>
          </w:p>
          <w:p w:rsidR="00D9117C" w:rsidRDefault="00767775">
            <w:pPr>
              <w:pStyle w:val="ConsPlusNormal0"/>
              <w:jc w:val="right"/>
            </w:pPr>
            <w:r>
              <w:t>(фермерского) хозяйства, индивидуального</w:t>
            </w:r>
          </w:p>
          <w:p w:rsidR="00D9117C" w:rsidRDefault="00767775">
            <w:pPr>
              <w:pStyle w:val="ConsPlusNormal0"/>
              <w:jc w:val="right"/>
            </w:pPr>
            <w:r>
              <w:t>предпринимателя, ИНН/КПП,</w:t>
            </w:r>
          </w:p>
          <w:p w:rsidR="00D9117C" w:rsidRDefault="00767775">
            <w:pPr>
              <w:pStyle w:val="ConsPlusNormal0"/>
              <w:jc w:val="right"/>
            </w:pPr>
            <w:r>
              <w:t>данные о государственной регистрации,</w:t>
            </w:r>
          </w:p>
          <w:p w:rsidR="00D9117C" w:rsidRDefault="00767775">
            <w:pPr>
              <w:pStyle w:val="ConsPlusNormal0"/>
              <w:jc w:val="right"/>
            </w:pPr>
            <w:r>
              <w:t>адрес местонахождения,</w:t>
            </w:r>
          </w:p>
          <w:p w:rsidR="00D9117C" w:rsidRDefault="00767775">
            <w:pPr>
              <w:pStyle w:val="ConsPlusNormal0"/>
              <w:jc w:val="right"/>
            </w:pPr>
            <w:r>
              <w:t>контактный телефон заявителя,</w:t>
            </w:r>
          </w:p>
          <w:p w:rsidR="00D9117C" w:rsidRDefault="00767775">
            <w:pPr>
              <w:pStyle w:val="ConsPlusNormal0"/>
              <w:jc w:val="right"/>
            </w:pPr>
            <w:r>
              <w:t>адрес электронной почты заявителя</w:t>
            </w:r>
          </w:p>
          <w:p w:rsidR="00D9117C" w:rsidRDefault="00767775">
            <w:pPr>
              <w:pStyle w:val="ConsPlusNormal0"/>
              <w:jc w:val="right"/>
            </w:pPr>
            <w:r>
              <w:t>(при наличии)</w:t>
            </w:r>
          </w:p>
        </w:tc>
      </w:tr>
      <w:tr w:rsidR="00D9117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bookmarkStart w:id="19" w:name="P423"/>
            <w:bookmarkEnd w:id="19"/>
            <w:r>
              <w:t>Заявление</w:t>
            </w:r>
          </w:p>
          <w:p w:rsidR="00D9117C" w:rsidRDefault="00767775">
            <w:pPr>
              <w:pStyle w:val="ConsPlusNormal0"/>
              <w:jc w:val="center"/>
            </w:pPr>
            <w:r>
              <w:t>на участие в отборе на предоставление субсидий</w:t>
            </w:r>
          </w:p>
        </w:tc>
      </w:tr>
      <w:tr w:rsidR="00D9117C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17C" w:rsidRDefault="00D9117C">
            <w:pPr>
              <w:pStyle w:val="ConsPlusNormal0"/>
            </w:pPr>
          </w:p>
        </w:tc>
      </w:tr>
      <w:tr w:rsidR="00D9117C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r>
              <w:t>(наименование организации, муниципального района Республики Мордовия)</w:t>
            </w:r>
          </w:p>
        </w:tc>
      </w:tr>
      <w:tr w:rsidR="00D9117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both"/>
            </w:pPr>
            <w:r>
              <w:t>просит вас предоставить субсидии из республиканского бюджета Республики Мордовия на поддержку племенного животноводства в рамках приоритетных направлений агропромышленного комплекса Рес</w:t>
            </w:r>
            <w:r>
              <w:t>публики Мордовия и подтверждает, что</w:t>
            </w:r>
          </w:p>
          <w:p w:rsidR="00D9117C" w:rsidRDefault="00767775">
            <w:pPr>
              <w:pStyle w:val="ConsPlusNormal0"/>
              <w:ind w:firstLine="283"/>
              <w:jc w:val="both"/>
            </w:pPr>
            <w:r>
              <w:t>- режим налогообложения участника отбора -</w:t>
            </w:r>
          </w:p>
        </w:tc>
      </w:tr>
      <w:tr w:rsidR="00D9117C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17C" w:rsidRDefault="00767775">
            <w:pPr>
              <w:pStyle w:val="ConsPlusNormal0"/>
              <w:jc w:val="right"/>
            </w:pPr>
            <w:r>
              <w:t>;</w:t>
            </w:r>
          </w:p>
        </w:tc>
      </w:tr>
      <w:tr w:rsidR="00D9117C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r>
              <w:t>(указать режим налогообложения)</w:t>
            </w:r>
          </w:p>
        </w:tc>
      </w:tr>
      <w:tr w:rsidR="00D9117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ind w:firstLine="283"/>
              <w:jc w:val="both"/>
            </w:pPr>
            <w:r>
              <w:t xml:space="preserve">- участник отбора согласен на осуществление проверки главным распорядителем, </w:t>
            </w:r>
            <w:r>
              <w:lastRenderedPageBreak/>
              <w:t>как получателем бюджетных средств, соблюдения порядка и условий предоставления субсидии, в том числе в части достижения результатов предоставления субсидии, а также проверки орган</w:t>
            </w:r>
            <w:r>
              <w:t xml:space="preserve">ами государственного финансового контроля соблюдения получателем субсидии порядка и условий предоставления субсидии в соответствии со </w:t>
            </w:r>
            <w:hyperlink r:id="rId115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116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Федерации.</w:t>
            </w:r>
          </w:p>
          <w:p w:rsidR="00D9117C" w:rsidRDefault="00767775">
            <w:pPr>
              <w:pStyle w:val="ConsPlusNormal0"/>
              <w:ind w:firstLine="283"/>
              <w:jc w:val="both"/>
            </w:pPr>
            <w:r>
              <w:t>- статус сельскохозяйственного товаропроизводителя (за исключением граждан, ведущих личное подсобное хозяйство)</w:t>
            </w:r>
          </w:p>
        </w:tc>
      </w:tr>
      <w:tr w:rsidR="00D9117C"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4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17C" w:rsidRDefault="00D9117C">
            <w:pPr>
              <w:pStyle w:val="ConsPlusNormal0"/>
            </w:pPr>
          </w:p>
        </w:tc>
      </w:tr>
      <w:tr w:rsidR="00D9117C">
        <w:tc>
          <w:tcPr>
            <w:tcW w:w="3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D9117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ind w:firstLine="283"/>
              <w:jc w:val="both"/>
            </w:pPr>
            <w:r>
              <w:t>М.П. (при наличии)</w:t>
            </w:r>
          </w:p>
        </w:tc>
      </w:tr>
    </w:tbl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right"/>
        <w:outlineLvl w:val="1"/>
      </w:pPr>
      <w:r>
        <w:t>Приложение 2</w:t>
      </w:r>
    </w:p>
    <w:p w:rsidR="00D9117C" w:rsidRDefault="00767775">
      <w:pPr>
        <w:pStyle w:val="ConsPlusNormal0"/>
        <w:jc w:val="right"/>
      </w:pPr>
      <w:r>
        <w:t>к Порядку предоставления субсидий</w:t>
      </w:r>
    </w:p>
    <w:p w:rsidR="00D9117C" w:rsidRDefault="00767775">
      <w:pPr>
        <w:pStyle w:val="ConsPlusNormal0"/>
        <w:jc w:val="right"/>
      </w:pPr>
      <w:r>
        <w:t>из республиканского бюджета Республики Мордовия</w:t>
      </w:r>
    </w:p>
    <w:p w:rsidR="00D9117C" w:rsidRDefault="00767775">
      <w:pPr>
        <w:pStyle w:val="ConsPlusNormal0"/>
        <w:jc w:val="right"/>
      </w:pPr>
      <w:r>
        <w:t>на поддержку племенного животноводства в рамках</w:t>
      </w:r>
    </w:p>
    <w:p w:rsidR="00D9117C" w:rsidRDefault="00767775">
      <w:pPr>
        <w:pStyle w:val="ConsPlusNormal0"/>
        <w:jc w:val="right"/>
      </w:pPr>
      <w:r>
        <w:t>приоритетных направлений агропромышленного</w:t>
      </w:r>
    </w:p>
    <w:p w:rsidR="00D9117C" w:rsidRDefault="00767775">
      <w:pPr>
        <w:pStyle w:val="ConsPlusNormal0"/>
        <w:jc w:val="right"/>
      </w:pPr>
      <w:r>
        <w:t>комплекса Республики Мордовия</w:t>
      </w:r>
    </w:p>
    <w:p w:rsidR="00D9117C" w:rsidRDefault="00D911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11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117C" w:rsidRDefault="007677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117C" w:rsidRDefault="007677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7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25.02.2025 N 261)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</w:tr>
    </w:tbl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center"/>
      </w:pPr>
      <w:bookmarkStart w:id="20" w:name="P456"/>
      <w:bookmarkEnd w:id="20"/>
      <w:r>
        <w:t>Справка-расчет</w:t>
      </w:r>
    </w:p>
    <w:p w:rsidR="00D9117C" w:rsidRDefault="00767775">
      <w:pPr>
        <w:pStyle w:val="ConsPlusNormal0"/>
        <w:jc w:val="center"/>
      </w:pPr>
      <w:r>
        <w:t>на предоставление в 20__ году субсидий</w:t>
      </w:r>
    </w:p>
    <w:p w:rsidR="00D9117C" w:rsidRDefault="00767775">
      <w:pPr>
        <w:pStyle w:val="ConsPlusNormal0"/>
        <w:jc w:val="center"/>
      </w:pPr>
      <w:r>
        <w:t>на поддержку племенного животноводства (содержание</w:t>
      </w:r>
    </w:p>
    <w:p w:rsidR="00D9117C" w:rsidRDefault="00767775">
      <w:pPr>
        <w:pStyle w:val="ConsPlusNormal0"/>
        <w:jc w:val="center"/>
      </w:pPr>
      <w:r>
        <w:t>племенного маточного поголовья сельскохозяйственных животных</w:t>
      </w:r>
    </w:p>
    <w:p w:rsidR="00D9117C" w:rsidRDefault="00767775">
      <w:pPr>
        <w:pStyle w:val="ConsPlusNormal0"/>
        <w:jc w:val="center"/>
      </w:pPr>
      <w:r>
        <w:t>и племенных быков-производителей)</w:t>
      </w:r>
    </w:p>
    <w:p w:rsidR="00D9117C" w:rsidRDefault="00767775">
      <w:pPr>
        <w:pStyle w:val="ConsPlusNormal0"/>
        <w:jc w:val="center"/>
      </w:pPr>
      <w:r>
        <w:t>по _____________________________________</w:t>
      </w:r>
    </w:p>
    <w:p w:rsidR="00D9117C" w:rsidRDefault="00767775">
      <w:pPr>
        <w:pStyle w:val="ConsPlusNormal0"/>
        <w:jc w:val="center"/>
      </w:pPr>
      <w:r>
        <w:t>(участник отбора)</w:t>
      </w:r>
    </w:p>
    <w:p w:rsidR="00D9117C" w:rsidRDefault="00767775">
      <w:pPr>
        <w:pStyle w:val="ConsPlusNormal0"/>
        <w:jc w:val="center"/>
      </w:pPr>
      <w:r>
        <w:t>на возмещение части затрат, произведенных</w:t>
      </w:r>
    </w:p>
    <w:p w:rsidR="00D9117C" w:rsidRDefault="00767775">
      <w:pPr>
        <w:pStyle w:val="ConsPlusNormal0"/>
        <w:jc w:val="center"/>
      </w:pPr>
      <w:r>
        <w:t>в отчетно</w:t>
      </w:r>
      <w:r>
        <w:t>м финансовом ________ году</w:t>
      </w: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sectPr w:rsidR="00D9117C">
          <w:headerReference w:type="default" r:id="rId118"/>
          <w:footerReference w:type="default" r:id="rId119"/>
          <w:headerReference w:type="first" r:id="rId120"/>
          <w:footerReference w:type="first" r:id="rId1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"/>
        <w:gridCol w:w="2673"/>
        <w:gridCol w:w="1737"/>
        <w:gridCol w:w="1606"/>
        <w:gridCol w:w="841"/>
        <w:gridCol w:w="1823"/>
        <w:gridCol w:w="1967"/>
        <w:gridCol w:w="3094"/>
        <w:gridCol w:w="1955"/>
      </w:tblGrid>
      <w:tr w:rsidR="00D9117C">
        <w:tc>
          <w:tcPr>
            <w:tcW w:w="454" w:type="dxa"/>
          </w:tcPr>
          <w:p w:rsidR="00D9117C" w:rsidRDefault="00767775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569" w:type="dxa"/>
          </w:tcPr>
          <w:p w:rsidR="00D9117C" w:rsidRDefault="00767775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669" w:type="dxa"/>
          </w:tcPr>
          <w:p w:rsidR="00D9117C" w:rsidRDefault="00767775">
            <w:pPr>
              <w:pStyle w:val="ConsPlusNormal0"/>
              <w:jc w:val="center"/>
            </w:pPr>
            <w:r>
              <w:t>Среднегодовое поголовье в отчетном году, голов</w:t>
            </w:r>
          </w:p>
        </w:tc>
        <w:tc>
          <w:tcPr>
            <w:tcW w:w="1534" w:type="dxa"/>
          </w:tcPr>
          <w:p w:rsidR="00D9117C" w:rsidRDefault="00767775">
            <w:pPr>
              <w:pStyle w:val="ConsPlusNormal0"/>
              <w:jc w:val="center"/>
            </w:pPr>
            <w:r>
              <w:t>Коэффициент перевода поголовья в условные головы</w:t>
            </w:r>
          </w:p>
        </w:tc>
        <w:tc>
          <w:tcPr>
            <w:tcW w:w="784" w:type="dxa"/>
          </w:tcPr>
          <w:p w:rsidR="00D9117C" w:rsidRDefault="00767775">
            <w:pPr>
              <w:pStyle w:val="ConsPlusNormal0"/>
              <w:jc w:val="center"/>
            </w:pPr>
            <w:r>
              <w:t>Выход телят, %</w:t>
            </w:r>
          </w:p>
        </w:tc>
        <w:tc>
          <w:tcPr>
            <w:tcW w:w="1729" w:type="dxa"/>
          </w:tcPr>
          <w:p w:rsidR="00D9117C" w:rsidRDefault="00767775">
            <w:pPr>
              <w:pStyle w:val="ConsPlusNormal0"/>
              <w:jc w:val="center"/>
            </w:pPr>
            <w:r>
              <w:t>Субсидируемое поголовье, голов/условных голов</w:t>
            </w:r>
          </w:p>
        </w:tc>
        <w:tc>
          <w:tcPr>
            <w:tcW w:w="1849" w:type="dxa"/>
          </w:tcPr>
          <w:p w:rsidR="00D9117C" w:rsidRDefault="00767775">
            <w:pPr>
              <w:pStyle w:val="ConsPlusNormal0"/>
              <w:jc w:val="center"/>
            </w:pPr>
            <w:r>
              <w:t>Ставка субсидии на 1 голову/условную голову, рублей</w:t>
            </w:r>
          </w:p>
        </w:tc>
        <w:tc>
          <w:tcPr>
            <w:tcW w:w="2974" w:type="dxa"/>
          </w:tcPr>
          <w:p w:rsidR="00D9117C" w:rsidRDefault="00767775">
            <w:pPr>
              <w:pStyle w:val="ConsPlusNormal0"/>
              <w:jc w:val="center"/>
            </w:pPr>
            <w:r>
              <w:t>Коэффициент, учитывающий выполнение/невыполнение результатов предоставления субсидии</w:t>
            </w:r>
          </w:p>
        </w:tc>
        <w:tc>
          <w:tcPr>
            <w:tcW w:w="1879" w:type="dxa"/>
          </w:tcPr>
          <w:p w:rsidR="00D9117C" w:rsidRDefault="00767775">
            <w:pPr>
              <w:pStyle w:val="ConsPlusNormal0"/>
              <w:jc w:val="center"/>
            </w:pPr>
            <w:r>
              <w:t>Потребность в субсидиях (но не более суммы подтвержденных затрат), рублей</w:t>
            </w:r>
          </w:p>
        </w:tc>
      </w:tr>
      <w:tr w:rsidR="00D9117C">
        <w:tc>
          <w:tcPr>
            <w:tcW w:w="454" w:type="dxa"/>
          </w:tcPr>
          <w:p w:rsidR="00D9117C" w:rsidRDefault="0076777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69" w:type="dxa"/>
          </w:tcPr>
          <w:p w:rsidR="00D9117C" w:rsidRDefault="0076777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69" w:type="dxa"/>
          </w:tcPr>
          <w:p w:rsidR="00D9117C" w:rsidRDefault="0076777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4" w:type="dxa"/>
          </w:tcPr>
          <w:p w:rsidR="00D9117C" w:rsidRDefault="0076777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84" w:type="dxa"/>
          </w:tcPr>
          <w:p w:rsidR="00D9117C" w:rsidRDefault="0076777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29" w:type="dxa"/>
          </w:tcPr>
          <w:p w:rsidR="00D9117C" w:rsidRDefault="0076777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49" w:type="dxa"/>
          </w:tcPr>
          <w:p w:rsidR="00D9117C" w:rsidRDefault="0076777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974" w:type="dxa"/>
          </w:tcPr>
          <w:p w:rsidR="00D9117C" w:rsidRDefault="0076777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79" w:type="dxa"/>
          </w:tcPr>
          <w:p w:rsidR="00D9117C" w:rsidRDefault="00767775">
            <w:pPr>
              <w:pStyle w:val="ConsPlusNormal0"/>
              <w:jc w:val="center"/>
            </w:pPr>
            <w:r>
              <w:t>9</w:t>
            </w:r>
          </w:p>
        </w:tc>
      </w:tr>
      <w:tr w:rsidR="00D9117C">
        <w:tc>
          <w:tcPr>
            <w:tcW w:w="454" w:type="dxa"/>
          </w:tcPr>
          <w:p w:rsidR="00D9117C" w:rsidRDefault="0076777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69" w:type="dxa"/>
          </w:tcPr>
          <w:p w:rsidR="00D9117C" w:rsidRDefault="00767775">
            <w:pPr>
              <w:pStyle w:val="ConsPlusNormal0"/>
            </w:pPr>
            <w:r>
              <w:t>Численность племенного маточного поголовья сельскохозяйственных животных, всего</w:t>
            </w:r>
          </w:p>
        </w:tc>
        <w:tc>
          <w:tcPr>
            <w:tcW w:w="1669" w:type="dxa"/>
          </w:tcPr>
          <w:p w:rsidR="00D9117C" w:rsidRDefault="0076777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4" w:type="dxa"/>
          </w:tcPr>
          <w:p w:rsidR="00D9117C" w:rsidRDefault="0076777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84" w:type="dxa"/>
          </w:tcPr>
          <w:p w:rsidR="00D9117C" w:rsidRDefault="0076777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29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1849" w:type="dxa"/>
          </w:tcPr>
          <w:p w:rsidR="00D9117C" w:rsidRDefault="0076777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974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1879" w:type="dxa"/>
          </w:tcPr>
          <w:p w:rsidR="00D9117C" w:rsidRDefault="00D9117C">
            <w:pPr>
              <w:pStyle w:val="ConsPlusNormal0"/>
            </w:pPr>
          </w:p>
        </w:tc>
      </w:tr>
      <w:tr w:rsidR="00D9117C">
        <w:tc>
          <w:tcPr>
            <w:tcW w:w="454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2569" w:type="dxa"/>
          </w:tcPr>
          <w:p w:rsidR="00D9117C" w:rsidRDefault="00767775">
            <w:pPr>
              <w:pStyle w:val="ConsPlusNormal0"/>
            </w:pPr>
            <w:r>
              <w:t>в том числе по видам &lt;*&gt;, условных голов</w:t>
            </w:r>
          </w:p>
        </w:tc>
        <w:tc>
          <w:tcPr>
            <w:tcW w:w="1669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1534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784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1729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1849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2974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1879" w:type="dxa"/>
          </w:tcPr>
          <w:p w:rsidR="00D9117C" w:rsidRDefault="00D9117C">
            <w:pPr>
              <w:pStyle w:val="ConsPlusNormal0"/>
            </w:pPr>
          </w:p>
        </w:tc>
      </w:tr>
      <w:tr w:rsidR="00D9117C">
        <w:tc>
          <w:tcPr>
            <w:tcW w:w="454" w:type="dxa"/>
          </w:tcPr>
          <w:p w:rsidR="00D9117C" w:rsidRDefault="0076777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569" w:type="dxa"/>
          </w:tcPr>
          <w:p w:rsidR="00D9117C" w:rsidRDefault="00767775">
            <w:pPr>
              <w:pStyle w:val="ConsPlusNormal0"/>
            </w:pPr>
            <w:r>
              <w:t>Численность племенных быков-производителей, голов</w:t>
            </w:r>
          </w:p>
        </w:tc>
        <w:tc>
          <w:tcPr>
            <w:tcW w:w="1669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1534" w:type="dxa"/>
          </w:tcPr>
          <w:p w:rsidR="00D9117C" w:rsidRDefault="0076777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84" w:type="dxa"/>
          </w:tcPr>
          <w:p w:rsidR="00D9117C" w:rsidRDefault="0076777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29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1849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2974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1879" w:type="dxa"/>
          </w:tcPr>
          <w:p w:rsidR="00D9117C" w:rsidRDefault="00D9117C">
            <w:pPr>
              <w:pStyle w:val="ConsPlusNormal0"/>
            </w:pPr>
          </w:p>
        </w:tc>
      </w:tr>
    </w:tbl>
    <w:p w:rsidR="00D9117C" w:rsidRDefault="00D9117C">
      <w:pPr>
        <w:pStyle w:val="ConsPlusNormal0"/>
        <w:sectPr w:rsidR="00D9117C">
          <w:headerReference w:type="default" r:id="rId122"/>
          <w:footerReference w:type="default" r:id="rId123"/>
          <w:headerReference w:type="first" r:id="rId124"/>
          <w:footerReference w:type="first" r:id="rId12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ind w:firstLine="540"/>
        <w:jc w:val="both"/>
      </w:pPr>
      <w:r>
        <w:t>--------------------------------</w:t>
      </w:r>
    </w:p>
    <w:p w:rsidR="00D9117C" w:rsidRDefault="00767775">
      <w:pPr>
        <w:pStyle w:val="ConsPlusNormal0"/>
        <w:spacing w:before="240"/>
        <w:ind w:firstLine="540"/>
        <w:jc w:val="both"/>
      </w:pPr>
      <w:r>
        <w:t>&lt;*&gt; Крупный рогатый скот, свиньи, лошади, птица.</w:t>
      </w:r>
    </w:p>
    <w:p w:rsidR="00D9117C" w:rsidRDefault="00D9117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57"/>
        <w:gridCol w:w="340"/>
        <w:gridCol w:w="2778"/>
      </w:tblGrid>
      <w:tr w:rsidR="00D9117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</w:pPr>
            <w:r>
              <w:t>Расчет субсидии подтверждаю.</w:t>
            </w:r>
          </w:p>
        </w:tc>
      </w:tr>
      <w:tr w:rsidR="00D9117C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</w:pPr>
            <w:r>
              <w:t>Руководитель 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17C" w:rsidRDefault="00D9117C">
            <w:pPr>
              <w:pStyle w:val="ConsPlusNormal0"/>
            </w:pPr>
          </w:p>
        </w:tc>
      </w:tr>
      <w:tr w:rsidR="00D9117C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r>
              <w:t>(Ф.И.О.)</w:t>
            </w:r>
          </w:p>
        </w:tc>
      </w:tr>
      <w:tr w:rsidR="00D9117C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</w:pPr>
            <w:r>
              <w:t>Главный бухгалтер 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17C" w:rsidRDefault="00D9117C">
            <w:pPr>
              <w:pStyle w:val="ConsPlusNormal0"/>
            </w:pPr>
          </w:p>
        </w:tc>
      </w:tr>
      <w:tr w:rsidR="00D9117C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r>
              <w:t>(Ф.И.О.)</w:t>
            </w:r>
          </w:p>
        </w:tc>
      </w:tr>
      <w:tr w:rsidR="00D9117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both"/>
            </w:pPr>
            <w:r>
              <w:t>М.П. (при наличии) "___" _________ 20___ г.</w:t>
            </w:r>
          </w:p>
          <w:p w:rsidR="00D9117C" w:rsidRDefault="00767775">
            <w:pPr>
              <w:pStyle w:val="ConsPlusNormal0"/>
            </w:pPr>
            <w:r>
              <w:t>Исп.: ____________________________</w:t>
            </w:r>
          </w:p>
          <w:p w:rsidR="00D9117C" w:rsidRDefault="00767775">
            <w:pPr>
              <w:pStyle w:val="ConsPlusNormal0"/>
            </w:pPr>
            <w:r>
              <w:t>Тел.: ____________________________</w:t>
            </w:r>
          </w:p>
        </w:tc>
      </w:tr>
    </w:tbl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right"/>
        <w:outlineLvl w:val="1"/>
      </w:pPr>
      <w:r>
        <w:t>Приложение 3</w:t>
      </w:r>
    </w:p>
    <w:p w:rsidR="00D9117C" w:rsidRDefault="00767775">
      <w:pPr>
        <w:pStyle w:val="ConsPlusNormal0"/>
        <w:jc w:val="right"/>
      </w:pPr>
      <w:r>
        <w:t>к Порядку предоставления субсидий</w:t>
      </w:r>
    </w:p>
    <w:p w:rsidR="00D9117C" w:rsidRDefault="00767775">
      <w:pPr>
        <w:pStyle w:val="ConsPlusNormal0"/>
        <w:jc w:val="right"/>
      </w:pPr>
      <w:r>
        <w:t>из республиканского бюджета Республики Мордовия</w:t>
      </w:r>
    </w:p>
    <w:p w:rsidR="00D9117C" w:rsidRDefault="00767775">
      <w:pPr>
        <w:pStyle w:val="ConsPlusNormal0"/>
        <w:jc w:val="right"/>
      </w:pPr>
      <w:r>
        <w:t>на поддержку племенного животноводства в рамках</w:t>
      </w:r>
    </w:p>
    <w:p w:rsidR="00D9117C" w:rsidRDefault="00767775">
      <w:pPr>
        <w:pStyle w:val="ConsPlusNormal0"/>
        <w:jc w:val="right"/>
      </w:pPr>
      <w:r>
        <w:t>приоритетных направлений агропромышленного</w:t>
      </w:r>
    </w:p>
    <w:p w:rsidR="00D9117C" w:rsidRDefault="00767775">
      <w:pPr>
        <w:pStyle w:val="ConsPlusNormal0"/>
        <w:jc w:val="right"/>
      </w:pPr>
      <w:r>
        <w:t>комплекса Республики Мордовия</w:t>
      </w:r>
    </w:p>
    <w:p w:rsidR="00D9117C" w:rsidRDefault="00D911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11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117C" w:rsidRDefault="007677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117C" w:rsidRDefault="007677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6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</w:t>
            </w:r>
            <w:r>
              <w:rPr>
                <w:color w:val="392C69"/>
              </w:rPr>
              <w:t>тва РМ от 21.05.2025 N 477)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7C" w:rsidRDefault="00D9117C">
            <w:pPr>
              <w:pStyle w:val="ConsPlusNormal0"/>
            </w:pPr>
          </w:p>
        </w:tc>
      </w:tr>
    </w:tbl>
    <w:p w:rsidR="00D9117C" w:rsidRDefault="00D9117C">
      <w:pPr>
        <w:pStyle w:val="ConsPlusNormal0"/>
        <w:jc w:val="both"/>
      </w:pPr>
    </w:p>
    <w:p w:rsidR="00D9117C" w:rsidRDefault="00767775">
      <w:pPr>
        <w:pStyle w:val="ConsPlusNormal0"/>
        <w:jc w:val="center"/>
      </w:pPr>
      <w:bookmarkStart w:id="21" w:name="P549"/>
      <w:bookmarkEnd w:id="21"/>
      <w:r>
        <w:t>Справка-расчет</w:t>
      </w:r>
    </w:p>
    <w:p w:rsidR="00D9117C" w:rsidRDefault="00767775">
      <w:pPr>
        <w:pStyle w:val="ConsPlusNormal0"/>
        <w:jc w:val="center"/>
      </w:pPr>
      <w:r>
        <w:t>на предоставление в 20__ году субсидий</w:t>
      </w:r>
    </w:p>
    <w:p w:rsidR="00D9117C" w:rsidRDefault="00767775">
      <w:pPr>
        <w:pStyle w:val="ConsPlusNormal0"/>
        <w:jc w:val="center"/>
      </w:pPr>
      <w:r>
        <w:t>на приобретение племенного молодняка сельскохозяйственных</w:t>
      </w:r>
    </w:p>
    <w:p w:rsidR="00D9117C" w:rsidRDefault="00767775">
      <w:pPr>
        <w:pStyle w:val="ConsPlusNormal0"/>
        <w:jc w:val="center"/>
      </w:pPr>
      <w:r>
        <w:t>животных (племенных нетелей, телок молочного направления</w:t>
      </w:r>
    </w:p>
    <w:p w:rsidR="00D9117C" w:rsidRDefault="00767775">
      <w:pPr>
        <w:pStyle w:val="ConsPlusNormal0"/>
        <w:jc w:val="center"/>
      </w:pPr>
      <w:r>
        <w:t>и (или) племенных бычков мясного направления</w:t>
      </w:r>
    </w:p>
    <w:p w:rsidR="00D9117C" w:rsidRDefault="00767775">
      <w:pPr>
        <w:pStyle w:val="ConsPlusNormal0"/>
        <w:jc w:val="center"/>
      </w:pPr>
      <w:r>
        <w:t>и племенных бычков)</w:t>
      </w:r>
    </w:p>
    <w:p w:rsidR="00D9117C" w:rsidRDefault="00767775">
      <w:pPr>
        <w:pStyle w:val="ConsPlusNormal0"/>
        <w:jc w:val="center"/>
      </w:pPr>
      <w:r>
        <w:t>по _______________________________________________</w:t>
      </w:r>
    </w:p>
    <w:p w:rsidR="00D9117C" w:rsidRDefault="00767775">
      <w:pPr>
        <w:pStyle w:val="ConsPlusNormal0"/>
        <w:jc w:val="center"/>
      </w:pPr>
      <w:r>
        <w:t>(участник отбора)</w:t>
      </w:r>
    </w:p>
    <w:p w:rsidR="00D9117C" w:rsidRDefault="00767775">
      <w:pPr>
        <w:pStyle w:val="ConsPlusNormal0"/>
        <w:jc w:val="center"/>
      </w:pPr>
      <w:r>
        <w:t>на возмещение части затрат текущего _________ года</w:t>
      </w: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sectPr w:rsidR="00D9117C">
          <w:headerReference w:type="default" r:id="rId127"/>
          <w:footerReference w:type="default" r:id="rId128"/>
          <w:headerReference w:type="first" r:id="rId129"/>
          <w:footerReference w:type="first" r:id="rId1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419"/>
        <w:gridCol w:w="1714"/>
        <w:gridCol w:w="1084"/>
        <w:gridCol w:w="2974"/>
        <w:gridCol w:w="1879"/>
      </w:tblGrid>
      <w:tr w:rsidR="00D9117C">
        <w:tc>
          <w:tcPr>
            <w:tcW w:w="454" w:type="dxa"/>
          </w:tcPr>
          <w:p w:rsidR="00D9117C" w:rsidRDefault="00767775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19" w:type="dxa"/>
          </w:tcPr>
          <w:p w:rsidR="00D9117C" w:rsidRDefault="00767775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714" w:type="dxa"/>
          </w:tcPr>
          <w:p w:rsidR="00D9117C" w:rsidRDefault="00767775">
            <w:pPr>
              <w:pStyle w:val="ConsPlusNormal0"/>
              <w:jc w:val="center"/>
            </w:pPr>
            <w:r>
              <w:t>Субсидируемое поголовье, голов</w:t>
            </w:r>
          </w:p>
        </w:tc>
        <w:tc>
          <w:tcPr>
            <w:tcW w:w="1084" w:type="dxa"/>
          </w:tcPr>
          <w:p w:rsidR="00D9117C" w:rsidRDefault="00767775">
            <w:pPr>
              <w:pStyle w:val="ConsPlusNormal0"/>
              <w:jc w:val="center"/>
            </w:pPr>
            <w:r>
              <w:t>Ставка субсидии на 1 голову, рублей</w:t>
            </w:r>
          </w:p>
        </w:tc>
        <w:tc>
          <w:tcPr>
            <w:tcW w:w="2974" w:type="dxa"/>
          </w:tcPr>
          <w:p w:rsidR="00D9117C" w:rsidRDefault="00767775">
            <w:pPr>
              <w:pStyle w:val="ConsPlusNormal0"/>
              <w:jc w:val="center"/>
            </w:pPr>
            <w:r>
              <w:t>Коэффициент, учитывающий выполнение/невыполнение результатов предоставления субсидии</w:t>
            </w:r>
          </w:p>
        </w:tc>
        <w:tc>
          <w:tcPr>
            <w:tcW w:w="1879" w:type="dxa"/>
          </w:tcPr>
          <w:p w:rsidR="00D9117C" w:rsidRDefault="00767775">
            <w:pPr>
              <w:pStyle w:val="ConsPlusNormal0"/>
              <w:jc w:val="center"/>
            </w:pPr>
            <w:r>
              <w:t>Потребность в субсидиях (но не более суммы подтвержденных затрат</w:t>
            </w:r>
            <w:r>
              <w:t>), рублей</w:t>
            </w:r>
          </w:p>
        </w:tc>
      </w:tr>
      <w:tr w:rsidR="00D9117C">
        <w:tc>
          <w:tcPr>
            <w:tcW w:w="454" w:type="dxa"/>
          </w:tcPr>
          <w:p w:rsidR="00D9117C" w:rsidRDefault="0076777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19" w:type="dxa"/>
          </w:tcPr>
          <w:p w:rsidR="00D9117C" w:rsidRDefault="0076777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14" w:type="dxa"/>
          </w:tcPr>
          <w:p w:rsidR="00D9117C" w:rsidRDefault="0076777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D9117C" w:rsidRDefault="0076777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974" w:type="dxa"/>
          </w:tcPr>
          <w:p w:rsidR="00D9117C" w:rsidRDefault="0076777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79" w:type="dxa"/>
          </w:tcPr>
          <w:p w:rsidR="00D9117C" w:rsidRDefault="00767775">
            <w:pPr>
              <w:pStyle w:val="ConsPlusNormal0"/>
              <w:jc w:val="center"/>
            </w:pPr>
            <w:r>
              <w:t>6</w:t>
            </w:r>
          </w:p>
        </w:tc>
      </w:tr>
      <w:tr w:rsidR="00D9117C">
        <w:tc>
          <w:tcPr>
            <w:tcW w:w="454" w:type="dxa"/>
          </w:tcPr>
          <w:p w:rsidR="00D9117C" w:rsidRDefault="0076777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19" w:type="dxa"/>
          </w:tcPr>
          <w:p w:rsidR="00D9117C" w:rsidRDefault="00767775">
            <w:pPr>
              <w:pStyle w:val="ConsPlusNormal0"/>
            </w:pPr>
            <w:r>
              <w:t>Численность племенного молодняка сельскохозяйственных животных (племенные нетели, телки молочного направления и (или) племенных бычков мясного направления)</w:t>
            </w:r>
          </w:p>
        </w:tc>
        <w:tc>
          <w:tcPr>
            <w:tcW w:w="1714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1084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2974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1879" w:type="dxa"/>
          </w:tcPr>
          <w:p w:rsidR="00D9117C" w:rsidRDefault="00D9117C">
            <w:pPr>
              <w:pStyle w:val="ConsPlusNormal0"/>
            </w:pPr>
          </w:p>
        </w:tc>
      </w:tr>
      <w:tr w:rsidR="00D9117C">
        <w:tc>
          <w:tcPr>
            <w:tcW w:w="454" w:type="dxa"/>
          </w:tcPr>
          <w:p w:rsidR="00D9117C" w:rsidRDefault="0076777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19" w:type="dxa"/>
          </w:tcPr>
          <w:p w:rsidR="00D9117C" w:rsidRDefault="00767775">
            <w:pPr>
              <w:pStyle w:val="ConsPlusNormal0"/>
            </w:pPr>
            <w:r>
              <w:t>Численность племенного молодняка сельскохозяйственных животных (племенные бычки)</w:t>
            </w:r>
          </w:p>
        </w:tc>
        <w:tc>
          <w:tcPr>
            <w:tcW w:w="1714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1084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2974" w:type="dxa"/>
          </w:tcPr>
          <w:p w:rsidR="00D9117C" w:rsidRDefault="00D9117C">
            <w:pPr>
              <w:pStyle w:val="ConsPlusNormal0"/>
            </w:pPr>
          </w:p>
        </w:tc>
        <w:tc>
          <w:tcPr>
            <w:tcW w:w="1879" w:type="dxa"/>
          </w:tcPr>
          <w:p w:rsidR="00D9117C" w:rsidRDefault="00D9117C">
            <w:pPr>
              <w:pStyle w:val="ConsPlusNormal0"/>
            </w:pPr>
          </w:p>
        </w:tc>
      </w:tr>
    </w:tbl>
    <w:p w:rsidR="00D9117C" w:rsidRDefault="00D9117C">
      <w:pPr>
        <w:pStyle w:val="ConsPlusNormal0"/>
        <w:sectPr w:rsidR="00D9117C">
          <w:headerReference w:type="default" r:id="rId131"/>
          <w:footerReference w:type="default" r:id="rId132"/>
          <w:headerReference w:type="first" r:id="rId133"/>
          <w:footerReference w:type="first" r:id="rId13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9117C" w:rsidRDefault="00D9117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57"/>
        <w:gridCol w:w="340"/>
        <w:gridCol w:w="2778"/>
      </w:tblGrid>
      <w:tr w:rsidR="00D9117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</w:pPr>
            <w:r>
              <w:t>Расчет субсидии подтверждаю.</w:t>
            </w:r>
          </w:p>
        </w:tc>
      </w:tr>
      <w:tr w:rsidR="00D9117C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</w:pPr>
            <w:r>
              <w:t>Руководитель 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17C" w:rsidRDefault="00D9117C">
            <w:pPr>
              <w:pStyle w:val="ConsPlusNormal0"/>
            </w:pPr>
          </w:p>
        </w:tc>
      </w:tr>
      <w:tr w:rsidR="00D9117C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r>
              <w:t>(Ф.И.О.)</w:t>
            </w:r>
          </w:p>
        </w:tc>
      </w:tr>
      <w:tr w:rsidR="00D9117C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</w:pPr>
            <w:r>
              <w:t>Главный бухгалтер 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17C" w:rsidRDefault="00D9117C">
            <w:pPr>
              <w:pStyle w:val="ConsPlusNormal0"/>
            </w:pPr>
          </w:p>
        </w:tc>
      </w:tr>
      <w:tr w:rsidR="00D9117C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117C" w:rsidRDefault="00D9117C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center"/>
            </w:pPr>
            <w:r>
              <w:t>(Ф.И.О.)</w:t>
            </w:r>
          </w:p>
        </w:tc>
      </w:tr>
      <w:tr w:rsidR="00D9117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17C" w:rsidRDefault="00767775">
            <w:pPr>
              <w:pStyle w:val="ConsPlusNormal0"/>
              <w:jc w:val="both"/>
            </w:pPr>
            <w:r>
              <w:t>М.П. (при наличии) "___" _________ 20___ г.</w:t>
            </w:r>
          </w:p>
          <w:p w:rsidR="00D9117C" w:rsidRDefault="00767775">
            <w:pPr>
              <w:pStyle w:val="ConsPlusNormal0"/>
            </w:pPr>
            <w:r>
              <w:t>Исп.: ____________________________</w:t>
            </w:r>
          </w:p>
          <w:p w:rsidR="00D9117C" w:rsidRDefault="00767775">
            <w:pPr>
              <w:pStyle w:val="ConsPlusNormal0"/>
            </w:pPr>
            <w:r>
              <w:t>Тел.: ____________________________</w:t>
            </w:r>
          </w:p>
        </w:tc>
      </w:tr>
    </w:tbl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jc w:val="both"/>
      </w:pPr>
    </w:p>
    <w:p w:rsidR="00D9117C" w:rsidRDefault="00D911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9117C">
      <w:headerReference w:type="default" r:id="rId135"/>
      <w:footerReference w:type="default" r:id="rId136"/>
      <w:headerReference w:type="first" r:id="rId137"/>
      <w:footerReference w:type="first" r:id="rId1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75" w:rsidRDefault="00767775">
      <w:r>
        <w:separator/>
      </w:r>
    </w:p>
  </w:endnote>
  <w:endnote w:type="continuationSeparator" w:id="0">
    <w:p w:rsidR="00767775" w:rsidRDefault="0076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11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117C" w:rsidRDefault="007677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17C" w:rsidRDefault="007677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17C" w:rsidRDefault="007677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F0FE2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F0FE2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D9117C" w:rsidRDefault="00767775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11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117C" w:rsidRDefault="007677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17C" w:rsidRDefault="007677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17C" w:rsidRDefault="007677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F0FE2"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F0FE2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D9117C" w:rsidRDefault="0076777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11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117C" w:rsidRDefault="007677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17C" w:rsidRDefault="007677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17C" w:rsidRDefault="007677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F0FE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F0FE2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D9117C" w:rsidRDefault="0076777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9117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117C" w:rsidRDefault="007677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17C" w:rsidRDefault="007677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17C" w:rsidRDefault="007677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9117C" w:rsidRDefault="0076777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9117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117C" w:rsidRDefault="007677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17C" w:rsidRDefault="007677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17C" w:rsidRDefault="007677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F0FE2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F0FE2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D9117C" w:rsidRDefault="00767775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11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117C" w:rsidRDefault="007677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17C" w:rsidRDefault="007677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17C" w:rsidRDefault="007677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9117C" w:rsidRDefault="0076777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11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117C" w:rsidRDefault="007677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17C" w:rsidRDefault="007677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17C" w:rsidRDefault="007677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F0FE2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F0FE2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D9117C" w:rsidRDefault="00767775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9117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117C" w:rsidRDefault="007677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17C" w:rsidRDefault="007677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17C" w:rsidRDefault="007677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9117C" w:rsidRDefault="00767775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9117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9117C" w:rsidRDefault="007677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17C" w:rsidRDefault="007677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17C" w:rsidRDefault="007677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F0FE2"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F0FE2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D9117C" w:rsidRDefault="00767775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11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117C" w:rsidRDefault="007677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117C" w:rsidRDefault="007677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117C" w:rsidRDefault="007677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9117C" w:rsidRDefault="0076777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75" w:rsidRDefault="00767775">
      <w:r>
        <w:separator/>
      </w:r>
    </w:p>
  </w:footnote>
  <w:footnote w:type="continuationSeparator" w:id="0">
    <w:p w:rsidR="00767775" w:rsidRDefault="00767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11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117C" w:rsidRDefault="007677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21.02.2024 N 166</w:t>
          </w:r>
          <w:r>
            <w:rPr>
              <w:rFonts w:ascii="Tahoma" w:hAnsi="Tahoma" w:cs="Tahoma"/>
              <w:sz w:val="16"/>
              <w:szCs w:val="16"/>
            </w:rPr>
            <w:br/>
            <w:t>(ред. от 21.05.2025)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D9117C" w:rsidRDefault="007677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117C" w:rsidRDefault="00D9117C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11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117C" w:rsidRDefault="007677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21.02.2024 N 166</w:t>
          </w:r>
          <w:r>
            <w:rPr>
              <w:rFonts w:ascii="Tahoma" w:hAnsi="Tahoma" w:cs="Tahoma"/>
              <w:sz w:val="16"/>
              <w:szCs w:val="16"/>
            </w:rPr>
            <w:br/>
            <w:t>(ред. от 21.05.2025)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предоставления </w:t>
          </w:r>
          <w:r>
            <w:rPr>
              <w:rFonts w:ascii="Tahoma" w:hAnsi="Tahoma" w:cs="Tahoma"/>
              <w:sz w:val="16"/>
              <w:szCs w:val="16"/>
            </w:rPr>
            <w:t>субсидий ...</w:t>
          </w:r>
        </w:p>
      </w:tc>
      <w:tc>
        <w:tcPr>
          <w:tcW w:w="2300" w:type="pct"/>
          <w:vAlign w:val="center"/>
        </w:tcPr>
        <w:p w:rsidR="00D9117C" w:rsidRDefault="007677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117C" w:rsidRDefault="00D9117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11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117C" w:rsidRDefault="007677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21.02.2024 N 166</w:t>
          </w:r>
          <w:r>
            <w:rPr>
              <w:rFonts w:ascii="Tahoma" w:hAnsi="Tahoma" w:cs="Tahoma"/>
              <w:sz w:val="16"/>
              <w:szCs w:val="16"/>
            </w:rPr>
            <w:br/>
            <w:t>(ред. от 21.05.2025)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предоставления </w:t>
          </w:r>
          <w:r>
            <w:rPr>
              <w:rFonts w:ascii="Tahoma" w:hAnsi="Tahoma" w:cs="Tahoma"/>
              <w:sz w:val="16"/>
              <w:szCs w:val="16"/>
            </w:rPr>
            <w:t>субсидий ...</w:t>
          </w:r>
        </w:p>
      </w:tc>
      <w:tc>
        <w:tcPr>
          <w:tcW w:w="2300" w:type="pct"/>
          <w:vAlign w:val="center"/>
        </w:tcPr>
        <w:p w:rsidR="00D9117C" w:rsidRDefault="007677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117C" w:rsidRDefault="00D9117C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9117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117C" w:rsidRDefault="007677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21.02.2024 N 166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21.05.2025)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D9117C" w:rsidRDefault="007677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117C" w:rsidRDefault="00D9117C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9117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117C" w:rsidRDefault="007677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РМ от 21.02.2024 N 166</w:t>
          </w:r>
          <w:r>
            <w:rPr>
              <w:rFonts w:ascii="Tahoma" w:hAnsi="Tahoma" w:cs="Tahoma"/>
              <w:sz w:val="16"/>
              <w:szCs w:val="16"/>
            </w:rPr>
            <w:br/>
            <w:t>(ред. от 21.05.2025)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D9117C" w:rsidRDefault="007677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04.07.2025</w:t>
          </w:r>
        </w:p>
      </w:tc>
    </w:tr>
  </w:tbl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117C" w:rsidRDefault="00D9117C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11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117C" w:rsidRDefault="007677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21.02.2024 N 166</w:t>
          </w:r>
          <w:r>
            <w:rPr>
              <w:rFonts w:ascii="Tahoma" w:hAnsi="Tahoma" w:cs="Tahoma"/>
              <w:sz w:val="16"/>
              <w:szCs w:val="16"/>
            </w:rPr>
            <w:br/>
            <w:t>(ред. от 21.05.2025)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предоставления </w:t>
          </w:r>
          <w:r>
            <w:rPr>
              <w:rFonts w:ascii="Tahoma" w:hAnsi="Tahoma" w:cs="Tahoma"/>
              <w:sz w:val="16"/>
              <w:szCs w:val="16"/>
            </w:rPr>
            <w:t>субсидий ...</w:t>
          </w:r>
        </w:p>
      </w:tc>
      <w:tc>
        <w:tcPr>
          <w:tcW w:w="2300" w:type="pct"/>
          <w:vAlign w:val="center"/>
        </w:tcPr>
        <w:p w:rsidR="00D9117C" w:rsidRDefault="007677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117C" w:rsidRDefault="00D9117C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11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117C" w:rsidRDefault="007677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21.02.2024 N 166</w:t>
          </w:r>
          <w:r>
            <w:rPr>
              <w:rFonts w:ascii="Tahoma" w:hAnsi="Tahoma" w:cs="Tahoma"/>
              <w:sz w:val="16"/>
              <w:szCs w:val="16"/>
            </w:rPr>
            <w:br/>
            <w:t>(ред. от 21.05.2025)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</w:t>
          </w:r>
          <w:r>
            <w:rPr>
              <w:rFonts w:ascii="Tahoma" w:hAnsi="Tahoma" w:cs="Tahoma"/>
              <w:sz w:val="16"/>
              <w:szCs w:val="16"/>
            </w:rPr>
            <w:t>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D9117C" w:rsidRDefault="007677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117C" w:rsidRDefault="00D9117C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9117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117C" w:rsidRDefault="007677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21.02.2024 N 166</w:t>
          </w:r>
          <w:r>
            <w:rPr>
              <w:rFonts w:ascii="Tahoma" w:hAnsi="Tahoma" w:cs="Tahoma"/>
              <w:sz w:val="16"/>
              <w:szCs w:val="16"/>
            </w:rPr>
            <w:br/>
            <w:t>(ред. от 21.05.2025)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D9117C" w:rsidRDefault="007677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117C" w:rsidRDefault="00D9117C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9117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9117C" w:rsidRDefault="007677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21.02.2024 N 166</w:t>
          </w:r>
          <w:r>
            <w:rPr>
              <w:rFonts w:ascii="Tahoma" w:hAnsi="Tahoma" w:cs="Tahoma"/>
              <w:sz w:val="16"/>
              <w:szCs w:val="16"/>
            </w:rPr>
            <w:br/>
            <w:t>(ред. от 21.05.2025)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предоставления </w:t>
          </w:r>
          <w:r>
            <w:rPr>
              <w:rFonts w:ascii="Tahoma" w:hAnsi="Tahoma" w:cs="Tahoma"/>
              <w:sz w:val="16"/>
              <w:szCs w:val="16"/>
            </w:rPr>
            <w:t>субсидий ...</w:t>
          </w:r>
        </w:p>
      </w:tc>
      <w:tc>
        <w:tcPr>
          <w:tcW w:w="2300" w:type="pct"/>
          <w:vAlign w:val="center"/>
        </w:tcPr>
        <w:p w:rsidR="00D9117C" w:rsidRDefault="007677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117C" w:rsidRDefault="00D9117C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11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117C" w:rsidRDefault="007677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21.02.2024 N 166</w:t>
          </w:r>
          <w:r>
            <w:rPr>
              <w:rFonts w:ascii="Tahoma" w:hAnsi="Tahoma" w:cs="Tahoma"/>
              <w:sz w:val="16"/>
              <w:szCs w:val="16"/>
            </w:rPr>
            <w:br/>
            <w:t>(ред. от 21.05.2025)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D9117C" w:rsidRDefault="007677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D9117C" w:rsidRDefault="00D911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117C" w:rsidRDefault="00D9117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7C"/>
    <w:rsid w:val="00767775"/>
    <w:rsid w:val="00D9117C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F0F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F0F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14&amp;n=115431&amp;date=04.07.2025&amp;dst=100126&amp;field=134" TargetMode="External"/><Relationship Id="rId21" Type="http://schemas.openxmlformats.org/officeDocument/2006/relationships/hyperlink" Target="file:///C:\Users\kagaikina\Downloads\www.pravo.gov.ru" TargetMode="External"/><Relationship Id="rId42" Type="http://schemas.openxmlformats.org/officeDocument/2006/relationships/hyperlink" Target="https://login.consultant.ru/link/?req=doc&amp;base=RLAW314&amp;n=116601&amp;date=04.07.2025&amp;dst=100009&amp;field=134" TargetMode="External"/><Relationship Id="rId63" Type="http://schemas.openxmlformats.org/officeDocument/2006/relationships/hyperlink" Target="https://login.consultant.ru/link/?req=doc&amp;base=RLAW314&amp;n=115431&amp;date=04.07.2025&amp;dst=100095&amp;field=134" TargetMode="External"/><Relationship Id="rId84" Type="http://schemas.openxmlformats.org/officeDocument/2006/relationships/hyperlink" Target="https://login.consultant.ru/link/?req=doc&amp;base=RLAW314&amp;n=115431&amp;date=04.07.2025&amp;dst=100107&amp;field=134" TargetMode="External"/><Relationship Id="rId138" Type="http://schemas.openxmlformats.org/officeDocument/2006/relationships/footer" Target="footer10.xml"/><Relationship Id="rId16" Type="http://schemas.openxmlformats.org/officeDocument/2006/relationships/hyperlink" Target="https://login.consultant.ru/link/?req=doc&amp;base=LAW&amp;n=504590&amp;date=04.07.2025&amp;dst=83892&amp;field=134" TargetMode="External"/><Relationship Id="rId107" Type="http://schemas.openxmlformats.org/officeDocument/2006/relationships/hyperlink" Target="https://login.consultant.ru/link/?req=doc&amp;base=LAW&amp;n=508374&amp;date=04.07.2025&amp;dst=2587&amp;field=134" TargetMode="External"/><Relationship Id="rId11" Type="http://schemas.openxmlformats.org/officeDocument/2006/relationships/hyperlink" Target="https://login.consultant.ru/link/?req=doc&amp;base=RLAW314&amp;n=115431&amp;date=04.07.2025&amp;dst=100070&amp;field=134" TargetMode="External"/><Relationship Id="rId32" Type="http://schemas.openxmlformats.org/officeDocument/2006/relationships/hyperlink" Target="file:///C:\Users\kagaikina\Downloads\www.pravo.gov.ru" TargetMode="External"/><Relationship Id="rId37" Type="http://schemas.openxmlformats.org/officeDocument/2006/relationships/hyperlink" Target="https://login.consultant.ru/link/?req=doc&amp;base=RLAW314&amp;n=115918&amp;date=04.07.2025&amp;dst=100080&amp;field=134" TargetMode="External"/><Relationship Id="rId53" Type="http://schemas.openxmlformats.org/officeDocument/2006/relationships/hyperlink" Target="https://login.consultant.ru/link/?req=doc&amp;base=RLAW314&amp;n=116601&amp;date=04.07.2025&amp;dst=100011&amp;field=134" TargetMode="External"/><Relationship Id="rId58" Type="http://schemas.openxmlformats.org/officeDocument/2006/relationships/hyperlink" Target="https://login.consultant.ru/link/?req=doc&amp;base=LAW&amp;n=121087&amp;date=04.07.2025&amp;dst=100142&amp;field=134" TargetMode="External"/><Relationship Id="rId74" Type="http://schemas.openxmlformats.org/officeDocument/2006/relationships/hyperlink" Target="https://login.consultant.ru/link/?req=doc&amp;base=RLAW314&amp;n=111349&amp;date=04.07.2025&amp;dst=100105&amp;field=134" TargetMode="External"/><Relationship Id="rId79" Type="http://schemas.openxmlformats.org/officeDocument/2006/relationships/hyperlink" Target="https://login.consultant.ru/link/?req=doc&amp;base=RLAW314&amp;n=115431&amp;date=04.07.2025&amp;dst=100106&amp;field=134" TargetMode="External"/><Relationship Id="rId102" Type="http://schemas.openxmlformats.org/officeDocument/2006/relationships/hyperlink" Target="https://login.consultant.ru/link/?req=doc&amp;base=LAW&amp;n=482692&amp;date=04.07.2025&amp;dst=217&amp;field=134" TargetMode="External"/><Relationship Id="rId123" Type="http://schemas.openxmlformats.org/officeDocument/2006/relationships/footer" Target="footer3.xml"/><Relationship Id="rId128" Type="http://schemas.openxmlformats.org/officeDocument/2006/relationships/footer" Target="footer5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LAW314&amp;n=111349&amp;date=04.07.2025&amp;dst=100132&amp;field=134" TargetMode="External"/><Relationship Id="rId95" Type="http://schemas.openxmlformats.org/officeDocument/2006/relationships/hyperlink" Target="https://login.consultant.ru/link/?req=doc&amp;base=RLAW314&amp;n=115431&amp;date=04.07.2025&amp;dst=100117&amp;field=134" TargetMode="External"/><Relationship Id="rId22" Type="http://schemas.openxmlformats.org/officeDocument/2006/relationships/hyperlink" Target="https://login.consultant.ru/link/?req=doc&amp;base=RLAW314&amp;n=105046&amp;date=04.07.2025&amp;dst=100011&amp;field=134" TargetMode="External"/><Relationship Id="rId27" Type="http://schemas.openxmlformats.org/officeDocument/2006/relationships/hyperlink" Target="https://login.consultant.ru/link/?req=doc&amp;base=RLAW314&amp;n=99038&amp;date=04.07.2025" TargetMode="External"/><Relationship Id="rId43" Type="http://schemas.openxmlformats.org/officeDocument/2006/relationships/hyperlink" Target="https://login.consultant.ru/link/?req=doc&amp;base=RLAW314&amp;n=116601&amp;date=04.07.2025&amp;dst=100010&amp;field=134" TargetMode="External"/><Relationship Id="rId48" Type="http://schemas.openxmlformats.org/officeDocument/2006/relationships/hyperlink" Target="https://login.consultant.ru/link/?req=doc&amp;base=LAW&amp;n=362249&amp;date=04.07.2025" TargetMode="External"/><Relationship Id="rId64" Type="http://schemas.openxmlformats.org/officeDocument/2006/relationships/hyperlink" Target="https://login.consultant.ru/link/?req=doc&amp;base=LAW&amp;n=439084&amp;date=04.07.2025&amp;dst=100127&amp;field=134" TargetMode="External"/><Relationship Id="rId69" Type="http://schemas.openxmlformats.org/officeDocument/2006/relationships/hyperlink" Target="https://login.consultant.ru/link/?req=doc&amp;base=RLAW314&amp;n=115431&amp;date=04.07.2025&amp;dst=100098&amp;field=134" TargetMode="External"/><Relationship Id="rId113" Type="http://schemas.openxmlformats.org/officeDocument/2006/relationships/hyperlink" Target="https://login.consultant.ru/link/?req=doc&amp;base=RLAW314&amp;n=115431&amp;date=04.07.2025&amp;dst=100125&amp;field=134" TargetMode="External"/><Relationship Id="rId118" Type="http://schemas.openxmlformats.org/officeDocument/2006/relationships/header" Target="header1.xml"/><Relationship Id="rId134" Type="http://schemas.openxmlformats.org/officeDocument/2006/relationships/footer" Target="footer8.xml"/><Relationship Id="rId139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RLAW314&amp;n=111349&amp;date=04.07.2025&amp;dst=100107&amp;field=134" TargetMode="External"/><Relationship Id="rId85" Type="http://schemas.openxmlformats.org/officeDocument/2006/relationships/hyperlink" Target="https://login.consultant.ru/link/?req=doc&amp;base=RLAW314&amp;n=111349&amp;date=04.07.2025&amp;dst=100122&amp;field=134" TargetMode="External"/><Relationship Id="rId12" Type="http://schemas.openxmlformats.org/officeDocument/2006/relationships/hyperlink" Target="https://login.consultant.ru/link/?req=doc&amp;base=RLAW314&amp;n=116601&amp;date=04.07.2025&amp;dst=100005&amp;field=134" TargetMode="External"/><Relationship Id="rId17" Type="http://schemas.openxmlformats.org/officeDocument/2006/relationships/hyperlink" Target="https://login.consultant.ru/link/?req=doc&amp;base=RLAW314&amp;n=115918&amp;date=04.07.2025" TargetMode="External"/><Relationship Id="rId33" Type="http://schemas.openxmlformats.org/officeDocument/2006/relationships/hyperlink" Target="https://login.consultant.ru/link/?req=doc&amp;base=RLAW314&amp;n=111349&amp;date=04.07.2025&amp;dst=100092&amp;field=134" TargetMode="External"/><Relationship Id="rId38" Type="http://schemas.openxmlformats.org/officeDocument/2006/relationships/hyperlink" Target="https://login.consultant.ru/link/?req=doc&amp;base=RLAW314&amp;n=116601&amp;date=04.07.2025&amp;dst=100006&amp;field=134" TargetMode="External"/><Relationship Id="rId59" Type="http://schemas.openxmlformats.org/officeDocument/2006/relationships/hyperlink" Target="https://login.consultant.ru/link/?req=doc&amp;base=LAW&amp;n=503623&amp;date=04.07.2025" TargetMode="External"/><Relationship Id="rId103" Type="http://schemas.openxmlformats.org/officeDocument/2006/relationships/hyperlink" Target="https://login.consultant.ru/link/?req=doc&amp;base=LAW&amp;n=482692&amp;date=04.07.2025&amp;dst=217&amp;field=134" TargetMode="External"/><Relationship Id="rId108" Type="http://schemas.openxmlformats.org/officeDocument/2006/relationships/hyperlink" Target="https://login.consultant.ru/link/?req=doc&amp;base=LAW&amp;n=483008&amp;date=04.07.2025" TargetMode="External"/><Relationship Id="rId124" Type="http://schemas.openxmlformats.org/officeDocument/2006/relationships/header" Target="header4.xml"/><Relationship Id="rId129" Type="http://schemas.openxmlformats.org/officeDocument/2006/relationships/header" Target="header6.xml"/><Relationship Id="rId54" Type="http://schemas.openxmlformats.org/officeDocument/2006/relationships/hyperlink" Target="https://login.consultant.ru/link/?req=doc&amp;base=RLAW314&amp;n=111349&amp;date=04.07.2025&amp;dst=100094&amp;field=134" TargetMode="External"/><Relationship Id="rId70" Type="http://schemas.openxmlformats.org/officeDocument/2006/relationships/hyperlink" Target="https://login.consultant.ru/link/?req=doc&amp;base=LAW&amp;n=482692&amp;date=04.07.2025&amp;dst=101922&amp;field=134" TargetMode="External"/><Relationship Id="rId75" Type="http://schemas.openxmlformats.org/officeDocument/2006/relationships/hyperlink" Target="https://login.consultant.ru/link/?req=doc&amp;base=LAW&amp;n=475892&amp;date=04.07.2025&amp;dst=100020&amp;field=134" TargetMode="External"/><Relationship Id="rId91" Type="http://schemas.openxmlformats.org/officeDocument/2006/relationships/hyperlink" Target="https://login.consultant.ru/link/?req=doc&amp;base=RLAW314&amp;n=115431&amp;date=04.07.2025&amp;dst=100114&amp;field=134" TargetMode="External"/><Relationship Id="rId96" Type="http://schemas.openxmlformats.org/officeDocument/2006/relationships/hyperlink" Target="https://login.consultant.ru/link/?req=doc&amp;base=RLAW314&amp;n=115431&amp;date=04.07.2025&amp;dst=100118&amp;field=134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file:///C:\Users\kagaikina\Downloads\www.pravo.gov.ru" TargetMode="External"/><Relationship Id="rId28" Type="http://schemas.openxmlformats.org/officeDocument/2006/relationships/hyperlink" Target="file:///C:\Users\kagaikina\Downloads\www.pravo.gov.ru" TargetMode="External"/><Relationship Id="rId49" Type="http://schemas.openxmlformats.org/officeDocument/2006/relationships/hyperlink" Target="https://login.consultant.ru/link/?req=doc&amp;base=RLAW314&amp;n=115431&amp;date=04.07.2025&amp;dst=100071&amp;field=134" TargetMode="External"/><Relationship Id="rId114" Type="http://schemas.openxmlformats.org/officeDocument/2006/relationships/hyperlink" Target="https://login.consultant.ru/link/?req=doc&amp;base=RLAW314&amp;n=111349&amp;date=04.07.2025&amp;dst=100155&amp;field=134" TargetMode="External"/><Relationship Id="rId119" Type="http://schemas.openxmlformats.org/officeDocument/2006/relationships/footer" Target="footer1.xml"/><Relationship Id="rId44" Type="http://schemas.openxmlformats.org/officeDocument/2006/relationships/hyperlink" Target="https://login.consultant.ru/link/?req=doc&amp;base=LAW&amp;n=508374&amp;date=04.07.2025&amp;dst=3704&amp;field=134" TargetMode="External"/><Relationship Id="rId60" Type="http://schemas.openxmlformats.org/officeDocument/2006/relationships/hyperlink" Target="https://login.consultant.ru/link/?req=doc&amp;base=LAW&amp;n=483130&amp;date=04.07.2025&amp;dst=5769&amp;field=134" TargetMode="External"/><Relationship Id="rId65" Type="http://schemas.openxmlformats.org/officeDocument/2006/relationships/hyperlink" Target="https://login.consultant.ru/link/?req=doc&amp;base=RLAW314&amp;n=115431&amp;date=04.07.2025&amp;dst=100096&amp;field=134" TargetMode="External"/><Relationship Id="rId81" Type="http://schemas.openxmlformats.org/officeDocument/2006/relationships/hyperlink" Target="https://login.consultant.ru/link/?req=doc&amp;base=LAW&amp;n=475892&amp;date=04.07.2025&amp;dst=100020&amp;field=134" TargetMode="External"/><Relationship Id="rId86" Type="http://schemas.openxmlformats.org/officeDocument/2006/relationships/hyperlink" Target="https://login.consultant.ru/link/?req=doc&amp;base=LAW&amp;n=486383&amp;date=04.07.2025&amp;dst=104342&amp;field=134" TargetMode="External"/><Relationship Id="rId130" Type="http://schemas.openxmlformats.org/officeDocument/2006/relationships/footer" Target="footer6.xml"/><Relationship Id="rId135" Type="http://schemas.openxmlformats.org/officeDocument/2006/relationships/header" Target="header9.xml"/><Relationship Id="rId13" Type="http://schemas.openxmlformats.org/officeDocument/2006/relationships/hyperlink" Target="https://login.consultant.ru/link/?req=doc&amp;base=LAW&amp;n=508374&amp;date=04.07.2025&amp;dst=7167&amp;field=134" TargetMode="External"/><Relationship Id="rId18" Type="http://schemas.openxmlformats.org/officeDocument/2006/relationships/hyperlink" Target="https://login.consultant.ru/link/?req=doc&amp;base=RLAW314&amp;n=105234&amp;date=04.07.2025" TargetMode="External"/><Relationship Id="rId39" Type="http://schemas.openxmlformats.org/officeDocument/2006/relationships/hyperlink" Target="https://login.consultant.ru/link/?req=doc&amp;base=RLAW314&amp;n=95403&amp;date=04.07.2025" TargetMode="External"/><Relationship Id="rId109" Type="http://schemas.openxmlformats.org/officeDocument/2006/relationships/hyperlink" Target="https://login.consultant.ru/link/?req=doc&amp;base=RLAW314&amp;n=111349&amp;date=04.07.2025&amp;dst=100152&amp;field=134" TargetMode="External"/><Relationship Id="rId34" Type="http://schemas.openxmlformats.org/officeDocument/2006/relationships/hyperlink" Target="https://login.consultant.ru/link/?req=doc&amp;base=RLAW314&amp;n=115431&amp;date=04.07.2025&amp;dst=100070&amp;field=134" TargetMode="External"/><Relationship Id="rId50" Type="http://schemas.openxmlformats.org/officeDocument/2006/relationships/image" Target="media/image2.wmf"/><Relationship Id="rId55" Type="http://schemas.openxmlformats.org/officeDocument/2006/relationships/hyperlink" Target="https://login.consultant.ru/link/?req=doc&amp;base=RLAW314&amp;n=115431&amp;date=04.07.2025&amp;dst=100091&amp;field=134" TargetMode="External"/><Relationship Id="rId76" Type="http://schemas.openxmlformats.org/officeDocument/2006/relationships/hyperlink" Target="https://login.consultant.ru/link/?req=doc&amp;base=RLAW314&amp;n=115431&amp;date=04.07.2025&amp;dst=100105&amp;field=134" TargetMode="External"/><Relationship Id="rId97" Type="http://schemas.openxmlformats.org/officeDocument/2006/relationships/hyperlink" Target="https://login.consultant.ru/link/?req=doc&amp;base=RLAW314&amp;n=111349&amp;date=04.07.2025&amp;dst=100144&amp;field=134" TargetMode="External"/><Relationship Id="rId104" Type="http://schemas.openxmlformats.org/officeDocument/2006/relationships/hyperlink" Target="https://login.consultant.ru/link/?req=doc&amp;base=LAW&amp;n=479333&amp;date=04.07.2025&amp;dst=100104&amp;field=134" TargetMode="External"/><Relationship Id="rId120" Type="http://schemas.openxmlformats.org/officeDocument/2006/relationships/header" Target="header2.xml"/><Relationship Id="rId125" Type="http://schemas.openxmlformats.org/officeDocument/2006/relationships/footer" Target="footer4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79332&amp;date=04.07.2025" TargetMode="External"/><Relationship Id="rId92" Type="http://schemas.openxmlformats.org/officeDocument/2006/relationships/hyperlink" Target="https://login.consultant.ru/link/?req=doc&amp;base=RLAW314&amp;n=115431&amp;date=04.07.2025&amp;dst=100115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14&amp;n=104971&amp;date=04.07.2025" TargetMode="External"/><Relationship Id="rId24" Type="http://schemas.openxmlformats.org/officeDocument/2006/relationships/hyperlink" Target="https://login.consultant.ru/link/?req=doc&amp;base=RLAW314&amp;n=95677&amp;date=04.07.2025" TargetMode="External"/><Relationship Id="rId40" Type="http://schemas.openxmlformats.org/officeDocument/2006/relationships/hyperlink" Target="https://login.consultant.ru/link/?req=doc&amp;base=RLAW314&amp;n=95403&amp;date=04.07.2025" TargetMode="External"/><Relationship Id="rId45" Type="http://schemas.openxmlformats.org/officeDocument/2006/relationships/hyperlink" Target="https://login.consultant.ru/link/?req=doc&amp;base=LAW&amp;n=508374&amp;date=04.07.2025&amp;dst=3722&amp;field=134" TargetMode="External"/><Relationship Id="rId66" Type="http://schemas.openxmlformats.org/officeDocument/2006/relationships/hyperlink" Target="https://login.consultant.ru/link/?req=doc&amp;base=RLAW314&amp;n=111349&amp;date=04.07.2025&amp;dst=100103&amp;field=134" TargetMode="External"/><Relationship Id="rId87" Type="http://schemas.openxmlformats.org/officeDocument/2006/relationships/hyperlink" Target="https://login.consultant.ru/link/?req=doc&amp;base=RLAW314&amp;n=115431&amp;date=04.07.2025&amp;dst=100109&amp;field=134" TargetMode="External"/><Relationship Id="rId110" Type="http://schemas.openxmlformats.org/officeDocument/2006/relationships/hyperlink" Target="https://login.consultant.ru/link/?req=doc&amp;base=LAW&amp;n=508374&amp;date=04.07.2025&amp;dst=3704&amp;field=134" TargetMode="External"/><Relationship Id="rId115" Type="http://schemas.openxmlformats.org/officeDocument/2006/relationships/hyperlink" Target="https://login.consultant.ru/link/?req=doc&amp;base=LAW&amp;n=508374&amp;date=04.07.2025&amp;dst=3704&amp;field=134" TargetMode="External"/><Relationship Id="rId131" Type="http://schemas.openxmlformats.org/officeDocument/2006/relationships/header" Target="header7.xml"/><Relationship Id="rId136" Type="http://schemas.openxmlformats.org/officeDocument/2006/relationships/footer" Target="footer9.xml"/><Relationship Id="rId61" Type="http://schemas.openxmlformats.org/officeDocument/2006/relationships/hyperlink" Target="https://login.consultant.ru/link/?req=doc&amp;base=RLAW314&amp;n=111349&amp;date=04.07.2025&amp;dst=100100&amp;field=134" TargetMode="External"/><Relationship Id="rId82" Type="http://schemas.openxmlformats.org/officeDocument/2006/relationships/hyperlink" Target="https://login.consultant.ru/link/?req=doc&amp;base=RLAW314&amp;n=115431&amp;date=04.07.2025&amp;dst=100107&amp;field=134" TargetMode="External"/><Relationship Id="rId19" Type="http://schemas.openxmlformats.org/officeDocument/2006/relationships/hyperlink" Target="https://login.consultant.ru/link/?req=doc&amp;base=RLAW314&amp;n=91204&amp;date=04.07.2025" TargetMode="External"/><Relationship Id="rId14" Type="http://schemas.openxmlformats.org/officeDocument/2006/relationships/hyperlink" Target="https://login.consultant.ru/link/?req=doc&amp;base=LAW&amp;n=508374&amp;date=04.07.2025&amp;dst=7282&amp;field=134" TargetMode="External"/><Relationship Id="rId30" Type="http://schemas.openxmlformats.org/officeDocument/2006/relationships/hyperlink" Target="file:///C:\Users\kagaikina\Downloads\www.pravo.gov.ru" TargetMode="External"/><Relationship Id="rId35" Type="http://schemas.openxmlformats.org/officeDocument/2006/relationships/hyperlink" Target="https://login.consultant.ru/link/?req=doc&amp;base=RLAW314&amp;n=116601&amp;date=04.07.2025&amp;dst=100005&amp;field=134" TargetMode="External"/><Relationship Id="rId56" Type="http://schemas.openxmlformats.org/officeDocument/2006/relationships/hyperlink" Target="https://login.consultant.ru/link/?req=doc&amp;base=RLAW314&amp;n=115431&amp;date=04.07.2025&amp;dst=100093&amp;field=134" TargetMode="External"/><Relationship Id="rId77" Type="http://schemas.openxmlformats.org/officeDocument/2006/relationships/hyperlink" Target="https://login.consultant.ru/link/?req=doc&amp;base=RLAW314&amp;n=116601&amp;date=04.07.2025&amp;dst=100062&amp;field=134" TargetMode="External"/><Relationship Id="rId100" Type="http://schemas.openxmlformats.org/officeDocument/2006/relationships/hyperlink" Target="https://login.consultant.ru/link/?req=doc&amp;base=RLAW314&amp;n=115431&amp;date=04.07.2025&amp;dst=100121&amp;field=134" TargetMode="External"/><Relationship Id="rId105" Type="http://schemas.openxmlformats.org/officeDocument/2006/relationships/hyperlink" Target="https://login.consultant.ru/link/?req=doc&amp;base=RLAW314&amp;n=115431&amp;date=04.07.2025&amp;dst=100124&amp;field=134" TargetMode="External"/><Relationship Id="rId126" Type="http://schemas.openxmlformats.org/officeDocument/2006/relationships/hyperlink" Target="https://login.consultant.ru/link/?req=doc&amp;base=RLAW314&amp;n=116601&amp;date=04.07.2025&amp;dst=10006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image" Target="media/image3.wmf"/><Relationship Id="rId72" Type="http://schemas.openxmlformats.org/officeDocument/2006/relationships/hyperlink" Target="https://login.consultant.ru/link/?req=doc&amp;base=LAW&amp;n=475892&amp;date=04.07.2025&amp;dst=100020&amp;field=134" TargetMode="External"/><Relationship Id="rId93" Type="http://schemas.openxmlformats.org/officeDocument/2006/relationships/hyperlink" Target="https://login.consultant.ru/link/?req=doc&amp;base=RLAW314&amp;n=111349&amp;date=04.07.2025&amp;dst=100133&amp;field=134" TargetMode="External"/><Relationship Id="rId98" Type="http://schemas.openxmlformats.org/officeDocument/2006/relationships/hyperlink" Target="https://login.consultant.ru/link/?req=doc&amp;base=RLAW314&amp;n=111349&amp;date=04.07.2025&amp;dst=100150&amp;field=134" TargetMode="External"/><Relationship Id="rId121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314&amp;n=96162&amp;date=04.07.2025" TargetMode="External"/><Relationship Id="rId46" Type="http://schemas.openxmlformats.org/officeDocument/2006/relationships/hyperlink" Target="https://login.consultant.ru/link/?req=doc&amp;base=LAW&amp;n=455730&amp;date=04.07.2025&amp;dst=100460&amp;field=134" TargetMode="External"/><Relationship Id="rId67" Type="http://schemas.openxmlformats.org/officeDocument/2006/relationships/hyperlink" Target="https://login.consultant.ru/link/?req=doc&amp;base=LAW&amp;n=498695&amp;date=04.07.2025&amp;dst=354&amp;field=134" TargetMode="External"/><Relationship Id="rId116" Type="http://schemas.openxmlformats.org/officeDocument/2006/relationships/hyperlink" Target="https://login.consultant.ru/link/?req=doc&amp;base=LAW&amp;n=508374&amp;date=04.07.2025&amp;dst=3722&amp;field=134" TargetMode="External"/><Relationship Id="rId137" Type="http://schemas.openxmlformats.org/officeDocument/2006/relationships/header" Target="header10.xml"/><Relationship Id="rId20" Type="http://schemas.openxmlformats.org/officeDocument/2006/relationships/hyperlink" Target="https://login.consultant.ru/link/?req=doc&amp;base=RLAW314&amp;n=94569&amp;date=04.07.2025" TargetMode="External"/><Relationship Id="rId41" Type="http://schemas.openxmlformats.org/officeDocument/2006/relationships/hyperlink" Target="https://login.consultant.ru/link/?req=doc&amp;base=RLAW314&amp;n=116601&amp;date=04.07.2025&amp;dst=100008&amp;field=134" TargetMode="External"/><Relationship Id="rId62" Type="http://schemas.openxmlformats.org/officeDocument/2006/relationships/hyperlink" Target="https://login.consultant.ru/link/?req=doc&amp;base=RLAW314&amp;n=111349&amp;date=04.07.2025&amp;dst=100101&amp;field=134" TargetMode="External"/><Relationship Id="rId83" Type="http://schemas.openxmlformats.org/officeDocument/2006/relationships/hyperlink" Target="https://login.consultant.ru/link/?req=doc&amp;base=LAW&amp;n=475892&amp;date=04.07.2025&amp;dst=100020&amp;field=134" TargetMode="External"/><Relationship Id="rId88" Type="http://schemas.openxmlformats.org/officeDocument/2006/relationships/hyperlink" Target="https://login.consultant.ru/link/?req=doc&amp;base=RLAW314&amp;n=115431&amp;date=04.07.2025&amp;dst=100111&amp;field=134" TargetMode="External"/><Relationship Id="rId111" Type="http://schemas.openxmlformats.org/officeDocument/2006/relationships/hyperlink" Target="https://login.consultant.ru/link/?req=doc&amp;base=LAW&amp;n=508374&amp;date=04.07.2025&amp;dst=3722&amp;field=134" TargetMode="External"/><Relationship Id="rId132" Type="http://schemas.openxmlformats.org/officeDocument/2006/relationships/footer" Target="footer7.xml"/><Relationship Id="rId15" Type="http://schemas.openxmlformats.org/officeDocument/2006/relationships/hyperlink" Target="https://login.consultant.ru/link/?req=doc&amp;base=LAW&amp;n=508374&amp;date=04.07.2025&amp;dst=1473&amp;field=134" TargetMode="External"/><Relationship Id="rId36" Type="http://schemas.openxmlformats.org/officeDocument/2006/relationships/hyperlink" Target="https://login.consultant.ru/link/?req=doc&amp;base=LAW&amp;n=483244&amp;date=04.07.2025&amp;dst=100013&amp;field=134" TargetMode="External"/><Relationship Id="rId57" Type="http://schemas.openxmlformats.org/officeDocument/2006/relationships/hyperlink" Target="https://login.consultant.ru/link/?req=doc&amp;base=LAW&amp;n=420230&amp;date=04.07.2025&amp;dst=100010&amp;field=134" TargetMode="External"/><Relationship Id="rId106" Type="http://schemas.openxmlformats.org/officeDocument/2006/relationships/hyperlink" Target="https://login.consultant.ru/link/?req=doc&amp;base=RLAW314&amp;n=91387&amp;date=04.07.2025&amp;dst=100010&amp;field=134" TargetMode="External"/><Relationship Id="rId127" Type="http://schemas.openxmlformats.org/officeDocument/2006/relationships/header" Target="header5.xml"/><Relationship Id="rId10" Type="http://schemas.openxmlformats.org/officeDocument/2006/relationships/hyperlink" Target="https://login.consultant.ru/link/?req=doc&amp;base=RLAW314&amp;n=111349&amp;date=04.07.2025&amp;dst=100092&amp;field=134" TargetMode="External"/><Relationship Id="rId31" Type="http://schemas.openxmlformats.org/officeDocument/2006/relationships/hyperlink" Target="https://login.consultant.ru/link/?req=doc&amp;base=RLAW314&amp;n=105220&amp;date=04.07.2025&amp;dst=100085&amp;field=134" TargetMode="External"/><Relationship Id="rId52" Type="http://schemas.openxmlformats.org/officeDocument/2006/relationships/image" Target="media/image4.wmf"/><Relationship Id="rId73" Type="http://schemas.openxmlformats.org/officeDocument/2006/relationships/hyperlink" Target="https://login.consultant.ru/link/?req=doc&amp;base=RLAW314&amp;n=115431&amp;date=04.07.2025&amp;dst=100105&amp;field=134" TargetMode="External"/><Relationship Id="rId78" Type="http://schemas.openxmlformats.org/officeDocument/2006/relationships/hyperlink" Target="https://login.consultant.ru/link/?req=doc&amp;base=LAW&amp;n=475892&amp;date=04.07.2025&amp;dst=100020&amp;field=134" TargetMode="External"/><Relationship Id="rId94" Type="http://schemas.openxmlformats.org/officeDocument/2006/relationships/hyperlink" Target="https://login.consultant.ru/link/?req=doc&amp;base=RLAW314&amp;n=111349&amp;date=04.07.2025&amp;dst=100137&amp;field=134" TargetMode="External"/><Relationship Id="rId99" Type="http://schemas.openxmlformats.org/officeDocument/2006/relationships/hyperlink" Target="https://login.consultant.ru/link/?req=doc&amp;base=RLAW314&amp;n=115431&amp;date=04.07.2025&amp;dst=100120&amp;field=134" TargetMode="External"/><Relationship Id="rId101" Type="http://schemas.openxmlformats.org/officeDocument/2006/relationships/hyperlink" Target="https://login.consultant.ru/link/?req=doc&amp;base=RLAW314&amp;n=115431&amp;date=04.07.2025&amp;dst=100123&amp;field=134" TargetMode="External"/><Relationship Id="rId12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26" Type="http://schemas.openxmlformats.org/officeDocument/2006/relationships/hyperlink" Target="file:///C:\Users\kagaikina\Downloads\www.pravo.gov.ru" TargetMode="External"/><Relationship Id="rId47" Type="http://schemas.openxmlformats.org/officeDocument/2006/relationships/hyperlink" Target="https://login.consultant.ru/link/?req=doc&amp;base=LAW&amp;n=425674&amp;date=04.07.2025" TargetMode="External"/><Relationship Id="rId68" Type="http://schemas.openxmlformats.org/officeDocument/2006/relationships/hyperlink" Target="https://login.consultant.ru/link/?req=doc&amp;base=RLAW314&amp;n=116601&amp;date=04.07.2025&amp;dst=100061&amp;field=134" TargetMode="External"/><Relationship Id="rId89" Type="http://schemas.openxmlformats.org/officeDocument/2006/relationships/hyperlink" Target="https://login.consultant.ru/link/?req=doc&amp;base=RLAW314&amp;n=115431&amp;date=04.07.2025&amp;dst=100113&amp;field=134" TargetMode="External"/><Relationship Id="rId112" Type="http://schemas.openxmlformats.org/officeDocument/2006/relationships/hyperlink" Target="https://login.consultant.ru/link/?req=doc&amp;base=LAW&amp;n=480322&amp;date=04.07.2025" TargetMode="External"/><Relationship Id="rId133" Type="http://schemas.openxmlformats.org/officeDocument/2006/relationships/header" Target="head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16724</Words>
  <Characters>95332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21.02.2024 N 166
(ред. от 21.05.2025)
"Об утверждении Порядка предоставления субсидий из республиканского бюджета Республики Мордовия на поддержку племенного животноводства в рамках приоритетных направлений агропромышленн</vt:lpstr>
    </vt:vector>
  </TitlesOfParts>
  <Company>КонсультантПлюс Версия 4024.00.50</Company>
  <LinksUpToDate>false</LinksUpToDate>
  <CharactersWithSpaces>111833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21.02.2024 N 166
(ред. от 21.05.2025)
"Об утверждении Порядка предоставления субсидий из республиканского бюджета Республики Мордовия на поддержку племенного животноводства в рамках приоритетных направлений агропромышленного комплекса Республики Мордовия и признании утратившими силу отдельных постановлений Правительства Республики Мордовия"</dc:title>
  <dc:creator>Татьяна В. Кандрашина</dc:creator>
  <cp:lastModifiedBy>Кандрашина Т.В.</cp:lastModifiedBy>
  <cp:revision>2</cp:revision>
  <dcterms:created xsi:type="dcterms:W3CDTF">2025-07-04T11:23:00Z</dcterms:created>
  <dcterms:modified xsi:type="dcterms:W3CDTF">2025-07-04T11:23:00Z</dcterms:modified>
</cp:coreProperties>
</file>