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0825B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825B9" w:rsidRDefault="00AA167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25B9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825B9" w:rsidRPr="00571A0C" w:rsidRDefault="00AA1670">
            <w:pPr>
              <w:pStyle w:val="ConsPlusTitlePage0"/>
              <w:jc w:val="center"/>
              <w:rPr>
                <w:sz w:val="28"/>
                <w:szCs w:val="28"/>
              </w:rPr>
            </w:pPr>
            <w:r w:rsidRPr="00571A0C">
              <w:rPr>
                <w:sz w:val="28"/>
                <w:szCs w:val="28"/>
              </w:rPr>
              <w:t>Постановление Правительства РМ от 21.02.2024 N 165</w:t>
            </w:r>
            <w:r w:rsidRPr="00571A0C">
              <w:rPr>
                <w:sz w:val="28"/>
                <w:szCs w:val="28"/>
              </w:rPr>
              <w:br/>
              <w:t>(ред. от 25.02.2025)</w:t>
            </w:r>
            <w:r w:rsidRPr="00571A0C">
              <w:rPr>
                <w:sz w:val="28"/>
                <w:szCs w:val="28"/>
              </w:rPr>
              <w:br/>
              <w:t>"</w:t>
            </w:r>
            <w:r w:rsidRPr="00571A0C">
              <w:rPr>
                <w:sz w:val="28"/>
                <w:szCs w:val="28"/>
              </w:rPr>
              <w:t>Об утверждении Порядка предоставления субсидий из республиканского бюджета Республики Мордовия на поддержку производства молока в рамках приоритетных направлений агропромышленного комплекса Республики Мордовия и признании утратившими силу отдельных постано</w:t>
            </w:r>
            <w:r w:rsidRPr="00571A0C">
              <w:rPr>
                <w:sz w:val="28"/>
                <w:szCs w:val="28"/>
              </w:rPr>
              <w:t>влений Правите</w:t>
            </w:r>
            <w:bookmarkStart w:id="0" w:name="_GoBack"/>
            <w:bookmarkEnd w:id="0"/>
            <w:r w:rsidRPr="00571A0C">
              <w:rPr>
                <w:sz w:val="28"/>
                <w:szCs w:val="28"/>
              </w:rPr>
              <w:t>льства Республики Мордовия"</w:t>
            </w:r>
          </w:p>
        </w:tc>
      </w:tr>
      <w:tr w:rsidR="000825B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825B9" w:rsidRDefault="00AA167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</w:t>
            </w:r>
            <w:r>
              <w:rPr>
                <w:sz w:val="28"/>
              </w:rPr>
              <w:t>а сохранения: 04.07.2025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0825B9" w:rsidRDefault="000825B9">
      <w:pPr>
        <w:pStyle w:val="ConsPlusNormal0"/>
        <w:sectPr w:rsidR="000825B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825B9" w:rsidRDefault="000825B9">
      <w:pPr>
        <w:pStyle w:val="ConsPlusNormal0"/>
        <w:jc w:val="both"/>
        <w:outlineLvl w:val="0"/>
      </w:pPr>
    </w:p>
    <w:p w:rsidR="000825B9" w:rsidRDefault="00AA1670">
      <w:pPr>
        <w:pStyle w:val="ConsPlusTitle0"/>
        <w:jc w:val="center"/>
        <w:outlineLvl w:val="0"/>
      </w:pPr>
      <w:r>
        <w:t>ПРАВИТЕЛЬСТВО РЕСПУБЛИКИ МОРДОВИЯ</w:t>
      </w:r>
    </w:p>
    <w:p w:rsidR="000825B9" w:rsidRDefault="000825B9">
      <w:pPr>
        <w:pStyle w:val="ConsPlusTitle0"/>
        <w:jc w:val="both"/>
      </w:pPr>
    </w:p>
    <w:p w:rsidR="000825B9" w:rsidRDefault="00AA1670">
      <w:pPr>
        <w:pStyle w:val="ConsPlusTitle0"/>
        <w:jc w:val="center"/>
      </w:pPr>
      <w:r>
        <w:t>ПОСТАНОВЛЕНИЕ</w:t>
      </w:r>
    </w:p>
    <w:p w:rsidR="000825B9" w:rsidRDefault="00AA1670">
      <w:pPr>
        <w:pStyle w:val="ConsPlusTitle0"/>
        <w:jc w:val="center"/>
      </w:pPr>
      <w:r>
        <w:t>от 21 февраля 2024 г. N 165</w:t>
      </w:r>
    </w:p>
    <w:p w:rsidR="000825B9" w:rsidRDefault="000825B9">
      <w:pPr>
        <w:pStyle w:val="ConsPlusTitle0"/>
        <w:jc w:val="both"/>
      </w:pPr>
    </w:p>
    <w:p w:rsidR="000825B9" w:rsidRDefault="00AA1670">
      <w:pPr>
        <w:pStyle w:val="ConsPlusTitle0"/>
        <w:jc w:val="center"/>
      </w:pPr>
      <w:r>
        <w:t>ОБ УТВЕРЖДЕНИИ ПОРЯДКА ПРЕДОСТАВЛЕНИЯ СУБСИДИЙ</w:t>
      </w:r>
    </w:p>
    <w:p w:rsidR="000825B9" w:rsidRDefault="00AA1670">
      <w:pPr>
        <w:pStyle w:val="ConsPlusTitle0"/>
        <w:jc w:val="center"/>
      </w:pPr>
      <w:r>
        <w:t>ИЗ РЕСПУБЛИКАНСКОГО БЮДЖЕТА РЕСПУБЛИКИ МОРДОВИЯ НА ПОДДЕРЖКУ</w:t>
      </w:r>
    </w:p>
    <w:p w:rsidR="000825B9" w:rsidRDefault="00AA1670">
      <w:pPr>
        <w:pStyle w:val="ConsPlusTitle0"/>
        <w:jc w:val="center"/>
      </w:pPr>
      <w:r>
        <w:t>ПРОИЗВОДСТВА МОЛОКА В РАМКАХ ПРИОРИТЕТНЫХ НАПРАВЛЕНИЙ</w:t>
      </w:r>
    </w:p>
    <w:p w:rsidR="000825B9" w:rsidRDefault="00AA1670">
      <w:pPr>
        <w:pStyle w:val="ConsPlusTitle0"/>
        <w:jc w:val="center"/>
      </w:pPr>
      <w:r>
        <w:t>АГРОПРОМЫШЛЕННОГО КОМПЛЕКСА РЕСПУБЛИКИ МОРДОВИЯ И ПРИЗНАНИИ</w:t>
      </w:r>
    </w:p>
    <w:p w:rsidR="000825B9" w:rsidRDefault="00AA1670">
      <w:pPr>
        <w:pStyle w:val="ConsPlusTitle0"/>
        <w:jc w:val="center"/>
      </w:pPr>
      <w:r>
        <w:t>УТРАТИВШИМИ СИЛУ ОТДЕЛЬНЫХ ПОСТАНОВЛЕНИЙ ПРАВИТЕЛЬСТВА</w:t>
      </w:r>
    </w:p>
    <w:p w:rsidR="000825B9" w:rsidRDefault="00AA1670">
      <w:pPr>
        <w:pStyle w:val="ConsPlusTitle0"/>
        <w:jc w:val="center"/>
      </w:pPr>
      <w:r>
        <w:t>РЕСПУБЛИКИ МОРДОВИЯ</w:t>
      </w:r>
    </w:p>
    <w:p w:rsidR="000825B9" w:rsidRDefault="000825B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825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5B9" w:rsidRDefault="000825B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5B9" w:rsidRDefault="000825B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25B9" w:rsidRDefault="00AA167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25B9" w:rsidRDefault="00AA167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РМ от 02.05.2024 </w:t>
            </w:r>
            <w:hyperlink r:id="rId10" w:tooltip="Постановление Правительства РМ от 02.05.2024 N 382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>,</w:t>
            </w:r>
          </w:p>
          <w:p w:rsidR="000825B9" w:rsidRDefault="00AA16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25.02.2025 </w:t>
            </w:r>
            <w:hyperlink r:id="rId11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N 261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5B9" w:rsidRDefault="000825B9">
            <w:pPr>
              <w:pStyle w:val="ConsPlusNormal0"/>
            </w:pPr>
          </w:p>
        </w:tc>
      </w:tr>
    </w:tbl>
    <w:p w:rsidR="000825B9" w:rsidRDefault="000825B9">
      <w:pPr>
        <w:pStyle w:val="ConsPlusNormal0"/>
        <w:jc w:val="both"/>
      </w:pPr>
    </w:p>
    <w:p w:rsidR="000825B9" w:rsidRDefault="00AA1670">
      <w:pPr>
        <w:pStyle w:val="ConsPlusNormal0"/>
        <w:ind w:firstLine="540"/>
        <w:jc w:val="both"/>
      </w:pPr>
      <w:r>
        <w:t xml:space="preserve">В соответствии со </w:t>
      </w:r>
      <w:hyperlink r:id="rId12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78</w:t>
        </w:r>
      </w:hyperlink>
      <w:r>
        <w:t xml:space="preserve">, </w:t>
      </w:r>
      <w:hyperlink r:id="rId13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абзацем 2 пункта 4 статьи 78.5</w:t>
        </w:r>
      </w:hyperlink>
      <w:r>
        <w:t xml:space="preserve">, </w:t>
      </w:r>
      <w:hyperlink r:id="rId14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85</w:t>
        </w:r>
      </w:hyperlink>
      <w:r>
        <w:t xml:space="preserve"> Бюджетного кодекса Российской Федерации, </w:t>
      </w:r>
      <w:hyperlink r:id="rId15" w:tooltip="Постановление Правительства РФ от 14.07.2012 N 717 (ред. от 30.04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постановлением</w:t>
        </w:r>
      </w:hyperlink>
      <w:r>
        <w:t xml:space="preserve"> Пра</w:t>
      </w:r>
      <w:r>
        <w:t xml:space="preserve">вительства Российской Федерации от 14 июля 2012 г. N 717 "О Государственной программе развития сельского хозяйства и регулирования рынков сельскохозяйственной продукции, сырья и продовольствия" и </w:t>
      </w:r>
      <w:hyperlink r:id="rId16" w:tooltip="Постановление Правительства РМ от 29.12.2023 N 794 (ред. от 31.03.2025) &quot;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&quot; (вместе с &quot;Порядко">
        <w:r>
          <w:rPr>
            <w:color w:val="0000FF"/>
          </w:rPr>
          <w:t>постановлением</w:t>
        </w:r>
      </w:hyperlink>
      <w:r>
        <w:t xml:space="preserve"> Правительства Республики Мордовия от 29 декабря 2023 г. N 794 "Об утверждении Государственной программы Республики Мордовия развития сельского хозяйства и регулирования рынков сельскохозяйс</w:t>
      </w:r>
      <w:r>
        <w:t>твенной продукции, сырья и продовольствия и признании утратившими силу отдельных постановлений Правительства Республики Мордовия" Правительство Республики Мордовия постановляет: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1. Установить расходное обязательство Республики Мордовия по предоставлению субсидии из республиканского бюджета Республики Мордовия на поддержку производства молока в рамках приоритетных направлений агропромышленного комплекса Республики Мордовия.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2. Утве</w:t>
      </w:r>
      <w:r>
        <w:t xml:space="preserve">рдить прилагаемый </w:t>
      </w:r>
      <w:hyperlink w:anchor="P44" w:tooltip="ПОРЯДОК">
        <w:r>
          <w:rPr>
            <w:color w:val="0000FF"/>
          </w:rPr>
          <w:t>Порядок</w:t>
        </w:r>
      </w:hyperlink>
      <w:r>
        <w:t xml:space="preserve"> предоставления субсидий из республиканского бюджета Республики Мордовия на поддержку производства молока в рамках приоритетных направлений агропромышленного комплекса Республики Мордовия.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3. Признать утратившими силу:</w:t>
      </w:r>
    </w:p>
    <w:p w:rsidR="000825B9" w:rsidRDefault="00AA1670">
      <w:pPr>
        <w:pStyle w:val="ConsPlusNormal0"/>
        <w:spacing w:before="240"/>
        <w:ind w:firstLine="540"/>
        <w:jc w:val="both"/>
      </w:pPr>
      <w:hyperlink r:id="rId17" w:tooltip="Постановление Правительства РМ от 27.12.2019 N 530 (ред. от 31.01.2023) &quot;Об утверждении Порядка предоставления субсидий из республиканского бюджета Республики Мордовия на поддержку собственного производства молока в рамках стимулирования развития приоритетных 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27 декабря 2019 г. N 530 "Об утверждении Порядка предоставления с</w:t>
      </w:r>
      <w:r>
        <w:t>убсидий из республиканского бюджета Республики Мордовия на поддержку собственного производства молока, Порядка предоставления субсидий из республиканского бюджета Республики Мордовия на поддержку собственного производства молока в рамках стимулирования раз</w:t>
      </w:r>
      <w:r>
        <w:t>вития приоритетных подотраслей агропромышленного комплекса и признании утратившими силу отдельных постановлений Правительства Республики Мордовия" ("Известия Мордовии" от 31 декабря 2019 г. N 147-72);</w:t>
      </w:r>
    </w:p>
    <w:p w:rsidR="000825B9" w:rsidRDefault="00AA1670">
      <w:pPr>
        <w:pStyle w:val="ConsPlusNormal0"/>
        <w:spacing w:before="240"/>
        <w:ind w:firstLine="540"/>
        <w:jc w:val="both"/>
      </w:pPr>
      <w:hyperlink r:id="rId18" w:tooltip="Постановление Правительства РМ от 25.02.2020 N 128 (ред. от 31.01.2023) &quot;О внесении изменений в отдельные постановления Правительства Республики Мордовия&quot; ------------ Утратил силу или отменен {КонсультантПлюс}">
        <w:r>
          <w:rPr>
            <w:color w:val="0000FF"/>
          </w:rPr>
          <w:t>пункт 1</w:t>
        </w:r>
      </w:hyperlink>
      <w:r>
        <w:t xml:space="preserve"> постановления Правительства Республики Мордовия от 25 февраля 2020 г. N 128 "О внесении изменений в отдельные постановления Правительства Республики Мордовия" </w:t>
      </w:r>
      <w:r>
        <w:lastRenderedPageBreak/>
        <w:t>(официальный интернет-портал правовой информации (</w:t>
      </w:r>
      <w:hyperlink r:id="rId19">
        <w:r>
          <w:rPr>
            <w:color w:val="0000FF"/>
          </w:rPr>
          <w:t>www.pravo.gov.ru</w:t>
        </w:r>
      </w:hyperlink>
      <w:r>
        <w:t>), 27 февраля 2020 г., N 1300202002270001);</w:t>
      </w:r>
    </w:p>
    <w:p w:rsidR="000825B9" w:rsidRDefault="00AA1670">
      <w:pPr>
        <w:pStyle w:val="ConsPlusNormal0"/>
        <w:spacing w:before="240"/>
        <w:ind w:firstLine="540"/>
        <w:jc w:val="both"/>
      </w:pPr>
      <w:hyperlink r:id="rId20" w:tooltip="Постановление Правительства РМ от 09.04.2020 N 213 &quot;О внесении изменений в Порядок предоставления субсидий из республиканского бюджета Республики Мордовия на поддержку собственного производства молока в рамках стимулирования развития приоритетных подотраслей а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9 апреля 202</w:t>
      </w:r>
      <w:r>
        <w:t>0 г. N 213 "О внесении изменений в Порядок предоставления субсидий из республиканского бюджета Республики Мордовия на поддержку собственного производства молока в рамках стимулирования развития приоритетных подотраслей агропромышленного комплекса" ("Извест</w:t>
      </w:r>
      <w:r>
        <w:t>ия Мордовии" от 9 апреля 2020 г. N 37-20);</w:t>
      </w:r>
    </w:p>
    <w:p w:rsidR="000825B9" w:rsidRDefault="00AA1670">
      <w:pPr>
        <w:pStyle w:val="ConsPlusNormal0"/>
        <w:spacing w:before="240"/>
        <w:ind w:firstLine="540"/>
        <w:jc w:val="both"/>
      </w:pPr>
      <w:hyperlink r:id="rId21" w:tooltip="Постановление Правительства РМ от 18.01.2021 N 8 (ред. от 31.01.2023) &quot;О внесении изменений в постановление Правительства Республики Мордовия от 27 декабря 2019 г. N 530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18 января 2021 г. N 8 "О внесении изменений в постановление Правительства Республики </w:t>
      </w:r>
      <w:r>
        <w:t>Мордовия от 27 декабря 2019 г. N 530" (официальный интернет-портал правовой информации (</w:t>
      </w:r>
      <w:hyperlink r:id="rId22">
        <w:r>
          <w:rPr>
            <w:color w:val="0000FF"/>
          </w:rPr>
          <w:t>www.pravo.gov.ru</w:t>
        </w:r>
      </w:hyperlink>
      <w:r>
        <w:t>), 19 января 2021 г., N 1300202101190001);</w:t>
      </w:r>
    </w:p>
    <w:p w:rsidR="000825B9" w:rsidRDefault="00AA1670">
      <w:pPr>
        <w:pStyle w:val="ConsPlusNormal0"/>
        <w:spacing w:before="240"/>
        <w:ind w:firstLine="540"/>
        <w:jc w:val="both"/>
      </w:pPr>
      <w:hyperlink r:id="rId23" w:tooltip="Постановление Правительства РМ от 31.05.2021 N 239 (ред. от 31.01.2023) &quot;О внесении изменений в постановление Правительства Республики Мордовия от 27 декабря 2019 г. N 530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31 мая 2021 г. N 239 "О внесении изменений в постановление Правительства Республики Мордовия от 27 декабря 2019 г. N 530" (официальный интернет-портал правовой информации (</w:t>
      </w:r>
      <w:hyperlink r:id="rId24">
        <w:r>
          <w:rPr>
            <w:color w:val="0000FF"/>
          </w:rPr>
          <w:t>www.pravo.gov.ru</w:t>
        </w:r>
      </w:hyperlink>
      <w:r>
        <w:t>), 2 июня 2021 г., N 1300202106020003);</w:t>
      </w:r>
    </w:p>
    <w:p w:rsidR="000825B9" w:rsidRDefault="00AA1670">
      <w:pPr>
        <w:pStyle w:val="ConsPlusNormal0"/>
        <w:spacing w:before="240"/>
        <w:ind w:firstLine="540"/>
        <w:jc w:val="both"/>
      </w:pPr>
      <w:hyperlink r:id="rId25" w:tooltip="Постановление Правительства РМ от 02.07.2021 N 309 (ред. от 31.01.2023) &quot;О внесении изменений в постановление Правительства Республики Мордовия от 27 декабря 2019 г. N 530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2 июля 2021 г. N 309 "О внесении изменений в постановление Пр</w:t>
      </w:r>
      <w:r>
        <w:t>авительства Республики Мордовия от 27 декабря 2019 г. N 530" (официальный интернет-портал правовой информации (</w:t>
      </w:r>
      <w:hyperlink r:id="rId26">
        <w:r>
          <w:rPr>
            <w:color w:val="0000FF"/>
          </w:rPr>
          <w:t>www.pravo.gov.ru</w:t>
        </w:r>
      </w:hyperlink>
      <w:r>
        <w:t>), 6 июля 2021 г., N 1300202107060002);</w:t>
      </w:r>
    </w:p>
    <w:p w:rsidR="000825B9" w:rsidRDefault="00AA1670">
      <w:pPr>
        <w:pStyle w:val="ConsPlusNormal0"/>
        <w:spacing w:before="240"/>
        <w:ind w:firstLine="540"/>
        <w:jc w:val="both"/>
      </w:pPr>
      <w:hyperlink r:id="rId27" w:tooltip="Постановление Правительства РМ от 17.12.2021 N 576 (ред. от 31.01.2023) &quot;О внесении изменений в постановление Правительства Республики Мордовия от 27 декабря 2019 г. N 530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17 декабря 2021 г. N 576 "О внесении изменений в постановление Правительства Республики Мордовия от 27 декабря 2019 г. N 530" (официальный интернет-портал правовой информации (</w:t>
      </w:r>
      <w:hyperlink r:id="rId28">
        <w:r>
          <w:rPr>
            <w:color w:val="0000FF"/>
          </w:rPr>
          <w:t>www.pravo.gov.ru</w:t>
        </w:r>
      </w:hyperlink>
      <w:r>
        <w:t>), 19 декабря 2021 г. N 1300202112190003);</w:t>
      </w:r>
    </w:p>
    <w:p w:rsidR="000825B9" w:rsidRDefault="00AA1670">
      <w:pPr>
        <w:pStyle w:val="ConsPlusNormal0"/>
        <w:spacing w:before="240"/>
        <w:ind w:firstLine="540"/>
        <w:jc w:val="both"/>
      </w:pPr>
      <w:hyperlink r:id="rId29" w:tooltip="Постановление Правительства РМ от 28.02.2022 N 190 (ред. от 31.01.2023) &quot;О внесении изменений в постановление Правительства Республики Мордовия от 27 декабря 2019 г. N 530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28 февраля 2022 г. N 190 "О внесен</w:t>
      </w:r>
      <w:r>
        <w:t>ии изменений в постановление Правительства Республики Мордовия от 27 декабря 2019 г. N 530" ("Известия Мордовии" от 4 марта 2022 г. N 23-10);</w:t>
      </w:r>
    </w:p>
    <w:p w:rsidR="000825B9" w:rsidRDefault="00AA1670">
      <w:pPr>
        <w:pStyle w:val="ConsPlusNormal0"/>
        <w:spacing w:before="240"/>
        <w:ind w:firstLine="540"/>
        <w:jc w:val="both"/>
      </w:pPr>
      <w:hyperlink r:id="rId30" w:tooltip="Постановление Правительства РМ от 31.01.2023 N 52 &quot;О внесении изменений в постановление Правительства Республики Мордовия от 27 декабря 2019 г. N 530 и признании утратившими силу отдельных постановлений Правительства Республики Мордовия&quot; ------------ Недейству">
        <w:r>
          <w:rPr>
            <w:color w:val="0000FF"/>
          </w:rPr>
          <w:t>пункт 1</w:t>
        </w:r>
      </w:hyperlink>
      <w:r>
        <w:t xml:space="preserve"> постановления Правительства Республики Мордовия от 31 января 2023 г. N 52 "О внесении изменений в постановление Правительства Республики Мордовия от 27 декабря 2019 г. N 530 и признании утратившими силу отдельных постановлений Пра</w:t>
      </w:r>
      <w:r>
        <w:t>вительства Республики Мордовия" (официальный интернет-портал правовой информации (</w:t>
      </w:r>
      <w:hyperlink r:id="rId31">
        <w:r>
          <w:rPr>
            <w:color w:val="0000FF"/>
          </w:rPr>
          <w:t>www.pravo.gov.ru</w:t>
        </w:r>
      </w:hyperlink>
      <w:r>
        <w:t>), 31 января 2023 г., N 1300202301310003).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со дня его официального опубликовани</w:t>
      </w:r>
      <w:r>
        <w:t>я.</w:t>
      </w:r>
    </w:p>
    <w:p w:rsidR="000825B9" w:rsidRDefault="000825B9">
      <w:pPr>
        <w:pStyle w:val="ConsPlusNormal0"/>
        <w:jc w:val="both"/>
      </w:pPr>
    </w:p>
    <w:p w:rsidR="000825B9" w:rsidRDefault="00AA1670">
      <w:pPr>
        <w:pStyle w:val="ConsPlusNormal0"/>
        <w:jc w:val="right"/>
      </w:pPr>
      <w:r>
        <w:t>Председатель Правительства</w:t>
      </w:r>
    </w:p>
    <w:p w:rsidR="000825B9" w:rsidRDefault="00AA1670">
      <w:pPr>
        <w:pStyle w:val="ConsPlusNormal0"/>
        <w:jc w:val="right"/>
      </w:pPr>
      <w:r>
        <w:t>Республики Мордовия</w:t>
      </w:r>
    </w:p>
    <w:p w:rsidR="000825B9" w:rsidRDefault="00AA1670">
      <w:pPr>
        <w:pStyle w:val="ConsPlusNormal0"/>
        <w:jc w:val="right"/>
      </w:pPr>
      <w:r>
        <w:t>Д.ПОЗДНЯКОВ</w:t>
      </w:r>
    </w:p>
    <w:p w:rsidR="000825B9" w:rsidRDefault="000825B9">
      <w:pPr>
        <w:pStyle w:val="ConsPlusNormal0"/>
        <w:jc w:val="both"/>
      </w:pPr>
    </w:p>
    <w:p w:rsidR="000825B9" w:rsidRDefault="000825B9">
      <w:pPr>
        <w:pStyle w:val="ConsPlusNormal0"/>
        <w:jc w:val="both"/>
      </w:pPr>
    </w:p>
    <w:p w:rsidR="000825B9" w:rsidRDefault="000825B9">
      <w:pPr>
        <w:pStyle w:val="ConsPlusNormal0"/>
        <w:jc w:val="both"/>
      </w:pPr>
    </w:p>
    <w:p w:rsidR="000825B9" w:rsidRDefault="000825B9">
      <w:pPr>
        <w:pStyle w:val="ConsPlusNormal0"/>
        <w:jc w:val="both"/>
      </w:pPr>
    </w:p>
    <w:p w:rsidR="000825B9" w:rsidRDefault="000825B9">
      <w:pPr>
        <w:pStyle w:val="ConsPlusNormal0"/>
        <w:jc w:val="both"/>
      </w:pPr>
    </w:p>
    <w:p w:rsidR="000825B9" w:rsidRDefault="00AA1670">
      <w:pPr>
        <w:pStyle w:val="ConsPlusNormal0"/>
        <w:jc w:val="right"/>
        <w:outlineLvl w:val="0"/>
      </w:pPr>
      <w:r>
        <w:t>Утвержден</w:t>
      </w:r>
    </w:p>
    <w:p w:rsidR="000825B9" w:rsidRDefault="00AA1670">
      <w:pPr>
        <w:pStyle w:val="ConsPlusNormal0"/>
        <w:jc w:val="right"/>
      </w:pPr>
      <w:r>
        <w:t>постановлением Правительства</w:t>
      </w:r>
    </w:p>
    <w:p w:rsidR="000825B9" w:rsidRDefault="00AA1670">
      <w:pPr>
        <w:pStyle w:val="ConsPlusNormal0"/>
        <w:jc w:val="right"/>
      </w:pPr>
      <w:r>
        <w:t>Республики Мордовия</w:t>
      </w:r>
    </w:p>
    <w:p w:rsidR="000825B9" w:rsidRDefault="00AA1670">
      <w:pPr>
        <w:pStyle w:val="ConsPlusNormal0"/>
        <w:jc w:val="right"/>
      </w:pPr>
      <w:r>
        <w:t>от 21 февраля 2024 г. N 165</w:t>
      </w:r>
    </w:p>
    <w:p w:rsidR="000825B9" w:rsidRDefault="000825B9">
      <w:pPr>
        <w:pStyle w:val="ConsPlusNormal0"/>
        <w:jc w:val="both"/>
      </w:pPr>
    </w:p>
    <w:p w:rsidR="000825B9" w:rsidRDefault="00AA1670">
      <w:pPr>
        <w:pStyle w:val="ConsPlusTitle0"/>
        <w:jc w:val="center"/>
      </w:pPr>
      <w:bookmarkStart w:id="1" w:name="P44"/>
      <w:bookmarkEnd w:id="1"/>
      <w:r>
        <w:t>ПОРЯДОК</w:t>
      </w:r>
    </w:p>
    <w:p w:rsidR="000825B9" w:rsidRDefault="00AA1670">
      <w:pPr>
        <w:pStyle w:val="ConsPlusTitle0"/>
        <w:jc w:val="center"/>
      </w:pPr>
      <w:r>
        <w:t>ПРЕДОСТАВЛЕНИЯ СУБСИДИЙ ИЗ РЕСПУБЛИКАНСКОГО БЮДЖЕТА</w:t>
      </w:r>
    </w:p>
    <w:p w:rsidR="000825B9" w:rsidRDefault="00AA1670">
      <w:pPr>
        <w:pStyle w:val="ConsPlusTitle0"/>
        <w:jc w:val="center"/>
      </w:pPr>
      <w:r>
        <w:t>РЕСПУБЛИКИ МОРДОВИЯ НА ПОДДЕРЖКУ ПРОИЗВОДСТВА МОЛОКА</w:t>
      </w:r>
    </w:p>
    <w:p w:rsidR="000825B9" w:rsidRDefault="00AA1670">
      <w:pPr>
        <w:pStyle w:val="ConsPlusTitle0"/>
        <w:jc w:val="center"/>
      </w:pPr>
      <w:r>
        <w:t>В РАМКАХ ПРИОРИТЕТНЫХ НАПРАВЛЕНИЙ АГРОПРОМЫШЛЕННОГО</w:t>
      </w:r>
    </w:p>
    <w:p w:rsidR="000825B9" w:rsidRDefault="00AA1670">
      <w:pPr>
        <w:pStyle w:val="ConsPlusTitle0"/>
        <w:jc w:val="center"/>
      </w:pPr>
      <w:r>
        <w:t>КОМПЛЕКСА РЕСПУБЛИКИ МОРДОВИЯ</w:t>
      </w:r>
    </w:p>
    <w:p w:rsidR="000825B9" w:rsidRDefault="000825B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825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5B9" w:rsidRDefault="000825B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5B9" w:rsidRDefault="000825B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25B9" w:rsidRDefault="00AA167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25B9" w:rsidRDefault="00AA167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РМ от 02.05.2024 </w:t>
            </w:r>
            <w:hyperlink r:id="rId32" w:tooltip="Постановление Правительства РМ от 02.05.2024 N 382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>,</w:t>
            </w:r>
          </w:p>
          <w:p w:rsidR="000825B9" w:rsidRDefault="00AA1670">
            <w:pPr>
              <w:pStyle w:val="ConsPlusNormal0"/>
              <w:jc w:val="center"/>
            </w:pPr>
            <w:r>
              <w:rPr>
                <w:color w:val="392C69"/>
              </w:rPr>
              <w:t>от 25.</w:t>
            </w:r>
            <w:r>
              <w:rPr>
                <w:color w:val="392C69"/>
              </w:rPr>
              <w:t xml:space="preserve">02.2025 </w:t>
            </w:r>
            <w:hyperlink r:id="rId33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N 261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5B9" w:rsidRDefault="000825B9">
            <w:pPr>
              <w:pStyle w:val="ConsPlusNormal0"/>
            </w:pPr>
          </w:p>
        </w:tc>
      </w:tr>
    </w:tbl>
    <w:p w:rsidR="000825B9" w:rsidRDefault="000825B9">
      <w:pPr>
        <w:pStyle w:val="ConsPlusNormal0"/>
        <w:jc w:val="both"/>
      </w:pPr>
    </w:p>
    <w:p w:rsidR="000825B9" w:rsidRDefault="00AA1670">
      <w:pPr>
        <w:pStyle w:val="ConsPlusTitle0"/>
        <w:jc w:val="center"/>
        <w:outlineLvl w:val="1"/>
      </w:pPr>
      <w:r>
        <w:t>Глава 1. ОБЩИЕ ПОЛОЖЕНИЯ</w:t>
      </w:r>
    </w:p>
    <w:p w:rsidR="000825B9" w:rsidRDefault="000825B9">
      <w:pPr>
        <w:pStyle w:val="ConsPlusNormal0"/>
        <w:jc w:val="both"/>
      </w:pPr>
    </w:p>
    <w:p w:rsidR="000825B9" w:rsidRDefault="00AA1670">
      <w:pPr>
        <w:pStyle w:val="ConsPlusNormal0"/>
        <w:ind w:firstLine="540"/>
        <w:jc w:val="both"/>
      </w:pPr>
      <w:r>
        <w:t>1. Настоящий Порядок устанавливает условия, цель, процедуру отбора и порядок предоставления субсидий из республиканского бюджета Республики Мордовия на поддержку производства молока в рамках приоритетных направлений агропромышленного комплекса Республики М</w:t>
      </w:r>
      <w:r>
        <w:t xml:space="preserve">ордовия (далее - субсидии) сельскохозяйственным товаропроизводителям, признанным таковыми в соответствии со </w:t>
      </w:r>
      <w:hyperlink r:id="rId34" w:tooltip="Федеральный закон от 29.12.2006 N 264-ФЗ (ред. от 26.12.2024) &quot;О развитии сельского хозяйства&quot; (с изм. и доп., вступ. в силу с 01.03.2025) {КонсультантПлюс}">
        <w:r>
          <w:rPr>
            <w:color w:val="0000FF"/>
          </w:rPr>
          <w:t>статьей 3</w:t>
        </w:r>
      </w:hyperlink>
      <w:r>
        <w:t xml:space="preserve"> Федерального закона от 29 декабря 2006 г. N 264-ФЗ "О развитии сельского хозяйства" (за исключением граждан, ведущ</w:t>
      </w:r>
      <w:r>
        <w:t>их личное подсобное хозяйство, не применяющих специальный налоговый режим "Налог на профессиональный доход", и сельскохозяйственных кредитных потребительских кооперативов) и гражданам, ведущим личное подсобное хозяйство, применяющим специальный налоговый р</w:t>
      </w:r>
      <w:r>
        <w:t>ежим "Налог на профессиональный доход" (далее - участник отбора, получатель субсидии).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 xml:space="preserve">2. Субсидии предоставляются в целях реализации Государственной </w:t>
      </w:r>
      <w:hyperlink r:id="rId35" w:tooltip="Постановление Правительства РМ от 29.12.2023 N 794 (ред. от 31.03.2025) &quot;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&quot; (вместе с &quot;Порядко">
        <w:r>
          <w:rPr>
            <w:color w:val="0000FF"/>
          </w:rPr>
          <w:t>программы</w:t>
        </w:r>
      </w:hyperlink>
      <w:r>
        <w:t xml:space="preserve"> Республики Мордовия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Республики Мордовия от 29 декабря 2023 г. N 794 "</w:t>
      </w:r>
      <w:r>
        <w:t>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 и признании утратившими силу отдельных постановлений Правительства Республики Мордовия",</w:t>
      </w:r>
      <w:r>
        <w:t xml:space="preserve"> на поддержку производства молока по приоритетным направлениям агропромышленного комплекса Республики Мордовия.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3. Главным распорядителем средств республиканского бюджета Республики Мордовия, осуществляющим предоставление субсидий в соответствии с настоящи</w:t>
      </w:r>
      <w:r>
        <w:t>м Порядком, является Министерство сельского хозяйства и продовольствия Республики Мордовия (далее - главный распорядитель).</w:t>
      </w:r>
    </w:p>
    <w:p w:rsidR="000825B9" w:rsidRDefault="00AA1670">
      <w:pPr>
        <w:pStyle w:val="ConsPlusNormal0"/>
        <w:spacing w:before="240"/>
        <w:ind w:firstLine="540"/>
        <w:jc w:val="both"/>
      </w:pPr>
      <w:bookmarkStart w:id="2" w:name="P58"/>
      <w:bookmarkEnd w:id="2"/>
      <w:r>
        <w:t>4. Субсидии предоставляются на возмещение части затрат по производству молока, понесенных получателями субсидии в четвертом квартале</w:t>
      </w:r>
      <w:r>
        <w:t xml:space="preserve"> отчетного года и (или) в текущем финансовом году.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lastRenderedPageBreak/>
        <w:t>Субсидии на поддержку производства молока предоставляются по ставке на 1 килограмм реализованного и (или) отгруженного на собственную переработку коровьего и (или) козьего молока (далее - молоко):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сельскох</w:t>
      </w:r>
      <w:r>
        <w:t>озяйственным товаропроизводителям (за исключением граждан, ведущих личное подсобное хозяйство, не применяющих специальный налоговый режим "Налог на профессиональный доход", и сельскохозяйственных кредитных потребительских кооперативов);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гражданам, ведущим личное подсобное хозяйство, применяющим специальный налоговый режим "Налог на профессиональный доход".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Направлениями затрат, на возмещение которых предоставляется субсидия, являются затраты на оплату труда со взносами на обязательное соц</w:t>
      </w:r>
      <w:r>
        <w:t xml:space="preserve">иальное страхование, материальные затраты на приобретение (кормов, в том числе собственного производства, ветеринарных препаратов, энергии всех видов, нефтепродуктов всех видов, используемых на технологические цели), оплата работ и услуг производственного </w:t>
      </w:r>
      <w:r>
        <w:t>характера, в том числе выполненных сторонними организациями, в пределах суммы получаемой субсидии, на возмещение которых не предоставлялась государственная поддержка.</w:t>
      </w:r>
    </w:p>
    <w:p w:rsidR="000825B9" w:rsidRDefault="000825B9">
      <w:pPr>
        <w:pStyle w:val="ConsPlusNormal0"/>
        <w:jc w:val="both"/>
      </w:pPr>
    </w:p>
    <w:p w:rsidR="000825B9" w:rsidRDefault="00AA1670">
      <w:pPr>
        <w:pStyle w:val="ConsPlusTitle0"/>
        <w:jc w:val="center"/>
        <w:outlineLvl w:val="1"/>
      </w:pPr>
      <w:r>
        <w:t>Глава 2. УСЛОВИЯ И ПОРЯДОК ПРЕДОСТАВЛЕНИЯ СУБСИДИЙ</w:t>
      </w:r>
    </w:p>
    <w:p w:rsidR="000825B9" w:rsidRDefault="000825B9">
      <w:pPr>
        <w:pStyle w:val="ConsPlusNormal0"/>
        <w:jc w:val="both"/>
      </w:pPr>
    </w:p>
    <w:p w:rsidR="000825B9" w:rsidRDefault="00AA1670">
      <w:pPr>
        <w:pStyle w:val="ConsPlusNormal0"/>
        <w:ind w:firstLine="540"/>
        <w:jc w:val="both"/>
      </w:pPr>
      <w:bookmarkStart w:id="3" w:name="P66"/>
      <w:bookmarkEnd w:id="3"/>
      <w:r>
        <w:t>5. Субсидии предоставляются при след</w:t>
      </w:r>
      <w:r>
        <w:t>ующих условиях: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1) обеспечение сохранности поголовья коров и (или) коз в отчетном финансовом году по отношению к уровню года, предшествующего отчетному финансовому году, за исключением участников отбора, которые начали хозяйственную деятельность по произво</w:t>
      </w:r>
      <w:r>
        <w:t>дству молока в отчетном или текущем финансовом году, и участников отбора, предоставивших документы, подтверждающие наступление обстоятельств непреодолимой силы и проведение мероприятий по оздоровлению стада от лейкоза крупного рогатого скота в отчетном фин</w:t>
      </w:r>
      <w:r>
        <w:t>ансовом году;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2) наличие у получателя субсидии поголовья коров и (или) коз на 1-е число месяца, в котором они обратились к главному распорядителю за получением субсидии;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 xml:space="preserve">3) соответствие получателя субсидии статусу сельскохозяйственного товаропроизводителя </w:t>
      </w:r>
      <w:r>
        <w:t>(за исключением граждан, ведущих личное подсобное хозяйство, применяющих специальный налоговый режим "Налог на профессиональный доход");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4) согласие получателя субсидии на осуществление в отношении него проверки главным распорядителем как получателем бюдже</w:t>
      </w:r>
      <w:r>
        <w:t xml:space="preserve">тных средств соблюдения порядка и условий предоставления субсидии, в том числе мониторинг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r:id="rId36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37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 и на включение таких положений </w:t>
      </w:r>
      <w:r>
        <w:t>в соглашение;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 xml:space="preserve">5) соответствие получателя субсидии на даты рассмотрения заявки и заключения соглашения на получение субсидий требованиям, установленным </w:t>
      </w:r>
      <w:hyperlink w:anchor="P146" w:tooltip="11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11</w:t>
        </w:r>
      </w:hyperlink>
      <w:r>
        <w:t xml:space="preserve"> настоящего Порядка;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 xml:space="preserve">6) подтверждение информации об объеме реализованного молока, указанной в </w:t>
      </w:r>
      <w:hyperlink w:anchor="P484" w:tooltip="Сведения">
        <w:r>
          <w:rPr>
            <w:color w:val="0000FF"/>
          </w:rPr>
          <w:t>сведениях</w:t>
        </w:r>
      </w:hyperlink>
      <w:r>
        <w:t xml:space="preserve"> </w:t>
      </w:r>
      <w:r>
        <w:lastRenderedPageBreak/>
        <w:t>согласно приложению 3 к настоящему Порядку, данными, содержащимися в ветеринарных сопроводительных документах, оформленных в электронной форме с использованием Федеральной государственной информационной систем</w:t>
      </w:r>
      <w:r>
        <w:t>е в области ветеринарии;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7) подтверждение применения специального налогового режима "Налог на профессиональный доход" для граждан, ведущих личное подсобное хозяйство (подтверждается справкой о постановке на учет (снятие с учета) физического лица в качестве</w:t>
      </w:r>
      <w:r>
        <w:t xml:space="preserve"> плательщика налога на профессиональный доход);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8) принятие получателем субсидии обязательства о достижении в году получения субсидии результата использования субсидии в соответствии с заключенным между главным распорядителем и получателем субсидии соглаше</w:t>
      </w:r>
      <w:r>
        <w:t>нием о предоставлении субсидии из республиканского бюджета Республики Мордовия;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9) отсутствие в году, предшествующем году получения субсидии, случаев привлечения к ответственности получателя субсидии за несоблюдение запрета на выжигание сухой травянистой р</w:t>
      </w:r>
      <w:r>
        <w:t xml:space="preserve">астительности, стерни, пожнивных остатков (за исключением рисовой соломы) на землях сельскохозяйственного назначения, установленного </w:t>
      </w:r>
      <w:hyperlink r:id="rId38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>
          <w:rPr>
            <w:color w:val="0000FF"/>
          </w:rPr>
          <w:t>Правилами</w:t>
        </w:r>
      </w:hyperlink>
      <w:r>
        <w:t xml:space="preserve"> противопожарного режима в Российской Федерации, утвержденными постановлением Правите</w:t>
      </w:r>
      <w:r>
        <w:t>льства Российской Федерации от 16 сентября 2020 г. N 1479 "Об утверждении Правил противопожарного режима в Российской Федерации";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10) наличие у получателя субсидии прав пользования на земельный участок (земельные участки), используемый для сельскохозяйстве</w:t>
      </w:r>
      <w:r>
        <w:t>нного производства на территории Республики Мордовия;</w:t>
      </w:r>
    </w:p>
    <w:p w:rsidR="000825B9" w:rsidRDefault="00AA1670">
      <w:pPr>
        <w:pStyle w:val="ConsPlusNormal0"/>
        <w:jc w:val="both"/>
      </w:pPr>
      <w:r>
        <w:t xml:space="preserve">(пп. 10 в ред. </w:t>
      </w:r>
      <w:hyperlink r:id="rId39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25.02.2025 N 261)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 xml:space="preserve">11) у участника отбора отсутствует просроченная задолженность за услуги по подаче (отводу) воды в размере более </w:t>
      </w:r>
      <w:r>
        <w:t>50 тысяч рублей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мелиорации, обслуживающим территорию Республики Мордовия.</w:t>
      </w:r>
    </w:p>
    <w:p w:rsidR="000825B9" w:rsidRDefault="00AA1670">
      <w:pPr>
        <w:pStyle w:val="ConsPlusNormal0"/>
        <w:jc w:val="both"/>
      </w:pPr>
      <w:r>
        <w:t xml:space="preserve">(пп. 11 введен </w:t>
      </w:r>
      <w:hyperlink r:id="rId40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</w:t>
        </w:r>
        <w:r>
          <w:rPr>
            <w:color w:val="0000FF"/>
          </w:rPr>
          <w:t>влением</w:t>
        </w:r>
      </w:hyperlink>
      <w:r>
        <w:t xml:space="preserve"> Правительства РМ от 25.02.2025 N 261)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6. Субсидии предоставляются по ставкам, утверждаемым приказом главного распорядителя. К ставкам применяются одновременно следующие коэффициенты: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в случае выполнения получателем средств условий по достижению в г</w:t>
      </w:r>
      <w:r>
        <w:t>оду, предшествующем году получения субсидии (отчетном финансовом году), результатов предоставления субсидий в соответствии с заключенным соглашением к ставке применяется коэффициент в размере, равном отношению фактических значений за отчетный год к значени</w:t>
      </w:r>
      <w:r>
        <w:t>ям, установленным соглашением, но не выше 1,2;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 xml:space="preserve">в случае невыполнения получателем субсидии условия по достижению в отчетном финансовом году результатов, предусмотренных </w:t>
      </w:r>
      <w:hyperlink w:anchor="P133" w:tooltip="8. Результат использования субсидии - произведено молока (центнер).">
        <w:r>
          <w:rPr>
            <w:color w:val="0000FF"/>
          </w:rPr>
          <w:t>пунктом 8</w:t>
        </w:r>
      </w:hyperlink>
      <w:r>
        <w:t xml:space="preserve"> настоящего Порядка, к ставке применяется коэффициент в размере, равном отношению фактического значения за отчетный год к установленному, но не менее 0,8;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в случае достижения средней молочной продуктивности коров за отчетный финансовый</w:t>
      </w:r>
      <w:r>
        <w:t xml:space="preserve"> год </w:t>
      </w:r>
      <w:r>
        <w:lastRenderedPageBreak/>
        <w:t>5000 кг и выше применяется коэффициент в размере 1,2;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при наличии у получателей средств застрахованного с государственной поддержкой в отчетном финансовом году поголовья крупного рогатого и (или) мелкого рогатого скота молочной продуктивности применяе</w:t>
      </w:r>
      <w:r>
        <w:t>тся коэффициент в размере 1,2.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Для сельхозтоваропроизводителей, производство которых сертифицировано по стандартам органического производства, к применяемой ставке применяется повышающий коэффициент в значении 4.</w:t>
      </w:r>
    </w:p>
    <w:p w:rsidR="000825B9" w:rsidRDefault="00AA1670">
      <w:pPr>
        <w:pStyle w:val="ConsPlusNormal0"/>
        <w:spacing w:before="240"/>
        <w:ind w:firstLine="540"/>
        <w:jc w:val="both"/>
      </w:pPr>
      <w:bookmarkStart w:id="4" w:name="P86"/>
      <w:bookmarkEnd w:id="4"/>
      <w:r>
        <w:t xml:space="preserve">7. При определении размера предоставляемой </w:t>
      </w:r>
      <w:r>
        <w:t>субсидии в рамках настоящего Порядка размер понесенных затрат определяется без учета налога на добавленную стоимость.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Для получателей субсидий,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</w:t>
      </w:r>
      <w:r>
        <w:t>варов (работ, услуг), включая сумму налога на добавленную стоимость.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Расчетный размер субсидии по каждому получателю субсидии (Р) определяется по формуле:</w:t>
      </w:r>
    </w:p>
    <w:p w:rsidR="000825B9" w:rsidRDefault="000825B9">
      <w:pPr>
        <w:pStyle w:val="ConsPlusNormal0"/>
        <w:jc w:val="both"/>
      </w:pPr>
    </w:p>
    <w:p w:rsidR="000825B9" w:rsidRPr="00571A0C" w:rsidRDefault="00AA1670">
      <w:pPr>
        <w:pStyle w:val="ConsPlusNormal0"/>
        <w:jc w:val="center"/>
        <w:rPr>
          <w:lang w:val="en-US"/>
        </w:rPr>
      </w:pPr>
      <w:r w:rsidRPr="00571A0C">
        <w:rPr>
          <w:lang w:val="en-US"/>
        </w:rPr>
        <w:t>P = O x C x k</w:t>
      </w:r>
      <w:r w:rsidRPr="00571A0C">
        <w:rPr>
          <w:vertAlign w:val="subscript"/>
          <w:lang w:val="en-US"/>
        </w:rPr>
        <w:t>1</w:t>
      </w:r>
      <w:r w:rsidRPr="00571A0C">
        <w:rPr>
          <w:lang w:val="en-US"/>
        </w:rPr>
        <w:t xml:space="preserve"> x k</w:t>
      </w:r>
      <w:r w:rsidRPr="00571A0C">
        <w:rPr>
          <w:vertAlign w:val="subscript"/>
          <w:lang w:val="en-US"/>
        </w:rPr>
        <w:t>2</w:t>
      </w:r>
      <w:r w:rsidRPr="00571A0C">
        <w:rPr>
          <w:lang w:val="en-US"/>
        </w:rPr>
        <w:t xml:space="preserve"> x k</w:t>
      </w:r>
      <w:r w:rsidRPr="00571A0C">
        <w:rPr>
          <w:vertAlign w:val="subscript"/>
          <w:lang w:val="en-US"/>
        </w:rPr>
        <w:t>3</w:t>
      </w:r>
      <w:r w:rsidRPr="00571A0C">
        <w:rPr>
          <w:lang w:val="en-US"/>
        </w:rPr>
        <w:t xml:space="preserve"> x k</w:t>
      </w:r>
      <w:r w:rsidRPr="00571A0C">
        <w:rPr>
          <w:vertAlign w:val="subscript"/>
          <w:lang w:val="en-US"/>
        </w:rPr>
        <w:t>4</w:t>
      </w:r>
      <w:r w:rsidRPr="00571A0C">
        <w:rPr>
          <w:lang w:val="en-US"/>
        </w:rPr>
        <w:t xml:space="preserve">, </w:t>
      </w:r>
      <w:r>
        <w:t>где</w:t>
      </w:r>
      <w:r w:rsidRPr="00571A0C">
        <w:rPr>
          <w:lang w:val="en-US"/>
        </w:rPr>
        <w:t>:</w:t>
      </w:r>
    </w:p>
    <w:p w:rsidR="000825B9" w:rsidRPr="00571A0C" w:rsidRDefault="000825B9">
      <w:pPr>
        <w:pStyle w:val="ConsPlusNormal0"/>
        <w:jc w:val="both"/>
        <w:rPr>
          <w:lang w:val="en-US"/>
        </w:rPr>
      </w:pPr>
    </w:p>
    <w:p w:rsidR="000825B9" w:rsidRDefault="00AA1670">
      <w:pPr>
        <w:pStyle w:val="ConsPlusNormal0"/>
        <w:ind w:firstLine="540"/>
        <w:jc w:val="both"/>
      </w:pPr>
      <w:r>
        <w:t>P - расчетный размер субсидии по каждому получателю субсидии, р</w:t>
      </w:r>
      <w:r>
        <w:t>ублей;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O - объем реализованного и (или) отгруженного на собственную переработку коровьего и (или) козьего молока, килограмм;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C - ставка субсидии, руб./кг;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1</w:t>
      </w:r>
      <w:r>
        <w:t xml:space="preserve"> - коэффициент, учитывающий выполнение/невыполнение результатов предоставления субсидии;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2</w:t>
      </w:r>
      <w:r>
        <w:t xml:space="preserve"> - коэфф</w:t>
      </w:r>
      <w:r>
        <w:t>ициент, учитывающий достижение установленной молочной продуктивности;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3</w:t>
      </w:r>
      <w:r>
        <w:t xml:space="preserve"> - коэффициент, учитывающий наличие застрахованного с государственной поддержкой поголовья молочных сельскохозяйственных животных в отчетном финансовом году;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4</w:t>
      </w:r>
      <w:r>
        <w:t xml:space="preserve"> - коэффициент, учитывающий сертификацию по стандартам органического производства.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Общий расчетный размер субсидии по всем получателям (P</w:t>
      </w:r>
      <w:r>
        <w:rPr>
          <w:vertAlign w:val="subscript"/>
        </w:rPr>
        <w:t>o</w:t>
      </w:r>
      <w:r>
        <w:t>) определяется по формуле:</w:t>
      </w:r>
    </w:p>
    <w:p w:rsidR="000825B9" w:rsidRDefault="000825B9">
      <w:pPr>
        <w:pStyle w:val="ConsPlusNormal0"/>
        <w:jc w:val="both"/>
      </w:pPr>
    </w:p>
    <w:p w:rsidR="000825B9" w:rsidRDefault="00AA1670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697230" cy="3086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5B9" w:rsidRDefault="000825B9">
      <w:pPr>
        <w:pStyle w:val="ConsPlusNormal0"/>
        <w:jc w:val="both"/>
      </w:pPr>
    </w:p>
    <w:p w:rsidR="000825B9" w:rsidRDefault="00AA1670">
      <w:pPr>
        <w:pStyle w:val="ConsPlusNormal0"/>
        <w:ind w:firstLine="540"/>
        <w:jc w:val="both"/>
      </w:pPr>
      <w:r>
        <w:t>где: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Р</w:t>
      </w:r>
      <w:r>
        <w:rPr>
          <w:vertAlign w:val="subscript"/>
        </w:rPr>
        <w:t>о</w:t>
      </w:r>
      <w:r>
        <w:t xml:space="preserve"> - общий расчетный размер субсидии по всем получателям, рублей;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Р - расчетный ра</w:t>
      </w:r>
      <w:r>
        <w:t>змер субсидии по каждому получателю субсидии, рублей.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lastRenderedPageBreak/>
        <w:t>В случае неосвоения (недостатка) лимита бюджетных обязательств по субсидии применяется корректирующий коэффициент (К) к ставкам, который рассчитывается по формуле:</w:t>
      </w:r>
    </w:p>
    <w:p w:rsidR="000825B9" w:rsidRDefault="000825B9">
      <w:pPr>
        <w:pStyle w:val="ConsPlusNormal0"/>
        <w:jc w:val="both"/>
      </w:pPr>
    </w:p>
    <w:p w:rsidR="000825B9" w:rsidRDefault="00AA1670">
      <w:pPr>
        <w:pStyle w:val="ConsPlusNormal0"/>
        <w:jc w:val="center"/>
      </w:pPr>
      <w:r>
        <w:t>К = Л / Р</w:t>
      </w:r>
      <w:r>
        <w:rPr>
          <w:vertAlign w:val="subscript"/>
        </w:rPr>
        <w:t>о</w:t>
      </w:r>
      <w:r>
        <w:t>,</w:t>
      </w:r>
    </w:p>
    <w:p w:rsidR="000825B9" w:rsidRDefault="000825B9">
      <w:pPr>
        <w:pStyle w:val="ConsPlusNormal0"/>
        <w:jc w:val="both"/>
      </w:pPr>
    </w:p>
    <w:p w:rsidR="000825B9" w:rsidRDefault="00AA1670">
      <w:pPr>
        <w:pStyle w:val="ConsPlusNormal0"/>
        <w:ind w:firstLine="540"/>
        <w:jc w:val="both"/>
      </w:pPr>
      <w:r>
        <w:t>где: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 xml:space="preserve">К - корректирующий </w:t>
      </w:r>
      <w:r>
        <w:t>коэффициент, применяемый к ставке;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Л - лимит бюджетных обязательств на соответствующий год, рублей;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Р</w:t>
      </w:r>
      <w:r>
        <w:rPr>
          <w:vertAlign w:val="subscript"/>
        </w:rPr>
        <w:t>о</w:t>
      </w:r>
      <w:r>
        <w:t xml:space="preserve"> - общий расчетный размер субсидии по всем получателям, рублей.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Корректировка ставок осуществляется по формуле:</w:t>
      </w:r>
    </w:p>
    <w:p w:rsidR="000825B9" w:rsidRDefault="000825B9">
      <w:pPr>
        <w:pStyle w:val="ConsPlusNormal0"/>
        <w:jc w:val="both"/>
      </w:pPr>
    </w:p>
    <w:p w:rsidR="000825B9" w:rsidRDefault="00AA1670">
      <w:pPr>
        <w:pStyle w:val="ConsPlusNormal0"/>
        <w:jc w:val="center"/>
      </w:pPr>
      <w:r>
        <w:t>C</w:t>
      </w:r>
      <w:r>
        <w:rPr>
          <w:vertAlign w:val="subscript"/>
        </w:rPr>
        <w:t>n</w:t>
      </w:r>
      <w:r>
        <w:t xml:space="preserve"> = C x K,</w:t>
      </w:r>
    </w:p>
    <w:p w:rsidR="000825B9" w:rsidRDefault="000825B9">
      <w:pPr>
        <w:pStyle w:val="ConsPlusNormal0"/>
        <w:jc w:val="both"/>
      </w:pPr>
    </w:p>
    <w:p w:rsidR="000825B9" w:rsidRDefault="00AA1670">
      <w:pPr>
        <w:pStyle w:val="ConsPlusNormal0"/>
        <w:ind w:firstLine="540"/>
        <w:jc w:val="both"/>
      </w:pPr>
      <w:r>
        <w:t>где: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C</w:t>
      </w:r>
      <w:r>
        <w:rPr>
          <w:vertAlign w:val="subscript"/>
        </w:rPr>
        <w:t>n</w:t>
      </w:r>
      <w:r>
        <w:t xml:space="preserve"> - скорректированная с учетом коэффициента ставка, руб./кг;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C - ставка субсидии, руб./кг;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K - корректирующий коэффициент, применяемый к ставке.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Объем субсидий к перечислению по каждому получателю субсидии (P</w:t>
      </w:r>
      <w:r>
        <w:rPr>
          <w:vertAlign w:val="subscript"/>
        </w:rPr>
        <w:t>n</w:t>
      </w:r>
      <w:r>
        <w:t>) определяется по формуле:</w:t>
      </w:r>
    </w:p>
    <w:p w:rsidR="000825B9" w:rsidRDefault="000825B9">
      <w:pPr>
        <w:pStyle w:val="ConsPlusNormal0"/>
        <w:jc w:val="both"/>
      </w:pPr>
    </w:p>
    <w:p w:rsidR="000825B9" w:rsidRDefault="00AA1670">
      <w:pPr>
        <w:pStyle w:val="ConsPlusNormal0"/>
        <w:jc w:val="center"/>
      </w:pPr>
      <w:r>
        <w:t>P</w:t>
      </w:r>
      <w:r>
        <w:rPr>
          <w:vertAlign w:val="subscript"/>
        </w:rPr>
        <w:t>n</w:t>
      </w:r>
      <w:r>
        <w:t xml:space="preserve"> = O x C</w:t>
      </w:r>
      <w:r>
        <w:rPr>
          <w:vertAlign w:val="subscript"/>
        </w:rPr>
        <w:t>n</w:t>
      </w:r>
      <w:r>
        <w:t xml:space="preserve"> x k</w:t>
      </w:r>
      <w:r>
        <w:rPr>
          <w:vertAlign w:val="subscript"/>
        </w:rPr>
        <w:t>1</w:t>
      </w:r>
      <w:r>
        <w:t xml:space="preserve"> x k</w:t>
      </w:r>
      <w:r>
        <w:rPr>
          <w:vertAlign w:val="subscript"/>
        </w:rPr>
        <w:t>2</w:t>
      </w:r>
      <w:r>
        <w:t xml:space="preserve"> x k</w:t>
      </w:r>
      <w:r>
        <w:rPr>
          <w:vertAlign w:val="subscript"/>
        </w:rPr>
        <w:t>3</w:t>
      </w:r>
      <w:r>
        <w:t xml:space="preserve"> x k</w:t>
      </w:r>
      <w:r>
        <w:rPr>
          <w:vertAlign w:val="subscript"/>
        </w:rPr>
        <w:t>4,</w:t>
      </w:r>
      <w:r>
        <w:t xml:space="preserve"> где:</w:t>
      </w:r>
    </w:p>
    <w:p w:rsidR="000825B9" w:rsidRDefault="000825B9">
      <w:pPr>
        <w:pStyle w:val="ConsPlusNormal0"/>
        <w:jc w:val="both"/>
      </w:pPr>
    </w:p>
    <w:p w:rsidR="000825B9" w:rsidRDefault="00AA1670">
      <w:pPr>
        <w:pStyle w:val="ConsPlusNormal0"/>
        <w:ind w:firstLine="540"/>
        <w:jc w:val="both"/>
      </w:pPr>
      <w:r>
        <w:t>P</w:t>
      </w:r>
      <w:r>
        <w:rPr>
          <w:vertAlign w:val="subscript"/>
        </w:rPr>
        <w:t>n</w:t>
      </w:r>
      <w:r>
        <w:t xml:space="preserve"> - объем субсидий к перечислению по каждому получателю субсидии, рублей;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O - объем реализованного и (или) отгруженного на собственную переработку коровьего и (или) козьего молока, кг;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C</w:t>
      </w:r>
      <w:r>
        <w:rPr>
          <w:vertAlign w:val="subscript"/>
        </w:rPr>
        <w:t>n</w:t>
      </w:r>
      <w:r>
        <w:t xml:space="preserve"> - скорректированная с учетом коэффициента ставка</w:t>
      </w:r>
      <w:r>
        <w:t xml:space="preserve"> субсидии, руб./кг;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1</w:t>
      </w:r>
      <w:r>
        <w:t xml:space="preserve"> - коэффициент, учитывающий выполнение/невыполнение результатов предоставления субсидии;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2</w:t>
      </w:r>
      <w:r>
        <w:t xml:space="preserve"> - коэффициент, учитывающий достижение установленной молочной продуктивности;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3</w:t>
      </w:r>
      <w:r>
        <w:t xml:space="preserve"> - коэффициент, учитывающий наличие застрахованного с государст</w:t>
      </w:r>
      <w:r>
        <w:t>венной поддержкой поголовья молочных сельскохозяйственных животных в отчетном финансовом году;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4</w:t>
      </w:r>
      <w:r>
        <w:t xml:space="preserve"> - коэффициент, учитывающий сертификацию по стандартам органического производства.</w:t>
      </w:r>
    </w:p>
    <w:p w:rsidR="000825B9" w:rsidRDefault="00AA1670">
      <w:pPr>
        <w:pStyle w:val="ConsPlusNormal0"/>
        <w:spacing w:before="240"/>
        <w:ind w:firstLine="540"/>
        <w:jc w:val="both"/>
      </w:pPr>
      <w:bookmarkStart w:id="5" w:name="P133"/>
      <w:bookmarkEnd w:id="5"/>
      <w:r>
        <w:t>8. Результат использования субсидии - произведено молока (центнер).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lastRenderedPageBreak/>
        <w:t>Показателем, необходимым для достижения результата предоставления субсидии, является объем производства молока за отчетный финансовый год (центнер). Значение показателя устанавливается соглашением.</w:t>
      </w:r>
    </w:p>
    <w:p w:rsidR="000825B9" w:rsidRDefault="00AA1670">
      <w:pPr>
        <w:pStyle w:val="ConsPlusNormal0"/>
        <w:jc w:val="both"/>
      </w:pPr>
      <w:r>
        <w:t xml:space="preserve">(п. 8 в ред. </w:t>
      </w:r>
      <w:hyperlink r:id="rId42" w:tooltip="Постановление Правительства РМ от 02.05.2024 N 38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</w:t>
      </w:r>
      <w:r>
        <w:t>ьства РМ от 02.05.2024 N 382)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9. Информация о субсидиях размещается на едином портале бюджетной системы Российской Федерации в информационно-телекоммуникационной сети "Интернет" (далее соответственно - сеть "Интернет", единый портал) (в разделе единого пор</w:t>
      </w:r>
      <w:r>
        <w:t>тала) в порядке, установленном Министерством финансов Российской Федерации.</w:t>
      </w:r>
    </w:p>
    <w:p w:rsidR="000825B9" w:rsidRDefault="000825B9">
      <w:pPr>
        <w:pStyle w:val="ConsPlusNormal0"/>
        <w:jc w:val="both"/>
      </w:pPr>
    </w:p>
    <w:p w:rsidR="000825B9" w:rsidRDefault="00AA1670">
      <w:pPr>
        <w:pStyle w:val="ConsPlusTitle0"/>
        <w:jc w:val="center"/>
        <w:outlineLvl w:val="1"/>
      </w:pPr>
      <w:r>
        <w:t>Глава 3. ПОРЯДОК ПРОВЕДЕНИЯ ОТБОРА</w:t>
      </w:r>
    </w:p>
    <w:p w:rsidR="000825B9" w:rsidRDefault="000825B9">
      <w:pPr>
        <w:pStyle w:val="ConsPlusNormal0"/>
        <w:jc w:val="both"/>
      </w:pPr>
    </w:p>
    <w:p w:rsidR="000825B9" w:rsidRDefault="00AA1670">
      <w:pPr>
        <w:pStyle w:val="ConsPlusNormal0"/>
        <w:ind w:firstLine="540"/>
        <w:jc w:val="both"/>
      </w:pPr>
      <w:r>
        <w:t>10. Получатели субсидий определяются по результатам проведения отбора получателей субсидий (далее - отбор).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Способ проведения отбора - запрос предложений.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Отбор проводится не менее одного раза в год при наличии лимитов бюджетных обязательств.</w:t>
      </w:r>
    </w:p>
    <w:p w:rsidR="000825B9" w:rsidRDefault="00AA1670">
      <w:pPr>
        <w:pStyle w:val="ConsPlusNormal0"/>
        <w:jc w:val="both"/>
      </w:pPr>
      <w:r>
        <w:t xml:space="preserve">(часть третья в ред. </w:t>
      </w:r>
      <w:hyperlink r:id="rId43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25.02.2025 N 261)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Отбор осуществляется в го</w:t>
      </w:r>
      <w:r>
        <w:t>сударственной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Обеспечение доступа к системе "Электронный бюджет" осуществляется с использованием федеральной государствен</w:t>
      </w:r>
      <w:r>
        <w:t>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</w:t>
      </w:r>
      <w:r>
        <w:t>ой форме".</w:t>
      </w:r>
    </w:p>
    <w:p w:rsidR="000825B9" w:rsidRDefault="00AA1670">
      <w:pPr>
        <w:pStyle w:val="ConsPlusNormal0"/>
        <w:spacing w:before="240"/>
        <w:ind w:firstLine="540"/>
        <w:jc w:val="both"/>
      </w:pPr>
      <w:bookmarkStart w:id="6" w:name="P146"/>
      <w:bookmarkEnd w:id="6"/>
      <w:r>
        <w:t>11. Участник отбора на даты рассмотрения заявки и заключения соглашения должен соответствовать следующим требованиям: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 xml:space="preserve">1) участник отбора не является иностранным юридическим лицом, в том числе местом регистрации которого является государство или </w:t>
      </w:r>
      <w:r>
        <w:t xml:space="preserve">территория, включенные в утвержденный Министерством финансов Российской Федерации </w:t>
      </w:r>
      <w:hyperlink r:id="rId44" w:tooltip="Приказ Минфина России от 26.05.2022 N 83н &quot;Об утверждении Перечня государств и территорий, используемых для промежуточного (офшорного) владения активами в Российской Федерации&quot; (Зарегистрировано в Минюсте России 27.06.2022 N 69021) {КонсультантПлюс}">
        <w:r>
          <w:rPr>
            <w:color w:val="0000FF"/>
          </w:rPr>
          <w:t>перечень</w:t>
        </w:r>
      </w:hyperlink>
      <w:r>
        <w:t xml:space="preserve"> государств и территорий, используемых для промеж</w:t>
      </w:r>
      <w:r>
        <w:t>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</w:t>
      </w:r>
      <w:r>
        <w:t>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</w:t>
      </w:r>
      <w:r>
        <w:t xml:space="preserve">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</w:t>
      </w:r>
      <w:r>
        <w:t>через участие в капитале указанных публичных акционерных обществ;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 xml:space="preserve">2) участник отбора не находится в перечне организаций и физических лиц, в отношении </w:t>
      </w:r>
      <w:r>
        <w:lastRenderedPageBreak/>
        <w:t>которых имеются сведения об их причастности к экстремистской деятельности или терроризму;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3) участник отбо</w:t>
      </w:r>
      <w:r>
        <w:t xml:space="preserve">ра не находится в составляемых в рамках реализации полномочий, предусмотренных </w:t>
      </w:r>
      <w:hyperlink r:id="rId45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</w:t>
      </w:r>
      <w:r>
        <w:t>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4) участник отбора не получает средства из республиканск</w:t>
      </w:r>
      <w:r>
        <w:t xml:space="preserve">ого бюджета Республики Мордовия на основании иных нормативных правовых актов Республики Мордовии на цели, установленные в </w:t>
      </w:r>
      <w:hyperlink w:anchor="P58" w:tooltip="4. Субсидии предоставляются на возмещение части затрат по производству молока, понесенных получателями субсидии в четвертом квартале отчетного года и (или) в текущем финансовом году.">
        <w:r>
          <w:rPr>
            <w:color w:val="0000FF"/>
          </w:rPr>
          <w:t>пункте 4</w:t>
        </w:r>
      </w:hyperlink>
      <w:r>
        <w:t xml:space="preserve"> настоящего Порядка;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 xml:space="preserve">5) участник отбора не является иностранным агентом в соответствии с Федеральным </w:t>
      </w:r>
      <w:hyperlink r:id="rId46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законом</w:t>
        </w:r>
      </w:hyperlink>
      <w:r>
        <w:t xml:space="preserve"> от 14 июля 2022 г. N 255-ФЗ "О контроле за деятельностью лиц,</w:t>
      </w:r>
      <w:r>
        <w:t xml:space="preserve"> находящихся под иностранным влиянием";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 xml:space="preserve">6) у участника отбора на едином налоговом счете отсутствует или не превышает размер, определенный </w:t>
      </w:r>
      <w:hyperlink r:id="rId47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</w:t>
      </w:r>
      <w:r>
        <w:t>ость по уплате налогов, сборов и страховых взносов в бюджеты бюджетной системы Российской Федерации;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 xml:space="preserve">7) у участника отбора отсутствует просроченная задолженность по возврату в республиканский бюджет Республики Мордовия иных субсидий, бюджетных инвестиций, </w:t>
      </w:r>
      <w:r>
        <w:t>а также иная просроченная (неурегулированная) задолженность по денежным обязательствам перед республиканским бюджетом Республики Мордовия;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8) участник отбора, являющийся юридическим лицом, не находится в процессе реорганизации (за исключением реорганизации</w:t>
      </w:r>
      <w:r>
        <w:t xml:space="preserve">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</w:t>
      </w:r>
      <w:r>
        <w:t>ом Российской Федерации, а участник отбора - индивидуальный предприниматель не прекратил деятельность в качестве индивидуального предпринимателя;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9) в реестре дисквалифицированных лиц отсутствуют сведения о дисквалифицированных руководителе, членах коллеги</w:t>
      </w:r>
      <w:r>
        <w:t>ального исполнительного органа, лице, исполняющем функции единоличного исполнительного органа, главном бухгалтере участника отбора, являющегося юридическим лицом, об индивидуальном предпринимателе, являющимся участником отбора;</w:t>
      </w:r>
    </w:p>
    <w:p w:rsidR="000825B9" w:rsidRDefault="00AA1670">
      <w:pPr>
        <w:pStyle w:val="ConsPlusNormal0"/>
        <w:jc w:val="both"/>
      </w:pPr>
      <w:r>
        <w:t xml:space="preserve">(в ред. </w:t>
      </w:r>
      <w:hyperlink r:id="rId48" w:tooltip="Постановление Правительства РМ от 02.05.2024 N 38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02.05.2024 N 382)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10) участник отбора зарегистрирован и осуществляет деятельность на территории Республики Мордовия или зарегистрирован за пределами Республики Мордовия, но имеет обособленные подразделения, зарегистриро</w:t>
      </w:r>
      <w:r>
        <w:t>ванные и осуществляющие деятельность на территории Республики Мордовия;</w:t>
      </w:r>
    </w:p>
    <w:p w:rsidR="000825B9" w:rsidRDefault="00AA1670">
      <w:pPr>
        <w:pStyle w:val="ConsPlusNormal0"/>
        <w:jc w:val="both"/>
      </w:pPr>
      <w:r>
        <w:t xml:space="preserve">(пп. 10 введен </w:t>
      </w:r>
      <w:hyperlink r:id="rId49" w:tooltip="Постановление Правительства РМ от 02.05.2024 N 38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02.05.2024 N 382; в ред. </w:t>
      </w:r>
      <w:hyperlink r:id="rId50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25.02.2025 N 261)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 xml:space="preserve">11) внесение участником отбора в государственный реестр земель сельскохозяйственного </w:t>
      </w:r>
      <w:r>
        <w:lastRenderedPageBreak/>
        <w:t>назначения сведений, которые представляются собственниками земельных участков, землепользователями</w:t>
      </w:r>
      <w:r>
        <w:t xml:space="preserve">, землевладельцами и арендаторами земельных участков, на которых осуществляется или планируется осуществлять сельскохозяйственное производство, в соответствии с </w:t>
      </w:r>
      <w:hyperlink r:id="rId51" w:tooltip="Постановление Правительства РФ от 02.02.2023 N 154 &quot;О порядке ведения государственного реестра земель сельскохозяйственного назначения&quot; (вместе с &quot;Правилами ведения государственного реестра земель сельскохозяйственного назначения&quot;) {КонсультантПлюс}">
        <w:r>
          <w:rPr>
            <w:color w:val="0000FF"/>
          </w:rPr>
          <w:t>приложением N 1</w:t>
        </w:r>
      </w:hyperlink>
      <w:r>
        <w:t xml:space="preserve"> 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от 2 февраля 2023 г. N 154 "О порядке ведения государственного реест</w:t>
      </w:r>
      <w:r>
        <w:t>ра земель сельскохозяйственного назначения".</w:t>
      </w:r>
    </w:p>
    <w:p w:rsidR="000825B9" w:rsidRDefault="00AA1670">
      <w:pPr>
        <w:pStyle w:val="ConsPlusNormal0"/>
        <w:jc w:val="both"/>
      </w:pPr>
      <w:r>
        <w:t xml:space="preserve">(пп. 11 введен </w:t>
      </w:r>
      <w:hyperlink r:id="rId52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25.02.2025 N 261)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 xml:space="preserve">12. Проверка участника отбора на соответствие требованиям, указанным в </w:t>
      </w:r>
      <w:hyperlink w:anchor="P146" w:tooltip="11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11</w:t>
        </w:r>
      </w:hyperlink>
      <w:r>
        <w:t xml:space="preserve"> настоящего Порядка, осуществляется автоматически в системе "Электронный бюджет" на основании данных государственных информационных систем, в том </w:t>
      </w:r>
      <w:r>
        <w:t>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Запрещено требовать от участника отбора предоставления документов и информации в целях подтверждения соответствия участника отбора тр</w:t>
      </w:r>
      <w:r>
        <w:t xml:space="preserve">ебованиям, указанным в </w:t>
      </w:r>
      <w:hyperlink w:anchor="P146" w:tooltip="11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11</w:t>
        </w:r>
      </w:hyperlink>
      <w:r>
        <w:t xml:space="preserve"> настоящего Порядка, при наличии соответствующей информации в государствен</w:t>
      </w:r>
      <w:r>
        <w:t xml:space="preserve">ных информационных системах, доступ к которым у главного распорядителя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главному распорядителю по </w:t>
      </w:r>
      <w:r>
        <w:t>собственной инициативе.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 xml:space="preserve">Подтверждение соответствия участника отбора требованиям, указанным в </w:t>
      </w:r>
      <w:hyperlink w:anchor="P146" w:tooltip="11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11</w:t>
        </w:r>
      </w:hyperlink>
      <w:r>
        <w:t xml:space="preserve"> нас</w:t>
      </w:r>
      <w:r>
        <w:t>тоящего Порядка, в случае отсутствия технической возможности осуществления автоматической проверки в системе "Электронный бюджет", производится путем проставления в электронном виде участником отбора отметок о соответствии указанным требованиям посредством</w:t>
      </w:r>
      <w:r>
        <w:t xml:space="preserve"> заполнения соответствующих экранных форм веб-интерфейса системы "Электронный бюджет".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13. Объявление о проведении отбора формируется главным распорядителем в электронной форме посредством заполнения соответствующих экранных форм веб-интерфейса системы "</w:t>
      </w:r>
      <w:r>
        <w:t xml:space="preserve">Электронный бюджет", подписывается усиленной квалифицированной электронной подписью Министра сельского хозяйства и продовольствия Республики Мордовия (уполномоченного им лица), публикуется на едином портале не менее чем за 3 календарных дня до наступления </w:t>
      </w:r>
      <w:r>
        <w:t>даты начала приема заявок участников отбора и включает в себя следующую информацию:</w:t>
      </w:r>
    </w:p>
    <w:p w:rsidR="000825B9" w:rsidRDefault="00AA1670">
      <w:pPr>
        <w:pStyle w:val="ConsPlusNormal0"/>
        <w:jc w:val="both"/>
      </w:pPr>
      <w:r>
        <w:t xml:space="preserve">(в ред. </w:t>
      </w:r>
      <w:hyperlink r:id="rId53" w:tooltip="Постановление Правительства РМ от 02.05.2024 N 38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02.05.2024 N 382)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сроки проведения отбора, а также при необходимости информацию о возможности проведения не</w:t>
      </w:r>
      <w:r>
        <w:t>скольких этапов отбора с указанием сроков и порядка их проведения;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 xml:space="preserve">дату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 о </w:t>
      </w:r>
      <w:r>
        <w:t>проведении отбора;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наименование, местонахождение, почтовый адрес, адрес электронной почты главного распорядителя бюджетных средств;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 xml:space="preserve">результат (результаты) предоставления субсидии в соответствии с </w:t>
      </w:r>
      <w:hyperlink w:anchor="P133" w:tooltip="8. Результат использования субсидии - произведено молока (центнер).">
        <w:r>
          <w:rPr>
            <w:color w:val="0000FF"/>
          </w:rPr>
          <w:t>пунктом 8</w:t>
        </w:r>
      </w:hyperlink>
      <w:r>
        <w:t xml:space="preserve"> настоящего </w:t>
      </w:r>
      <w:r>
        <w:lastRenderedPageBreak/>
        <w:t>Порядка;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доменное имя и (или) указатели страниц государственной информационной системы в сети "Интернет";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 xml:space="preserve">требования к участникам отбора в соответствии с </w:t>
      </w:r>
      <w:hyperlink w:anchor="P146" w:tooltip="11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11</w:t>
        </w:r>
      </w:hyperlink>
      <w:r>
        <w:t xml:space="preserve"> настоящего Порядка, которым участник отбора должен соответствовать на дату рассмотрения заявок и к перечню документов, представляемых уч</w:t>
      </w:r>
      <w:r>
        <w:t>астниками отбора для подтверждения соответствия указанным требованиям;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категории и (или) критерии отбора;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порядок подачи участниками отбора заявок и требования, предъявляемые к форме и содержанию заявок;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порядок отзыва заявок, порядок их возврата, определя</w:t>
      </w:r>
      <w:r>
        <w:t>ющий в том числе основания для возврата заявок, порядок внесения изменений в заявки;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 xml:space="preserve">правила рассмотрения и оценки заявок в соответствии с </w:t>
      </w:r>
      <w:hyperlink w:anchor="P271" w:tooltip="27. Главный распорядитель в течение 10 рабочих дней со дня окончания срока подачи заявок, указанного в объявлении, рассматривает заявки и прилагаемые к ним документы на предмет их соответствия установленным в объявлении о проведении отбора требованиям.">
        <w:r>
          <w:rPr>
            <w:color w:val="0000FF"/>
          </w:rPr>
          <w:t>пунктом 27</w:t>
        </w:r>
      </w:hyperlink>
      <w:r>
        <w:t xml:space="preserve"> настоящего Порядка;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порядок возврата заявок на доработку;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 xml:space="preserve">порядок отклонения </w:t>
      </w:r>
      <w:r>
        <w:t>заявок, а также информацию об основаниях их отклонения;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отбора, которые могут включать максимал</w:t>
      </w:r>
      <w:r>
        <w:t>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срок, в течение которого победитель (победители) отбора должен подписать соглашение;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условия признания побед</w:t>
      </w:r>
      <w:r>
        <w:t>ителя (победителей) отбора уклонившимся от заключения соглашения;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сроки размещения протокола подведения итогов отбора (документа об итогах проведения отбора) на едином портале, а также при необходимости на официальном сайте главного распорядителя в сети "И</w:t>
      </w:r>
      <w:r>
        <w:t xml:space="preserve">нтернет", которые не могут быть позднее 14-го календарного дня, следующего за днем определения победителя отбора (с соблюдением сроков, установленных </w:t>
      </w:r>
      <w:hyperlink r:id="rId54" w:tooltip="Постановление Правительства РФ от 09.12.2017 N 1496 (ред. от 13.02.2025) &quot;О мерах по обеспечению исполнения федерального бюджета&quot; (вместе с &quot;Положением о мерах по обеспечению исполнения федерального бюджета&quot;) {КонсультантПлюс}">
        <w:r>
          <w:rPr>
            <w:color w:val="0000FF"/>
          </w:rPr>
          <w:t>пунктом 26.2</w:t>
        </w:r>
      </w:hyperlink>
      <w:r>
        <w:t xml:space="preserve"> </w:t>
      </w:r>
      <w:r>
        <w:t>Положения о мерах по обеспечению исполнения федерального бюджета, утвержденного постановлением Правительства Российской Федерации от 9 декабря 2017 г. N 1496 "О мерах по обеспечению исполнения федерального бюджета", в случае предоставления субсидий из респ</w:t>
      </w:r>
      <w:r>
        <w:t>убликанского бюджета Республики Мордовия, если источником финансового обеспечения расходных обязательств Республики Мордовия по предоставлению указанных субсидий являются межбюджетные трансферты, имеющие целевое назначение, из федерального бюджета республи</w:t>
      </w:r>
      <w:r>
        <w:t>канскому бюджету Республики Мордовия).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 xml:space="preserve">Внесения изменений в объявление о проведении отбора возможно не позднее наступления </w:t>
      </w:r>
      <w:r>
        <w:lastRenderedPageBreak/>
        <w:t>даты окончания приема заявок участников отбора получателей субсидий с соблюдением следующих условий: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срок подачи получателем субсидии</w:t>
      </w:r>
      <w:r>
        <w:t xml:space="preserve">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не менее 3 календарных дней;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при внесении изменений в объявление о проведении отбора пол</w:t>
      </w:r>
      <w:r>
        <w:t>учателей субсидий изменение способа отбора получателей субсидий не допускается;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</w:t>
      </w:r>
      <w:r>
        <w:t>дий включается положение, предусматривающее право участников отбора получателей субсидий внести изменения в заявки;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участники отбора получателей субсидий, подавшие заявку, уведомляются о внесении изменений в объявление о проведении отбора получателей субси</w:t>
      </w:r>
      <w:r>
        <w:t>дий не позднее дня, следующего за днем внесения изменений в объявление о проведении отбора получателей субсидий, с использованием системы "Электронный бюджет".</w:t>
      </w:r>
    </w:p>
    <w:p w:rsidR="000825B9" w:rsidRDefault="00AA1670">
      <w:pPr>
        <w:pStyle w:val="ConsPlusNormal0"/>
        <w:jc w:val="both"/>
      </w:pPr>
      <w:r>
        <w:t xml:space="preserve">(часть введена </w:t>
      </w:r>
      <w:hyperlink r:id="rId55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25.02.2025 N 261)</w:t>
      </w:r>
    </w:p>
    <w:p w:rsidR="000825B9" w:rsidRDefault="00AA1670">
      <w:pPr>
        <w:pStyle w:val="ConsPlusNormal0"/>
        <w:spacing w:before="240"/>
        <w:ind w:firstLine="540"/>
        <w:jc w:val="both"/>
      </w:pPr>
      <w:bookmarkStart w:id="7" w:name="P189"/>
      <w:bookmarkEnd w:id="7"/>
      <w:r>
        <w:t>14. Р</w:t>
      </w:r>
      <w:r>
        <w:t>азмещение главным распорядителем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 xml:space="preserve">Объявление об отмене отбора формируется в электронной форме </w:t>
      </w:r>
      <w:r>
        <w:t>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сельского хозяйства и продовольствия Республики Мордовия (уполномоченного им лица), ра</w:t>
      </w:r>
      <w:r>
        <w:t>змещается на едином портале и содержит информацию о причинах отмены отбора.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Участники отбора, подавшие заявки, информируются об отмене проведения отбора в системе "Электронный бюджет".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Отбор считается отмененным со дня размещения объявления о его отмене на едином портале.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 xml:space="preserve">После окончания срока отмены проведения отбора в соответствии с </w:t>
      </w:r>
      <w:hyperlink w:anchor="P189" w:tooltip="14. Размещение главным распорядителе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">
        <w:r>
          <w:rPr>
            <w:color w:val="0000FF"/>
          </w:rPr>
          <w:t>частью первой</w:t>
        </w:r>
      </w:hyperlink>
      <w:r>
        <w:t xml:space="preserve"> настоящего пункта и до заключения соглашения с победителем (победителями) отбора главный распорядитель может отме</w:t>
      </w:r>
      <w:r>
        <w:t xml:space="preserve">нить отбор только в случае возникновения обстоятельств непреодолимой силы в соответствии с </w:t>
      </w:r>
      <w:hyperlink r:id="rId56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пунктом 3 статьи 401</w:t>
        </w:r>
      </w:hyperlink>
      <w:r>
        <w:t xml:space="preserve"> Гражданского кодекса Российской Федерации.</w:t>
      </w:r>
    </w:p>
    <w:p w:rsidR="000825B9" w:rsidRDefault="00AA1670">
      <w:pPr>
        <w:pStyle w:val="ConsPlusNormal0"/>
        <w:spacing w:before="240"/>
        <w:ind w:firstLine="540"/>
        <w:jc w:val="both"/>
      </w:pPr>
      <w:bookmarkStart w:id="8" w:name="P194"/>
      <w:bookmarkEnd w:id="8"/>
      <w:r>
        <w:t>15. Заявка подается в соответствии с требованиями и в сроки, указанные в объявлении о проведен</w:t>
      </w:r>
      <w:r>
        <w:t>ии отбора.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 xml:space="preserve">Заявки формируются участниками отбора в электронной форме посредством заполнения соответствующих экранных форм веб-интерфейса системы "Электронный бюджет" и </w:t>
      </w:r>
      <w:r>
        <w:lastRenderedPageBreak/>
        <w:t>представления в систему "Электронный бюджет" электронных копий документов (документов на</w:t>
      </w:r>
      <w:r>
        <w:t xml:space="preserve"> бумажном носителе, преобразованных в электронную форму путем сканирования).</w:t>
      </w:r>
    </w:p>
    <w:p w:rsidR="000825B9" w:rsidRDefault="00AA1670">
      <w:pPr>
        <w:pStyle w:val="ConsPlusNormal0"/>
        <w:jc w:val="both"/>
      </w:pPr>
      <w:r>
        <w:t xml:space="preserve">(в ред. </w:t>
      </w:r>
      <w:hyperlink r:id="rId57" w:tooltip="Постановление Правительства РМ от 02.05.2024 N 38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02.05.2024 N 382)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16. Заявка содержит следующие сведения: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информацию и документы об участнике отбора: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полное и сок</w:t>
      </w:r>
      <w:r>
        <w:t>ращенное наименование участника отбора (для юридических лиц);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фамилия, имя, отчество (при наличии) (для индивидуальных предпринимателей и граждан, ведущих личное подсобное хозяйство, применяющих специальный налоговый режим "Налог на профессиональный доход"</w:t>
      </w:r>
      <w:r>
        <w:t>);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основной государственный регистрационный номер участника отбора;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дата постановки на учет в налоговом органе (для индивидуальных предпринимателей и граждан, ведущих личное подсобное хозяйство, применяющих специа</w:t>
      </w:r>
      <w:r>
        <w:t>льный налоговый режим "Налог на профессиональный доход");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дата и код причины постановки на учет в налоговом органе (для юридических лиц);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дата государственной регистрации физического лица в качестве индивидуального предпринимателя;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дата и место рождения (д</w:t>
      </w:r>
      <w:r>
        <w:t>ля индивидуальных предпринимателей и граждан, ведущих личное подсобное хозяйство, применяющих специальный налоговый режим "Налог на профессиональный доход");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страховой номер индивидуального лицевого счета (для индивидуальных предпринимателей и граждан, вед</w:t>
      </w:r>
      <w:r>
        <w:t>ущих личное подсобное хозяйство, применяющих специальный налоговый режим "Налог на профессиональный доход");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адрес юридического лица, адрес регистрации (для индивидуальных предпринимателей и граждан, ведущих личное подсобное хозяйство, применяющих специаль</w:t>
      </w:r>
      <w:r>
        <w:t>ный налоговый режим "Налог на профессиональный доход");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фамилия, имя, отчество (при наличии) и идентификационный номер налогоплательщика, гл</w:t>
      </w:r>
      <w:r>
        <w:t xml:space="preserve">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</w:t>
      </w:r>
      <w:hyperlink r:id="rId58" w:tooltip="Федеральный закон от 08.12.1995 N 193-ФЗ (ред. от 22.06.2024) &quot;О сельскохозяйственной кооперации&quot; {КонсультантПлюс}">
        <w:r>
          <w:rPr>
            <w:color w:val="0000FF"/>
          </w:rPr>
          <w:t>законом</w:t>
        </w:r>
      </w:hyperlink>
      <w:r>
        <w:t xml:space="preserve"> от 8 декабря 1995 г. N 193-ФЗ "О сельскохозяйственной кооперации"), членов коллегиального исполнительного органа</w:t>
      </w:r>
      <w:r>
        <w:t>, лица, исполняющего функции единоличного исполнительного органа (для юридических лиц);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lastRenderedPageBreak/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</w:t>
      </w:r>
      <w:r>
        <w:t>х предпринимателей (для индивидуальных предпринимателей);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информация и документы, подтверждающие</w:t>
      </w:r>
      <w:r>
        <w:t xml:space="preserve"> соответствие участника отбора получателей субсидий установленным в объявлении о проведении отбора требованиям;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подтверждение согласия на публикацию (размещение) в сети "Интернет" информации об участнике отбора, о подаваемой участником отбора заявке, а так</w:t>
      </w:r>
      <w:r>
        <w:t>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подтверждение согласия на обрабо</w:t>
      </w:r>
      <w:r>
        <w:t>тку персональных данных, подаваемое посредством заполнения соответствующих экранных форм веб-интерфейса системы "Электронный бюджет" (для индивидуальных предпринимателей и граждан, ведущих личное подсобное хозяйство, применяющих специальный налоговый режим</w:t>
      </w:r>
      <w:r>
        <w:t xml:space="preserve"> "Налог на профессиональный доход");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 xml:space="preserve">предлагаемые участником отбора значение результата предоставления субсидии, указанного в </w:t>
      </w:r>
      <w:hyperlink w:anchor="P133" w:tooltip="8. Результат использования субсидии - произведено молока (центнер).">
        <w:r>
          <w:rPr>
            <w:color w:val="0000FF"/>
          </w:rPr>
          <w:t>пункте 8</w:t>
        </w:r>
      </w:hyperlink>
      <w:r>
        <w:t xml:space="preserve"> настоящего Порядка, з</w:t>
      </w:r>
      <w:r>
        <w:t>начение запрашиваемого участником отбора размера субсидии.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17. К заявке на участие в отборе настоящего Порядка прилагаются следующие документы:</w:t>
      </w:r>
    </w:p>
    <w:p w:rsidR="000825B9" w:rsidRDefault="00AA1670">
      <w:pPr>
        <w:pStyle w:val="ConsPlusNormal0"/>
        <w:spacing w:before="240"/>
        <w:ind w:firstLine="540"/>
        <w:jc w:val="both"/>
      </w:pPr>
      <w:hyperlink w:anchor="P368" w:tooltip="Заявление">
        <w:r>
          <w:rPr>
            <w:color w:val="0000FF"/>
          </w:rPr>
          <w:t>заявление</w:t>
        </w:r>
      </w:hyperlink>
      <w:r>
        <w:t xml:space="preserve"> о предоставлении субсидий согласно приложению 1 к настоящему Порядку;</w:t>
      </w:r>
    </w:p>
    <w:p w:rsidR="000825B9" w:rsidRDefault="00AA1670">
      <w:pPr>
        <w:pStyle w:val="ConsPlusNormal0"/>
        <w:spacing w:before="240"/>
        <w:ind w:firstLine="540"/>
        <w:jc w:val="both"/>
      </w:pPr>
      <w:hyperlink r:id="rId59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">
        <w:r>
          <w:rPr>
            <w:color w:val="0000FF"/>
          </w:rPr>
          <w:t>отчет</w:t>
        </w:r>
      </w:hyperlink>
      <w:r>
        <w:t xml:space="preserve"> об отраслевых показателях деятельности организаций </w:t>
      </w:r>
      <w:r>
        <w:t>агропромышленного комплекса за отчетный год по форме N 6-АПК, утвержденной приказом Министерства сельского хозяйства Российской Федерации от 6 марта 2024 г. N 121 "Об утверждении формы отчета о финансово-экономическом состоянии товаропроизводителей агропро</w:t>
      </w:r>
      <w:r>
        <w:t>мышленного комплекса, получателей средств за 2024 год и сроков его представления", за исключением крестьянских (фермерских) хозяйств и граждан, ведущих личное подсобное хозяйство, применяющих специальный налоговый режим "Налог на профессиональный доход";</w:t>
      </w:r>
    </w:p>
    <w:p w:rsidR="000825B9" w:rsidRDefault="00AA1670">
      <w:pPr>
        <w:pStyle w:val="ConsPlusNormal0"/>
        <w:jc w:val="both"/>
      </w:pPr>
      <w:r>
        <w:t>(</w:t>
      </w:r>
      <w:r>
        <w:t xml:space="preserve">в ред. </w:t>
      </w:r>
      <w:hyperlink r:id="rId60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25.02.2025 N 261)</w:t>
      </w:r>
    </w:p>
    <w:p w:rsidR="000825B9" w:rsidRDefault="00AA1670">
      <w:pPr>
        <w:pStyle w:val="ConsPlusNormal0"/>
        <w:spacing w:before="240"/>
        <w:ind w:firstLine="540"/>
        <w:jc w:val="both"/>
      </w:pPr>
      <w:hyperlink w:anchor="P402" w:tooltip="Справка-расчет">
        <w:r>
          <w:rPr>
            <w:color w:val="0000FF"/>
          </w:rPr>
          <w:t>справка-расчет</w:t>
        </w:r>
      </w:hyperlink>
      <w:r>
        <w:t xml:space="preserve"> на перечисление субсидий по форме согласно приложению 2 к настоящему Порядку;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внутрихозяйственный отчет о движен</w:t>
      </w:r>
      <w:r>
        <w:t>ии скота и птицы на ферме на 1-е число месяца обращения за субсидией (за исключением граждан, ведущих личное подсобное хозяйство, применяющих специальный налоговый режим "Налог на профессиональный доход)";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lastRenderedPageBreak/>
        <w:t>выписка из похозяйственной книги, подтверждающая н</w:t>
      </w:r>
      <w:r>
        <w:t>аличие поголовья коров и (или) коз на 1-е число месяца обращения за субсидией (для граждан, ведущих личное подсобное хозяйство, применяющих специальный налоговый режим "Налог на профессиональный доход");</w:t>
      </w:r>
    </w:p>
    <w:p w:rsidR="000825B9" w:rsidRDefault="00AA1670">
      <w:pPr>
        <w:pStyle w:val="ConsPlusNormal0"/>
        <w:jc w:val="both"/>
      </w:pPr>
      <w:r>
        <w:t xml:space="preserve">(в ред. </w:t>
      </w:r>
      <w:hyperlink r:id="rId61" w:tooltip="Постановление Правительства РМ от 02.05.2024 N 38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</w:t>
      </w:r>
      <w:r>
        <w:t>льства РМ от 02.05.2024 N 382)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выписка из похозяйственной книги, подтверждающая ведение производственной деятельности не менее чем в течение 12 месяцев, предшествующих году предоставления субсидии, с указанием наличия поголовья коров и (или) коз (для гражд</w:t>
      </w:r>
      <w:r>
        <w:t>ан, ведущих личное подсобное хозяйство, применяющих специальный налоговый режим "Налог на профессиональный доход");</w:t>
      </w:r>
    </w:p>
    <w:p w:rsidR="000825B9" w:rsidRDefault="00AA1670">
      <w:pPr>
        <w:pStyle w:val="ConsPlusNormal0"/>
        <w:spacing w:before="240"/>
        <w:ind w:firstLine="540"/>
        <w:jc w:val="both"/>
      </w:pPr>
      <w:bookmarkStart w:id="9" w:name="P227"/>
      <w:bookmarkEnd w:id="9"/>
      <w:r>
        <w:t>накладные (квитанции) на реализованное молоко перерабатывающим и другим организациям;</w:t>
      </w:r>
    </w:p>
    <w:p w:rsidR="000825B9" w:rsidRDefault="00AA1670">
      <w:pPr>
        <w:pStyle w:val="ConsPlusNormal0"/>
        <w:spacing w:before="240"/>
        <w:ind w:firstLine="540"/>
        <w:jc w:val="both"/>
      </w:pPr>
      <w:bookmarkStart w:id="10" w:name="P228"/>
      <w:bookmarkEnd w:id="10"/>
      <w:r>
        <w:t>внутрихозяйственных отчетов, подтверждающих отгрузку (</w:t>
      </w:r>
      <w:r>
        <w:t>отправку) молока на собственную переработку;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договоры страхования поголовья сельскохозяйственных животных молочного направления при наличии у получателя субсидии застрахованного в отчетном финансовом году поголовья молочных сельскохозяйственных животных;</w:t>
      </w:r>
    </w:p>
    <w:p w:rsidR="000825B9" w:rsidRDefault="00AA1670">
      <w:pPr>
        <w:pStyle w:val="ConsPlusNormal0"/>
        <w:spacing w:before="240"/>
        <w:ind w:firstLine="540"/>
        <w:jc w:val="both"/>
      </w:pPr>
      <w:hyperlink r:id="rId62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">
        <w:r>
          <w:rPr>
            <w:color w:val="0000FF"/>
          </w:rPr>
          <w:t>отчеты</w:t>
        </w:r>
      </w:hyperlink>
      <w:r>
        <w:t xml:space="preserve"> о производстве, себестоимости и реализации продукции животноводства по форме N 13-АПК, утвержденной приказом Министерства </w:t>
      </w:r>
      <w:r>
        <w:t>сельского хозяйства Российской Федерации от 6 марта 2024 г. N 121 "Об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представления", (за исключение</w:t>
      </w:r>
      <w:r>
        <w:t>м граждан, ведущих личное подсобное хозяйство, применяющих специальный налоговый режим "Налог на профессиональный доход"), за отчетный финансовый год и год, предшествующий отчетному финансовому году;</w:t>
      </w:r>
    </w:p>
    <w:p w:rsidR="000825B9" w:rsidRDefault="00AA1670">
      <w:pPr>
        <w:pStyle w:val="ConsPlusNormal0"/>
        <w:jc w:val="both"/>
      </w:pPr>
      <w:r>
        <w:t xml:space="preserve">(в ред. </w:t>
      </w:r>
      <w:hyperlink r:id="rId63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</w:t>
      </w:r>
      <w:r>
        <w:t>ва РМ от 25.02.2025 N 261)</w:t>
      </w:r>
    </w:p>
    <w:p w:rsidR="000825B9" w:rsidRDefault="00AA1670">
      <w:pPr>
        <w:pStyle w:val="ConsPlusNormal0"/>
        <w:spacing w:before="240"/>
        <w:ind w:firstLine="540"/>
        <w:jc w:val="both"/>
      </w:pPr>
      <w:hyperlink r:id="rId64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">
        <w:r>
          <w:rPr>
            <w:color w:val="0000FF"/>
          </w:rPr>
          <w:t>отчеты</w:t>
        </w:r>
      </w:hyperlink>
      <w:r>
        <w:t xml:space="preserve"> о наличии животных по форме N 15-АПК, утвержденной приказом Министерства сельского хозяйства Р</w:t>
      </w:r>
      <w:r>
        <w:t>оссийской Федерации от 6 марта 2024 г. N 121 "Об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представления", (за исключением граждан, ведущих ли</w:t>
      </w:r>
      <w:r>
        <w:t>чное подсобное хозяйство, применяющих специальный налоговый режим "Налог на профессиональный доход"), за отчетный финансовый год;</w:t>
      </w:r>
    </w:p>
    <w:p w:rsidR="000825B9" w:rsidRDefault="00AA1670">
      <w:pPr>
        <w:pStyle w:val="ConsPlusNormal0"/>
        <w:jc w:val="both"/>
      </w:pPr>
      <w:r>
        <w:t xml:space="preserve">(в ред. </w:t>
      </w:r>
      <w:hyperlink r:id="rId65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25.02.2025 N 261)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документы, подтверждающие осуществление зат</w:t>
      </w:r>
      <w:r>
        <w:t>рат, и реестр документов, подтверждающих осуществление затрат, понесенных в четвертом квартале отчетного года и (или) в текущем финансовом году (товарные накладные, акты на выполненные работы (оказанные услуги), передаточные документы, платежные документы;</w:t>
      </w:r>
      <w:r>
        <w:t xml:space="preserve"> при использовании материальных ресурсов собственного производства - акты на их списание в оценке по фактической себестоимости, платежные документы);</w:t>
      </w:r>
    </w:p>
    <w:p w:rsidR="000825B9" w:rsidRDefault="00AA1670">
      <w:pPr>
        <w:pStyle w:val="ConsPlusNormal0"/>
        <w:jc w:val="both"/>
      </w:pPr>
      <w:r>
        <w:t xml:space="preserve">(в ред. </w:t>
      </w:r>
      <w:hyperlink r:id="rId66" w:tooltip="Постановление Правительства РМ от 02.05.2024 N 38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02.05.2024 N 382)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сертификат на соответствие производства стандартам органического производства (при условии сертификации производства по стандартам органического производства);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lastRenderedPageBreak/>
        <w:t>копии правоустанавливаю</w:t>
      </w:r>
      <w:r>
        <w:t>щих документов на земельный участок (земельные участки), на которых осуществляется сельскохозяйственное производство на территории Республики Мордовии, в случае, если права на них не зарегистрированы в Едином государственном реестре недвижимости;</w:t>
      </w:r>
    </w:p>
    <w:p w:rsidR="000825B9" w:rsidRDefault="00AA1670">
      <w:pPr>
        <w:pStyle w:val="ConsPlusNormal0"/>
        <w:jc w:val="both"/>
      </w:pPr>
      <w:r>
        <w:t xml:space="preserve">(в ред. </w:t>
      </w:r>
      <w:hyperlink r:id="rId67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25.02.2025 N 261)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ветеринарные сопроводительные документы и реестр ветеринарных сопроводительных документов со статусом "погашено", оформленные с использованием Федеральной государственной информацион</w:t>
      </w:r>
      <w:r>
        <w:t>ной системы в области ветеринарии (ФГИС) "Меркурий";</w:t>
      </w:r>
    </w:p>
    <w:p w:rsidR="000825B9" w:rsidRDefault="00AA1670">
      <w:pPr>
        <w:pStyle w:val="ConsPlusNormal0"/>
        <w:jc w:val="both"/>
      </w:pPr>
      <w:r>
        <w:t xml:space="preserve">(в ред. </w:t>
      </w:r>
      <w:hyperlink r:id="rId68" w:tooltip="Постановление Правительства РМ от 02.05.2024 N 38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02.05.2024 N 382)</w:t>
      </w:r>
    </w:p>
    <w:p w:rsidR="000825B9" w:rsidRDefault="00AA1670">
      <w:pPr>
        <w:pStyle w:val="ConsPlusNormal0"/>
        <w:spacing w:before="240"/>
        <w:ind w:firstLine="540"/>
        <w:jc w:val="both"/>
      </w:pPr>
      <w:hyperlink w:anchor="P484" w:tooltip="Сведения">
        <w:r>
          <w:rPr>
            <w:color w:val="0000FF"/>
          </w:rPr>
          <w:t>сведения</w:t>
        </w:r>
      </w:hyperlink>
      <w:r>
        <w:t xml:space="preserve"> об объемах производства молока, объемах реализованного и (или) отгруже</w:t>
      </w:r>
      <w:r>
        <w:t xml:space="preserve">нного на собственную переработку молока по форме согласно приложению 3 к настоящему Порядку, сформированные на основании документов, указанных в </w:t>
      </w:r>
      <w:hyperlink w:anchor="P227" w:tooltip="накладные (квитанции) на реализованное молоко перерабатывающим и другим организациям;">
        <w:r>
          <w:rPr>
            <w:color w:val="0000FF"/>
          </w:rPr>
          <w:t>абзацах восьмом</w:t>
        </w:r>
      </w:hyperlink>
      <w:r>
        <w:t xml:space="preserve">, </w:t>
      </w:r>
      <w:hyperlink w:anchor="P228" w:tooltip="внутрихозяйственных отчетов, подтверждающих отгрузку (отправку) молока на собственную переработку;">
        <w:r>
          <w:rPr>
            <w:color w:val="0000FF"/>
          </w:rPr>
          <w:t>девятом</w:t>
        </w:r>
      </w:hyperlink>
      <w:r>
        <w:t xml:space="preserve"> настоящего пункта;</w:t>
      </w:r>
    </w:p>
    <w:p w:rsidR="000825B9" w:rsidRDefault="00AA1670">
      <w:pPr>
        <w:pStyle w:val="ConsPlusNormal0"/>
        <w:spacing w:before="240"/>
        <w:ind w:firstLine="540"/>
        <w:jc w:val="both"/>
      </w:pPr>
      <w:hyperlink w:anchor="P550" w:tooltip="Справка-подтверждение">
        <w:r>
          <w:rPr>
            <w:color w:val="0000FF"/>
          </w:rPr>
          <w:t>справка</w:t>
        </w:r>
      </w:hyperlink>
      <w:r>
        <w:t>, подтверждаю</w:t>
      </w:r>
      <w:r>
        <w:t>щая объемы производства молока для граждан, ведущих личное подсобное хозяйство, применяющих специальный налоговый режим "Налог на профессиональный доход" по форме согласно приложению 4 к настоящему Порядку;</w:t>
      </w:r>
    </w:p>
    <w:p w:rsidR="000825B9" w:rsidRDefault="00AA1670">
      <w:pPr>
        <w:pStyle w:val="ConsPlusNormal0"/>
        <w:jc w:val="both"/>
      </w:pPr>
      <w:r>
        <w:t>(в ред. Постановлений Правительства РМ от 02.05.2</w:t>
      </w:r>
      <w:r>
        <w:t xml:space="preserve">024 </w:t>
      </w:r>
      <w:hyperlink r:id="rId69" w:tooltip="Постановление Правительства РМ от 02.05.2024 N 38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N 382</w:t>
        </w:r>
      </w:hyperlink>
      <w:r>
        <w:t xml:space="preserve">, от 25.02.2025 </w:t>
      </w:r>
      <w:hyperlink r:id="rId70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N 261</w:t>
        </w:r>
      </w:hyperlink>
      <w:r>
        <w:t>)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справка, выданная Филиалом по Республике Мордовия и Пензенской области федерального государственного бюджетного учреждения "Управление мелиорации земель и сельскохозяйственного в</w:t>
      </w:r>
      <w:r>
        <w:t>одоснабжения по Саратовской области", об отсутствии у участника отбора просроченной задолженности перед указанным учреждением за услуги по подаче (отводу) воды в размере более 50 тыс. рублей (при наличии);</w:t>
      </w:r>
    </w:p>
    <w:p w:rsidR="000825B9" w:rsidRDefault="00AA1670">
      <w:pPr>
        <w:pStyle w:val="ConsPlusNormal0"/>
        <w:jc w:val="both"/>
      </w:pPr>
      <w:r>
        <w:t xml:space="preserve">(абзац введен </w:t>
      </w:r>
      <w:hyperlink r:id="rId71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25.02.2025 N 261)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перечень земельных участков, на которых осуществляется или планируется осуществлять производство молока (с указанием кадастровых номеров земельных участков).</w:t>
      </w:r>
    </w:p>
    <w:p w:rsidR="000825B9" w:rsidRDefault="00AA1670">
      <w:pPr>
        <w:pStyle w:val="ConsPlusNormal0"/>
        <w:jc w:val="both"/>
      </w:pPr>
      <w:r>
        <w:t xml:space="preserve">(абзац введен </w:t>
      </w:r>
      <w:hyperlink r:id="rId72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25.02.2025 N 261)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18. Заявка подписывается: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усиленной квалифицированной электронной подписью руководителя участника отбора или уполномоченного им лица (для юридических лиц и индивидуальных предпринимателей);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простой электронной подписью подтвержденной учетной записи физического лица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</w:t>
      </w:r>
      <w:r>
        <w:t>формационных систем, используемых для предоставления государственных и муниципальных услуг в электронной форме" (для физических лиц).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 xml:space="preserve">19. Ответственность за полноту и достоверность информации и документов, содержащихся в заявке, а также за своевременность </w:t>
      </w:r>
      <w:r>
        <w:t>их представления несет участник отбора в соответствии с законодательством Российской Федерации.</w:t>
      </w:r>
    </w:p>
    <w:p w:rsidR="000825B9" w:rsidRDefault="00AA1670">
      <w:pPr>
        <w:pStyle w:val="ConsPlusNormal0"/>
        <w:spacing w:before="240"/>
        <w:ind w:firstLine="540"/>
        <w:jc w:val="both"/>
      </w:pPr>
      <w:bookmarkStart w:id="11" w:name="P252"/>
      <w:bookmarkEnd w:id="11"/>
      <w:r>
        <w:t xml:space="preserve">20. Электронные копии документов и материалы, включаемые в заявку, должны иметь </w:t>
      </w:r>
      <w:r>
        <w:lastRenderedPageBreak/>
        <w:t>распространенные открытые форматы, обеспечивающие возможность просмотра всего до</w:t>
      </w:r>
      <w:r>
        <w:t>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</w:t>
      </w:r>
      <w:r>
        <w:t>их средств.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21.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"Электронный бюджет".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22. В рамках одного отбора участник отбора</w:t>
      </w:r>
      <w:r>
        <w:t xml:space="preserve"> вправе подать не более одной заявки.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Внесение изменений участником отбора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</w:t>
      </w:r>
      <w:r>
        <w:t>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23. Участник отбора вправе отозвать заявку не позднее дня окончания приема заявок, указанного в объявлении о проведении отбора.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 xml:space="preserve">В случае отзыва заявки участник отбора вправе подать ее повторно не позднее дня окончания приема заявок, указанного в объявлении о проведении отбора в порядке, аналогичном порядку формирования заявки участником отбора, указанному в </w:t>
      </w:r>
      <w:hyperlink w:anchor="P194" w:tooltip="15. Заявка подается в соответствии с требованиями и в сроки, указанные в объявлении о проведении отбора.">
        <w:r>
          <w:rPr>
            <w:color w:val="0000FF"/>
          </w:rPr>
          <w:t>пункте 15</w:t>
        </w:r>
      </w:hyperlink>
      <w:r>
        <w:t xml:space="preserve"> настоящего Порядка.</w:t>
      </w:r>
    </w:p>
    <w:p w:rsidR="000825B9" w:rsidRDefault="00AA1670">
      <w:pPr>
        <w:pStyle w:val="ConsPlusNormal0"/>
        <w:spacing w:before="240"/>
        <w:ind w:firstLine="540"/>
        <w:jc w:val="both"/>
      </w:pPr>
      <w:bookmarkStart w:id="12" w:name="P258"/>
      <w:bookmarkEnd w:id="12"/>
      <w:r>
        <w:t>24. Любой участник отбора со дня размещения объявления о проведении отбора получателей субсидий на едином портале</w:t>
      </w:r>
      <w:r>
        <w:t xml:space="preserve"> не менее чем за 3 рабочих дня до дня завершения подачи заявок вправе направить главному распорядителю запрос о разъяснении положений объявления о проведении отбора получателей субсидий путем формирования в системе "Электронный бюджет" соответствующего зап</w:t>
      </w:r>
      <w:r>
        <w:t>роса.</w:t>
      </w:r>
    </w:p>
    <w:p w:rsidR="000825B9" w:rsidRDefault="00AA1670">
      <w:pPr>
        <w:pStyle w:val="ConsPlusNormal0"/>
        <w:jc w:val="both"/>
      </w:pPr>
      <w:r>
        <w:t xml:space="preserve">(в ред. </w:t>
      </w:r>
      <w:hyperlink r:id="rId73" w:tooltip="Постановление Правительства РМ от 02.05.2024 N 38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02.05.2024 N 382)</w:t>
      </w:r>
    </w:p>
    <w:p w:rsidR="000825B9" w:rsidRDefault="00AA1670">
      <w:pPr>
        <w:pStyle w:val="ConsPlusNormal0"/>
        <w:spacing w:before="240"/>
        <w:ind w:firstLine="540"/>
        <w:jc w:val="both"/>
      </w:pPr>
      <w:bookmarkStart w:id="13" w:name="P260"/>
      <w:bookmarkEnd w:id="13"/>
      <w:r>
        <w:t xml:space="preserve">25. Главный распорядитель в ответ на запрос, указанный в </w:t>
      </w:r>
      <w:hyperlink w:anchor="P258" w:tooltip="24. Любой участник отбора со дня размещения объявления о проведении отбора получателей субсидий на едином портале не менее чем за 3 рабочих дня до дня завершения подачи заявок вправе направить главному распорядителю запрос о разъяснении положений объявления о ">
        <w:r>
          <w:rPr>
            <w:color w:val="0000FF"/>
          </w:rPr>
          <w:t>пункте 24</w:t>
        </w:r>
      </w:hyperlink>
      <w:r>
        <w:t xml:space="preserve"> настоящего Порядка, направляет разъяснение положений объявления</w:t>
      </w:r>
      <w:r>
        <w:t xml:space="preserve">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системе "Электронный бюджет" соответствующего разъяснения. Представленное главным распорядителем разъя</w:t>
      </w:r>
      <w:r>
        <w:t>снение положений объявления о проведении отбора не должно изменять суть информации, содержащейся в указанном объявлении.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 xml:space="preserve">Доступ к разъяснению, формируемому в системе "Электронный бюджет" в соответствии с </w:t>
      </w:r>
      <w:hyperlink w:anchor="P260" w:tooltip="25. Главный распорядитель в ответ на запрос, указанный в пункте 24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">
        <w:r>
          <w:rPr>
            <w:color w:val="0000FF"/>
          </w:rPr>
          <w:t>частью первой</w:t>
        </w:r>
      </w:hyperlink>
      <w:r>
        <w:t xml:space="preserve"> н</w:t>
      </w:r>
      <w:r>
        <w:t>астоящего пункта, предоставляется всем участникам отбора.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26. Не позднее одного рабочего дня, следующего за днем окончания срока подачи заявок, установленного в объявлении о проведении отбора, в системе "Электронный бюджет" открывается доступ главному расп</w:t>
      </w:r>
      <w:r>
        <w:t>орядителю к поданным участниками отбора заявкам для их рассмотрения.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Главный распорядитель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</w:t>
      </w:r>
      <w:r>
        <w:t xml:space="preserve"> следующую информацию о поступивших для участия в отборе заявках: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lastRenderedPageBreak/>
        <w:t>регистрационный номер заявки;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дата и время поступления заявки;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полное наименование участника отбора (для юридических лиц) или фамилия, имя, отчество (при наличии) (для индивидуальных предпри</w:t>
      </w:r>
      <w:r>
        <w:t>нимателей);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адрес юридического лица, адрес регистрации (для индивидуальных предпринимателей);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запрашиваемый участником отбора размер субсидии.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 xml:space="preserve">Протокол вскрытия заявок формируется на едином портале автоматически и подписывается усиленной квалифицированной </w:t>
      </w:r>
      <w:r>
        <w:t>электронной подписью Министра сельского хозяйства и продовольствия Республики Мордовия (уполномоченного им лица), а также размещается на едином портале не позднее одного рабочего дня, следующего за днем его подписания.</w:t>
      </w:r>
    </w:p>
    <w:p w:rsidR="000825B9" w:rsidRDefault="00AA1670">
      <w:pPr>
        <w:pStyle w:val="ConsPlusNormal0"/>
        <w:jc w:val="both"/>
      </w:pPr>
      <w:r>
        <w:t xml:space="preserve">(в ред. </w:t>
      </w:r>
      <w:hyperlink r:id="rId74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</w:t>
        </w:r>
        <w:r>
          <w:rPr>
            <w:color w:val="0000FF"/>
          </w:rPr>
          <w:t>овления</w:t>
        </w:r>
      </w:hyperlink>
      <w:r>
        <w:t xml:space="preserve"> Правительства РМ от 25.02.2025 N 261)</w:t>
      </w:r>
    </w:p>
    <w:p w:rsidR="000825B9" w:rsidRDefault="00AA1670">
      <w:pPr>
        <w:pStyle w:val="ConsPlusNormal0"/>
        <w:spacing w:before="240"/>
        <w:ind w:firstLine="540"/>
        <w:jc w:val="both"/>
      </w:pPr>
      <w:bookmarkStart w:id="14" w:name="P271"/>
      <w:bookmarkEnd w:id="14"/>
      <w:r>
        <w:t>27. Главный распорядитель в течение 10 рабочих дней со дня окончания срока подачи заявок, указанного в объявлении, рассматривает заявки и прилагаемые к ним документы на предмет их соответствия установленным в о</w:t>
      </w:r>
      <w:r>
        <w:t>бъявлении о проведении отбора требованиям.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 xml:space="preserve">Проверка участника отбора на соответствие условиям, указанным в </w:t>
      </w:r>
      <w:hyperlink w:anchor="P66" w:tooltip="5. Субсидии предоставляются при следующих условиях:">
        <w:r>
          <w:rPr>
            <w:color w:val="0000FF"/>
          </w:rPr>
          <w:t>пункте 5</w:t>
        </w:r>
      </w:hyperlink>
      <w:r>
        <w:t xml:space="preserve"> настоящего Порядка, осуществляется на основании электронных копий документов и материалов, включенных в заявку, а также выписки из Единого государственного реестра недвижимости об основных характеристиках и зарегистрированных правах на объекты недвижимост</w:t>
      </w:r>
      <w:r>
        <w:t>и - земельные участки, на которых осуществляется сельскохозяйственное производство, посредством направления запроса в Федеральную службу государственной регистрации, кадастра и картографии, справки подведомственного Министерству сельского хозяйства Российс</w:t>
      </w:r>
      <w:r>
        <w:t>кой Федерации федерального государственного бюджетного учреждения в области мелиорации, обслуживающего территорию Республики Мордовия, посредством направления запроса в Филиал по Республике Мордовия и Пензенской области федерального государственного бюджет</w:t>
      </w:r>
      <w:r>
        <w:t>ного учреждения "Управление мелиорации земель и сельскохозяйственного водоснабжения по Саратовской области".</w:t>
      </w:r>
    </w:p>
    <w:p w:rsidR="000825B9" w:rsidRDefault="00AA1670">
      <w:pPr>
        <w:pStyle w:val="ConsPlusNormal0"/>
        <w:jc w:val="both"/>
      </w:pPr>
      <w:r>
        <w:t xml:space="preserve">(часть вторая в ред. </w:t>
      </w:r>
      <w:hyperlink r:id="rId75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25.02.2025 N 261)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Проверка участника отбора на соответствие требовани</w:t>
      </w:r>
      <w:r>
        <w:t xml:space="preserve">ям, указанным в </w:t>
      </w:r>
      <w:hyperlink w:anchor="P146" w:tooltip="11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11</w:t>
        </w:r>
      </w:hyperlink>
      <w:r>
        <w:t xml:space="preserve"> настоящего Порядка, по состоянию на дату рассмотрения заявки в случае отсутствия</w:t>
      </w:r>
      <w:r>
        <w:t xml:space="preserve"> технической возможности осуществления автоматической проверки в системе "Электронный бюджет" осуществляется на основании сведений, полученных в рамках межведомственного информационного взаимодействия, а также из государственных информационных систем, откр</w:t>
      </w:r>
      <w:r>
        <w:t>ытых и общедоступных информационных ресурсов, являющихся официальными источниками соответствующей информации.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28. Внесение изменений в заявку на этапе рассмотрения заявки возможно по решению главного распорядителя о возврате заявки на доработку.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Участник о</w:t>
      </w:r>
      <w:r>
        <w:t>тбора должен направить скорректированную заявку не позднее второго рабочего дня после дня возврата ее на доработку.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lastRenderedPageBreak/>
        <w:t>На стадии рассмотрения заявки основаниями для возврата заявки на доработку являются: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несоответствие представленных копий документов требован</w:t>
      </w:r>
      <w:r>
        <w:t xml:space="preserve">иям, указанным в </w:t>
      </w:r>
      <w:hyperlink w:anchor="P252" w:tooltip="20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">
        <w:r>
          <w:rPr>
            <w:color w:val="0000FF"/>
          </w:rPr>
          <w:t>пункте 20</w:t>
        </w:r>
      </w:hyperlink>
      <w:r>
        <w:t xml:space="preserve"> настоящего Порядка;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наличие технических неточностей, допущенных в представленных документах.</w:t>
      </w:r>
    </w:p>
    <w:p w:rsidR="000825B9" w:rsidRDefault="00AA1670">
      <w:pPr>
        <w:pStyle w:val="ConsPlusNormal0"/>
        <w:jc w:val="both"/>
      </w:pPr>
      <w:r>
        <w:t xml:space="preserve">(часть третья в ред. </w:t>
      </w:r>
      <w:hyperlink r:id="rId76" w:tooltip="Постановление Правительства РМ от 02.05.2024 N 38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02.05.2024 N 382)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29.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Решение о соответст</w:t>
      </w:r>
      <w:r>
        <w:t>вии заявки требованиям, указанным в объявлении о проведении отбора, принимается главным распорядителем на даты получения результатов проверки представленных участником отбора информации и документов, поданных в составе заявки.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Заявка отклоняется в случае н</w:t>
      </w:r>
      <w:r>
        <w:t xml:space="preserve">аличия оснований для отклонения заявки, предусмотренной </w:t>
      </w:r>
      <w:hyperlink w:anchor="P284" w:tooltip="30. На стадии рассмотрения заявки основаниями для отклонения заявки являются:">
        <w:r>
          <w:rPr>
            <w:color w:val="0000FF"/>
          </w:rPr>
          <w:t>пунктом 30</w:t>
        </w:r>
      </w:hyperlink>
      <w:r>
        <w:t xml:space="preserve"> настоящего Порядка.</w:t>
      </w:r>
    </w:p>
    <w:p w:rsidR="000825B9" w:rsidRDefault="00AA1670">
      <w:pPr>
        <w:pStyle w:val="ConsPlusNormal0"/>
        <w:spacing w:before="240"/>
        <w:ind w:firstLine="540"/>
        <w:jc w:val="both"/>
      </w:pPr>
      <w:bookmarkStart w:id="15" w:name="P284"/>
      <w:bookmarkEnd w:id="15"/>
      <w:r>
        <w:t>30. На стадии рассмотрения заявки основаниями для отклонени</w:t>
      </w:r>
      <w:r>
        <w:t>я заявки являются: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несоответствие участника отбора требованиям, указанным в объявлении о проведении отбора;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непредставление (представление не в полном объеме) документов, указанных в объявлении о проведении отбора;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 xml:space="preserve">несоответствие представленных документов </w:t>
      </w:r>
      <w:r>
        <w:t>и (или) заявки требованиям, установленным в объявлении о проведении отбора;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недостоверность информации, содержащейся в документах, представленных в составе заявки;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подача участником отбора заявки после даты и (или) времени, определенных для подачи заявок.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 xml:space="preserve">31. Утратил силу. - </w:t>
      </w:r>
      <w:hyperlink r:id="rId77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РМ от 25.02.2025 N 261.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32. Отбор признается несостоявшимся в следующих случаях: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 xml:space="preserve">абзацы второй - третий утратили силу. - </w:t>
      </w:r>
      <w:hyperlink r:id="rId78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РМ от 25.02.2</w:t>
      </w:r>
      <w:r>
        <w:t>025 N 261;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по окончании срока подачи заявок не подано ни одной заявки;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по результатам рассмотрения заявок отклонены все заявки.</w:t>
      </w:r>
    </w:p>
    <w:p w:rsidR="000825B9" w:rsidRDefault="00AA1670">
      <w:pPr>
        <w:pStyle w:val="ConsPlusNormal0"/>
        <w:spacing w:before="240"/>
        <w:ind w:firstLine="540"/>
        <w:jc w:val="both"/>
      </w:pPr>
      <w:bookmarkStart w:id="16" w:name="P295"/>
      <w:bookmarkEnd w:id="16"/>
      <w:r>
        <w:t>33. Ранжирование поступивших заявок осуществляется исходя из очередности их поступления.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lastRenderedPageBreak/>
        <w:t>Победителями отбора признаются участник</w:t>
      </w:r>
      <w:r>
        <w:t>и отбора, включенные в перечень, сформированный главным распорядителем по результатам ранжирования поступивших заявок в пределах объема распределяемой субсидии.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В целях завершения отбора и определения победителей отбора формируется протокол подведения итог</w:t>
      </w:r>
      <w:r>
        <w:t>ов отбора, включающий следующие сведения: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дата, время и место проведения рассмотрения заявок;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информация об участниках отбора, заявки которых были рассмотрены;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наименование получателя (получателей) субсидии, с которым заключается с</w:t>
      </w:r>
      <w:r>
        <w:t>оглашение, и размер предоставляемой ему субсидии.</w:t>
      </w:r>
    </w:p>
    <w:p w:rsidR="000825B9" w:rsidRDefault="00AA1670">
      <w:pPr>
        <w:pStyle w:val="ConsPlusNormal0"/>
        <w:jc w:val="both"/>
      </w:pPr>
      <w:r>
        <w:t xml:space="preserve">(часть третья в ред. </w:t>
      </w:r>
      <w:hyperlink r:id="rId79" w:tooltip="Постановление Правительства РМ от 02.05.2024 N 38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02.05.2024 N 382)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При указании в протоколе подведения итогов отбора размера субсидии, предусмотренной для предоставления участни</w:t>
      </w:r>
      <w:r>
        <w:t xml:space="preserve">ку отбора в соответствии с частью третьей настоящего пункта, в случае несоответствия запрашиваемого им размера субсидии порядку расчета размера субсидии, установленному </w:t>
      </w:r>
      <w:hyperlink w:anchor="P86" w:tooltip="7. При определении размера предоставляемой субсидии в рамках настоящего Порядка размер понесенных затрат определяется без учета налога на добавленную стоимость.">
        <w:r>
          <w:rPr>
            <w:color w:val="0000FF"/>
          </w:rPr>
          <w:t>пунктом 7</w:t>
        </w:r>
      </w:hyperlink>
      <w:r>
        <w:t xml:space="preserve"> настоящего Порядка, главный распорядитель может скорректировать размер субсидии, предусмотренной для предоставления такому участнику отбора, </w:t>
      </w:r>
      <w:r>
        <w:t>но не выше размера, указанного им в заявке.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Министра сель</w:t>
      </w:r>
      <w:r>
        <w:t>ского хозяйства и продовольствия Республики Мордовия (уполномоченного им лица) в системе "Электронный бюджет", а также размещается на едином портале и на официальном сайте главного распорядителя бюджетных средств в сети "Интернет" не позднее одного рабочег</w:t>
      </w:r>
      <w:r>
        <w:t>о дня, следующего за днем его подписания.</w:t>
      </w:r>
    </w:p>
    <w:p w:rsidR="000825B9" w:rsidRDefault="00AA1670">
      <w:pPr>
        <w:pStyle w:val="ConsPlusNormal0"/>
        <w:jc w:val="both"/>
      </w:pPr>
      <w:r>
        <w:t xml:space="preserve">(часть введена </w:t>
      </w:r>
      <w:hyperlink r:id="rId80" w:tooltip="Постановление Правительства РМ от 02.05.2024 N 38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02.05.2024 N 382; в ред. </w:t>
      </w:r>
      <w:hyperlink r:id="rId81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25.02.2025 N 261)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 xml:space="preserve">Внесение изменений в протокол подведения </w:t>
      </w:r>
      <w:r>
        <w:t>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:rsidR="000825B9" w:rsidRDefault="00AA1670">
      <w:pPr>
        <w:pStyle w:val="ConsPlusNormal0"/>
        <w:jc w:val="both"/>
      </w:pPr>
      <w:r>
        <w:t xml:space="preserve">(часть введена </w:t>
      </w:r>
      <w:hyperlink r:id="rId82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25.02.2025 N 261)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 xml:space="preserve">34. Субсидия, распределяемая в рамках отбора, распределяется между участниками отбора, включенными в перечень, указанный в </w:t>
      </w:r>
      <w:hyperlink w:anchor="P295" w:tooltip="33. Ранжирование поступивших заявок осуществляется исходя из очередности их поступления.">
        <w:r>
          <w:rPr>
            <w:color w:val="0000FF"/>
          </w:rPr>
          <w:t>пункте 33</w:t>
        </w:r>
      </w:hyperlink>
      <w:r>
        <w:t xml:space="preserve"> настоящего Порядка, следующим способом: каждому участнику отбора, включенному в перечень, распределяется размер субсидии, пропорциональный размеру, указанному им в заявке, к общему раз</w:t>
      </w:r>
      <w:r>
        <w:t>меру субсидии, запрашиваемому всеми участниками отбора, но не выше размера, указанного им в заявке.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35. По результатам отбора с победителем (победителями) отбора заключается соглашение.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lastRenderedPageBreak/>
        <w:t xml:space="preserve">Часть вторая утратила силу. - </w:t>
      </w:r>
      <w:hyperlink r:id="rId83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</w:t>
        </w:r>
      </w:hyperlink>
      <w:r>
        <w:t xml:space="preserve"> Пра</w:t>
      </w:r>
      <w:r>
        <w:t>вительства РМ от 25.02.2025 N 261.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Главный распорядитель в течение 2 рабочих дней со дня размещения протокола подведения итогов отбора на едином портале формирует проекты соглашений, дополнительных соглашений к соглашениям (при необходимости) в системе "Эл</w:t>
      </w:r>
      <w:r>
        <w:t>ектронный бюджет".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Соглашение, дополнительное соглашение к соглашению, в том числе дополнительное соглашение о расторжении соглашения (при необходимости), между главным распорядителем и победителем (победителями) отбора заключается в системе "Электронный б</w:t>
      </w:r>
      <w:r>
        <w:t>юджет" в соответствии с типовыми формами, установленными Министерством финансов Российской Федерации для соглашений о предоставлении субсидий из федерального бюджета.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В соглашение включается условие о согласовании новых условий соглашения или о расторжении</w:t>
      </w:r>
      <w:r>
        <w:t xml:space="preserve"> соглашения при недостижении согласия по новым условиям в случае уменьшения главному распорядителю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 xml:space="preserve">При реорганизации </w:t>
      </w:r>
      <w:r>
        <w:t>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</w:t>
      </w:r>
      <w:r>
        <w:t>идического лица, являющегося правопреемником.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</w:t>
      </w:r>
      <w:r>
        <w:t xml:space="preserve">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84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абзацем вторым пункта 5 статьи 23</w:t>
        </w:r>
      </w:hyperlink>
      <w:r>
        <w:t xml:space="preserve"> Гражданс</w:t>
      </w:r>
      <w:r>
        <w:t>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</w:t>
      </w:r>
      <w:r>
        <w:t>твах, источником финансового обеспечения которых является субсидия, и возврате неиспользованного остатка субсидии в Республиканский бюджет Республики Мордовия.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При прекращении деятельности получателя субсидии, являющегося индивидуальным предпринимателем, о</w:t>
      </w:r>
      <w:r>
        <w:t xml:space="preserve">существляющим деятельность в качестве главы крестьянского (фермерского) хозяйства в соответствии с </w:t>
      </w:r>
      <w:hyperlink r:id="rId85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соответствии со </w:t>
      </w:r>
      <w:hyperlink r:id="rId86" w:tooltip="Федеральный закон от 11.06.2003 N 74-ФЗ (ред. от 22.06.2024) &quot;О крестьянском (фермерском) хозяйстве&quot; {КонсультантПлюс}">
        <w:r>
          <w:rPr>
            <w:color w:val="0000FF"/>
          </w:rPr>
          <w:t>статьей 18</w:t>
        </w:r>
      </w:hyperlink>
      <w:r>
        <w:t xml:space="preserve"> Федерального закона</w:t>
      </w:r>
      <w:r>
        <w:t xml:space="preserve"> от 11 июня 2003 г. N 74-ФЗ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</w:t>
      </w:r>
      <w:r>
        <w:t>вопреемником.</w:t>
      </w:r>
    </w:p>
    <w:p w:rsidR="000825B9" w:rsidRDefault="00AA1670">
      <w:pPr>
        <w:pStyle w:val="ConsPlusNormal0"/>
        <w:spacing w:before="240"/>
        <w:ind w:firstLine="540"/>
        <w:jc w:val="both"/>
      </w:pPr>
      <w:bookmarkStart w:id="17" w:name="P317"/>
      <w:bookmarkEnd w:id="17"/>
      <w:r>
        <w:t>36. Основаниями для отказа получателю субсидии в предоставлении субсидии являются: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 xml:space="preserve">несоответствие представленных получателем субсидии документов требованиям, указанным в объявлении о проведении отбора, или непредставление (представление не в </w:t>
      </w:r>
      <w:r>
        <w:t>полном объеме) указанных документов;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lastRenderedPageBreak/>
        <w:t>установление факта недостоверности представленной получателем субсидии информации.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 xml:space="preserve">В случае отказа главным распорядителем от заключения соглашения с победителем отбора по основаниям, предусмотренным </w:t>
      </w:r>
      <w:hyperlink w:anchor="P317" w:tooltip="36. Основаниями для отказа получателю субсидии в предоставлении субсидии являются:">
        <w:r>
          <w:rPr>
            <w:color w:val="0000FF"/>
          </w:rPr>
          <w:t>частью первой</w:t>
        </w:r>
      </w:hyperlink>
      <w:r>
        <w:t xml:space="preserve"> настоящего пункта, отказа победителя отбора от заключения соглашения, неподписания победителем отбора соглашения в срок, определенный объявлением о</w:t>
      </w:r>
      <w:r>
        <w:t xml:space="preserve"> проведении отбора в соответствии с пунктом 37 настоящего Порядка, главный распорядитель направляет иным участникам отбора, признанным победителями отбора, заявки которых в части запрашиваемого размера субсидии не были удовлетворены в полном объеме, предло</w:t>
      </w:r>
      <w:r>
        <w:t>жение об увеличении размера субсидии и результатов ее предоставления.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37. Если победитель отбора не подписал соглашение в течение трех рабочих дней со дня поступления соглашения на подписание в систему "Электронный бюджет" и не направил возражения по проек</w:t>
      </w:r>
      <w:r>
        <w:t>ту соглашения, он признается уклонившимся от заключения соглашения.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38. В течение 2 рабочих дней со дня заключения соглашения главный распорядитель направляет в Министерство финансов Республики Мордовия запрос о предельных объемах оплаты денежных обязатель</w:t>
      </w:r>
      <w:r>
        <w:t xml:space="preserve">ств по выплате субсидии в соответствии с </w:t>
      </w:r>
      <w:hyperlink r:id="rId87" w:tooltip="Приказ Минфина РМ от 12.10.2018 N 193 (ред. от 02.04.2020) &quot;Об утверждении Порядка утверждения и доведения до главных распорядителей и получателей средств республиканского бюджета Республики Мордовия предельного объема оплаты денежных обязательств&quot; {Консультан">
        <w:r>
          <w:rPr>
            <w:color w:val="0000FF"/>
          </w:rPr>
          <w:t>Порядком</w:t>
        </w:r>
      </w:hyperlink>
      <w:r>
        <w:t xml:space="preserve"> утверждения и доведения до главных распорядителей и получателей средств рес</w:t>
      </w:r>
      <w:r>
        <w:t>публиканского бюджета Республики Мордовия предельного объема оплаты денежных обязательств, утвержденным приказом Министерства финансов Республики Мордовия от 12 октября 2018 г. N 193 "Об утверждении Порядка утверждения и доведения до главных распорядителей</w:t>
      </w:r>
      <w:r>
        <w:t xml:space="preserve"> и получателей средств республиканского бюджета Республики Мордовия предельного объема оплаты денежных обязательств".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После доведения предельных объемов денежных обязательств по выплате субсидии на лицевой счет, открытый главному распорядителю как получате</w:t>
      </w:r>
      <w:r>
        <w:t>лю средств республиканского бюджета Республики Мордовия в Управлении Федерального казначейства по Республике Мордовия, главный распорядитель представляет в Управление Федерального казначейства по Республике Мордовия заявку на кассовый расход на выплату суб</w:t>
      </w:r>
      <w:r>
        <w:t xml:space="preserve">сидии в целях ее санкционирования в соответствии со </w:t>
      </w:r>
      <w:hyperlink r:id="rId88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219</w:t>
        </w:r>
      </w:hyperlink>
      <w:r>
        <w:t xml:space="preserve"> Бюджетного кодекса Российской Федерации.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Средства субсидии перечисляются на расчетный или корреспондентский счет, открытый получателем субсидии в учреждениях Центрального банка Российской Федерации или кредитных организациях,</w:t>
      </w:r>
      <w:r>
        <w:t xml:space="preserve"> не позднее десятого рабочего дня, следующего за днем принятия главным распорядителем бюджетных средств решения о предоставлении субсидии.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39. Субсидии предоставляются в пределах лимитов бюджетных обязательств, предусмотренных законом Республики Мордовия о</w:t>
      </w:r>
      <w:r>
        <w:t xml:space="preserve"> республиканском бюджете Республики Мордовия на соответствующий финансовый год и на плановый период.</w:t>
      </w:r>
    </w:p>
    <w:p w:rsidR="000825B9" w:rsidRDefault="000825B9">
      <w:pPr>
        <w:pStyle w:val="ConsPlusNormal0"/>
        <w:jc w:val="both"/>
      </w:pPr>
    </w:p>
    <w:p w:rsidR="000825B9" w:rsidRDefault="00AA1670">
      <w:pPr>
        <w:pStyle w:val="ConsPlusTitle0"/>
        <w:jc w:val="center"/>
        <w:outlineLvl w:val="1"/>
      </w:pPr>
      <w:r>
        <w:t>Глава 4. ПРЕДСТАВЛЕНИЕ ОТЧЕТНОСТИ,</w:t>
      </w:r>
    </w:p>
    <w:p w:rsidR="000825B9" w:rsidRDefault="00AA1670">
      <w:pPr>
        <w:pStyle w:val="ConsPlusTitle0"/>
        <w:jc w:val="center"/>
      </w:pPr>
      <w:r>
        <w:t>ОСУЩЕСТВЛЯЮЩИЕ КОНТРОЛЯ (МОНИТОРИНГА) ЗА СОБЛЮДЕНИЕМ</w:t>
      </w:r>
    </w:p>
    <w:p w:rsidR="000825B9" w:rsidRDefault="00AA1670">
      <w:pPr>
        <w:pStyle w:val="ConsPlusTitle0"/>
        <w:jc w:val="center"/>
      </w:pPr>
      <w:r>
        <w:t>УСЛОВИЙ И ПОРЯДКА ПРЕДОСТАВЛЕНИЯ СУБСИДИЙ</w:t>
      </w:r>
    </w:p>
    <w:p w:rsidR="000825B9" w:rsidRDefault="00AA1670">
      <w:pPr>
        <w:pStyle w:val="ConsPlusTitle0"/>
        <w:jc w:val="center"/>
      </w:pPr>
      <w:r>
        <w:t>И ОТВЕТСТВЕННОСТИ ЗА ИХ НАРУШЕНИЕ</w:t>
      </w:r>
    </w:p>
    <w:p w:rsidR="000825B9" w:rsidRDefault="000825B9">
      <w:pPr>
        <w:pStyle w:val="ConsPlusNormal0"/>
        <w:jc w:val="both"/>
      </w:pPr>
    </w:p>
    <w:p w:rsidR="000825B9" w:rsidRDefault="00AA1670">
      <w:pPr>
        <w:pStyle w:val="ConsPlusNormal0"/>
        <w:ind w:firstLine="540"/>
        <w:jc w:val="both"/>
      </w:pPr>
      <w:r>
        <w:t xml:space="preserve">40. Получатель субсидии представляет отчет о достижении значения результата предоставления субсидии по формам, утвержденным </w:t>
      </w:r>
      <w:hyperlink r:id="rId89" w:tooltip="Приказ Минфина России от 30.11.2021 N 199н (ред. от 19.06.2024) &quot;Об утверждении Типовой формы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30 ноября 2021 г. N 199н "Об утверждении Типовой формы соглашения </w:t>
      </w:r>
      <w:r>
        <w:lastRenderedPageBreak/>
        <w:t>(договора) о предоставлении из федерального бюджета субсидий, в том числе грантов в форме субсидий, юридическим лицам"</w:t>
      </w:r>
      <w:r>
        <w:t>, в системе "Электронный бюджет" не позднее 10 рабочего дня месяца, следующего за отчетным периодом.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Главный распорядитель осуществляет проверку и принятие отчета о достижении значения результата предоставления субсидии в срок, не превышающий 30 рабочих дн</w:t>
      </w:r>
      <w:r>
        <w:t>ей со дня представления указанного отчета.</w:t>
      </w:r>
    </w:p>
    <w:p w:rsidR="000825B9" w:rsidRDefault="00AA1670">
      <w:pPr>
        <w:pStyle w:val="ConsPlusNormal0"/>
        <w:jc w:val="both"/>
      </w:pPr>
      <w:r>
        <w:t xml:space="preserve">(п. 40 в ред. </w:t>
      </w:r>
      <w:hyperlink r:id="rId90" w:tooltip="Постановление Правительства РМ от 02.05.2024 N 38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02.05.2024 N 382)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41. Главный распорядитель как получатель бюджетных средств проводит проверку соблюдения получателем субсидии порядка и услов</w:t>
      </w:r>
      <w:r>
        <w:t>ий предоставления субсидий, в том числе мониторинг в части достижения результатов предоставления субсидии, который проводится не реже одного раза в год.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 xml:space="preserve">Орган государственного финансового контроля осуществляет проверки в соответствии со </w:t>
      </w:r>
      <w:hyperlink r:id="rId91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92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Главный распорядитель</w:t>
      </w:r>
      <w:r>
        <w:t xml:space="preserve"> обеспечивает проведение мониторинга достижения результатов предоставления субсидии,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</w:t>
      </w:r>
      <w:r>
        <w:t xml:space="preserve">ю результата предоставления субсидии (контрольная точка), в порядке и по формам, утвержденным </w:t>
      </w:r>
      <w:hyperlink r:id="rId93" w:tooltip="Приказ Минфина России от 27.04.2024 N 53н &quot;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2</w:t>
      </w:r>
      <w:r>
        <w:t xml:space="preserve">7 апреля 2024 г. N 53н "Об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</w:t>
      </w:r>
      <w:r>
        <w:t>физическим лицам - производителям товаров, работ, услуг".</w:t>
      </w:r>
    </w:p>
    <w:p w:rsidR="000825B9" w:rsidRDefault="00AA1670">
      <w:pPr>
        <w:pStyle w:val="ConsPlusNormal0"/>
        <w:jc w:val="both"/>
      </w:pPr>
      <w:r>
        <w:t xml:space="preserve">(в ред. </w:t>
      </w:r>
      <w:hyperlink r:id="rId94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25.02.2025 N 261)</w:t>
      </w:r>
    </w:p>
    <w:p w:rsidR="000825B9" w:rsidRDefault="00AA1670">
      <w:pPr>
        <w:pStyle w:val="ConsPlusNormal0"/>
        <w:spacing w:before="240"/>
        <w:ind w:firstLine="540"/>
        <w:jc w:val="both"/>
      </w:pPr>
      <w:bookmarkStart w:id="18" w:name="P339"/>
      <w:bookmarkEnd w:id="18"/>
      <w:r>
        <w:t>42. В случае выявления нарушения получателем субсидии условий, установленных при предоставлении субсидии, выявленно</w:t>
      </w:r>
      <w:r>
        <w:t xml:space="preserve">го по фактам обязательных проверок, проведенных главным распорядителем и органом государственного финансового контроля, главный распорядитель в течение 10 рабочих дней со дня обнаружения факта нарушения направляет письменное требование получателю субсидии </w:t>
      </w:r>
      <w:r>
        <w:t>о возврате в республиканский бюджет Республики Мордовия суммы незаконно полученной субсидии в полном объеме.</w:t>
      </w:r>
    </w:p>
    <w:p w:rsidR="000825B9" w:rsidRDefault="00AA1670">
      <w:pPr>
        <w:pStyle w:val="ConsPlusNormal0"/>
        <w:spacing w:before="240"/>
        <w:ind w:firstLine="540"/>
        <w:jc w:val="both"/>
      </w:pPr>
      <w:bookmarkStart w:id="19" w:name="P340"/>
      <w:bookmarkEnd w:id="19"/>
      <w:r>
        <w:t>В случае недостижения получателем субсидии результатов предоставления субсидии и показателей, необходимых для достижения результатов предоставления</w:t>
      </w:r>
      <w:r>
        <w:t xml:space="preserve"> субсидии, предусмотренных в соглашении, если фактически выполненные показатели ниже запланированных показателей, необходимых для достижения результатов предоставления субсидии, главный распорядитель в течение 30 рабочих дней со дня обнаружения факта наруш</w:t>
      </w:r>
      <w:r>
        <w:t>ения направляет письменное требование получателю субсидии о возврате в республиканский бюджет Республики Мордовия суммы полученной субсидии пропорционально невыполнению показателей, необходимых для достижения результатов предоставления субсидии.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t>Получатель</w:t>
      </w:r>
      <w:r>
        <w:t xml:space="preserve"> субсидии в течение 30 календарных дней со дня получения письменного требования обязан перечислить в республиканский бюджет Республики Мордовия сумму полученной субсидии в размере, определенном в соответствии с </w:t>
      </w:r>
      <w:hyperlink w:anchor="P339" w:tooltip="42. В случае выявления нарушения получателем субсидии условий, установленных при предоставлении субсидии, выявленного по фактам обязательных проверок, проведенных главным распорядителем и органом государственного финансового контроля, главный распорядитель в т">
        <w:r>
          <w:rPr>
            <w:color w:val="0000FF"/>
          </w:rPr>
          <w:t xml:space="preserve">частями </w:t>
        </w:r>
        <w:r>
          <w:rPr>
            <w:color w:val="0000FF"/>
          </w:rPr>
          <w:t>первой</w:t>
        </w:r>
      </w:hyperlink>
      <w:r>
        <w:t xml:space="preserve"> и </w:t>
      </w:r>
      <w:hyperlink w:anchor="P340" w:tooltip="В случае недостижения получателем субсидии результатов предоставления субсидии и показателей, необходимых для достижения результатов предоставления субсидии, предусмотренных в соглашении, если фактически выполненные показатели ниже запланированных показателей,">
        <w:r>
          <w:rPr>
            <w:color w:val="0000FF"/>
          </w:rPr>
          <w:t>второй</w:t>
        </w:r>
      </w:hyperlink>
      <w:r>
        <w:t xml:space="preserve"> настоящего пункта.</w:t>
      </w:r>
    </w:p>
    <w:p w:rsidR="000825B9" w:rsidRDefault="00AA1670">
      <w:pPr>
        <w:pStyle w:val="ConsPlusNormal0"/>
        <w:spacing w:before="240"/>
        <w:ind w:firstLine="540"/>
        <w:jc w:val="both"/>
      </w:pPr>
      <w:r>
        <w:lastRenderedPageBreak/>
        <w:t>В случае невозврата субсидии в республиканский бюджет Республики Мордовия по истечении 30 календарных дней со дня получения получателем субсидий письменного требования главный распоряд</w:t>
      </w:r>
      <w:r>
        <w:t>итель обращается в суд с целью ее принудительного взыскания.</w:t>
      </w:r>
    </w:p>
    <w:p w:rsidR="000825B9" w:rsidRDefault="000825B9">
      <w:pPr>
        <w:pStyle w:val="ConsPlusNormal0"/>
        <w:jc w:val="both"/>
      </w:pPr>
    </w:p>
    <w:p w:rsidR="000825B9" w:rsidRDefault="000825B9">
      <w:pPr>
        <w:pStyle w:val="ConsPlusNormal0"/>
        <w:jc w:val="both"/>
      </w:pPr>
    </w:p>
    <w:p w:rsidR="000825B9" w:rsidRDefault="000825B9">
      <w:pPr>
        <w:pStyle w:val="ConsPlusNormal0"/>
        <w:jc w:val="both"/>
      </w:pPr>
    </w:p>
    <w:p w:rsidR="000825B9" w:rsidRDefault="000825B9">
      <w:pPr>
        <w:pStyle w:val="ConsPlusNormal0"/>
        <w:jc w:val="both"/>
      </w:pPr>
    </w:p>
    <w:p w:rsidR="000825B9" w:rsidRDefault="000825B9">
      <w:pPr>
        <w:pStyle w:val="ConsPlusNormal0"/>
        <w:jc w:val="both"/>
      </w:pPr>
    </w:p>
    <w:p w:rsidR="000825B9" w:rsidRDefault="00AA1670">
      <w:pPr>
        <w:pStyle w:val="ConsPlusNormal0"/>
        <w:jc w:val="right"/>
        <w:outlineLvl w:val="1"/>
      </w:pPr>
      <w:r>
        <w:t>Приложение 1</w:t>
      </w:r>
    </w:p>
    <w:p w:rsidR="000825B9" w:rsidRDefault="00AA1670">
      <w:pPr>
        <w:pStyle w:val="ConsPlusNormal0"/>
        <w:jc w:val="right"/>
      </w:pPr>
      <w:r>
        <w:t>к Порядку предоставления субсидий</w:t>
      </w:r>
    </w:p>
    <w:p w:rsidR="000825B9" w:rsidRDefault="00AA1670">
      <w:pPr>
        <w:pStyle w:val="ConsPlusNormal0"/>
        <w:jc w:val="right"/>
      </w:pPr>
      <w:r>
        <w:t>из республиканского бюджета Республики Мордовия</w:t>
      </w:r>
    </w:p>
    <w:p w:rsidR="000825B9" w:rsidRDefault="00AA1670">
      <w:pPr>
        <w:pStyle w:val="ConsPlusNormal0"/>
        <w:jc w:val="right"/>
      </w:pPr>
      <w:r>
        <w:t>на поддержку производства молока в рамках</w:t>
      </w:r>
    </w:p>
    <w:p w:rsidR="000825B9" w:rsidRDefault="00AA1670">
      <w:pPr>
        <w:pStyle w:val="ConsPlusNormal0"/>
        <w:jc w:val="right"/>
      </w:pPr>
      <w:r>
        <w:t>приоритетных направлений агропромышленного</w:t>
      </w:r>
    </w:p>
    <w:p w:rsidR="000825B9" w:rsidRDefault="00AA1670">
      <w:pPr>
        <w:pStyle w:val="ConsPlusNormal0"/>
        <w:jc w:val="right"/>
      </w:pPr>
      <w:r>
        <w:t>комплекса Республики Мордовия</w:t>
      </w:r>
    </w:p>
    <w:p w:rsidR="000825B9" w:rsidRDefault="000825B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825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5B9" w:rsidRDefault="000825B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5B9" w:rsidRDefault="000825B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25B9" w:rsidRDefault="00AA167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25B9" w:rsidRDefault="00AA167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5" w:tooltip="Постановление Правительства РМ от 02.05.2024 N 382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РМ от 02.05.2024 N 382)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5B9" w:rsidRDefault="000825B9">
            <w:pPr>
              <w:pStyle w:val="ConsPlusNormal0"/>
            </w:pPr>
          </w:p>
        </w:tc>
      </w:tr>
    </w:tbl>
    <w:p w:rsidR="000825B9" w:rsidRDefault="000825B9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4"/>
        <w:gridCol w:w="432"/>
        <w:gridCol w:w="1943"/>
        <w:gridCol w:w="391"/>
        <w:gridCol w:w="3241"/>
      </w:tblGrid>
      <w:tr w:rsidR="000825B9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25B9" w:rsidRDefault="00AA1670">
            <w:pPr>
              <w:pStyle w:val="ConsPlusNormal0"/>
              <w:jc w:val="right"/>
            </w:pPr>
            <w:r>
              <w:t>Министерство сельского хозяйства</w:t>
            </w:r>
          </w:p>
          <w:p w:rsidR="000825B9" w:rsidRDefault="00AA1670">
            <w:pPr>
              <w:pStyle w:val="ConsPlusNormal0"/>
              <w:jc w:val="right"/>
            </w:pPr>
            <w:r>
              <w:t>и продовольствия Республики Мордовия</w:t>
            </w:r>
          </w:p>
        </w:tc>
      </w:tr>
      <w:tr w:rsidR="000825B9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25B9" w:rsidRDefault="00AA1670">
            <w:pPr>
              <w:pStyle w:val="ConsPlusNormal0"/>
              <w:jc w:val="right"/>
            </w:pPr>
            <w:r>
              <w:t>Реквизиты организации</w:t>
            </w:r>
          </w:p>
          <w:p w:rsidR="000825B9" w:rsidRDefault="00AA1670">
            <w:pPr>
              <w:pStyle w:val="ConsPlusNormal0"/>
              <w:jc w:val="right"/>
            </w:pPr>
            <w:r>
              <w:t>полное наименование заявителя</w:t>
            </w:r>
          </w:p>
          <w:p w:rsidR="000825B9" w:rsidRDefault="00AA1670">
            <w:pPr>
              <w:pStyle w:val="ConsPlusNormal0"/>
              <w:jc w:val="right"/>
            </w:pPr>
            <w:r>
              <w:t>(организации, главы крестьянского (фермерского)</w:t>
            </w:r>
          </w:p>
          <w:p w:rsidR="000825B9" w:rsidRDefault="00AA1670">
            <w:pPr>
              <w:pStyle w:val="ConsPlusNormal0"/>
              <w:jc w:val="right"/>
            </w:pPr>
            <w:r>
              <w:t>хозяйства, индивидуального предпринимателя,</w:t>
            </w:r>
          </w:p>
          <w:p w:rsidR="000825B9" w:rsidRDefault="00AA1670">
            <w:pPr>
              <w:pStyle w:val="ConsPlusNormal0"/>
              <w:jc w:val="right"/>
            </w:pPr>
            <w:r>
              <w:t>ИНН/КПП, данные о государственной регистрации,</w:t>
            </w:r>
          </w:p>
          <w:p w:rsidR="000825B9" w:rsidRDefault="00AA1670">
            <w:pPr>
              <w:pStyle w:val="ConsPlusNormal0"/>
              <w:jc w:val="right"/>
            </w:pPr>
            <w:r>
              <w:t>адрес местонахождения,</w:t>
            </w:r>
          </w:p>
          <w:p w:rsidR="000825B9" w:rsidRDefault="00AA1670">
            <w:pPr>
              <w:pStyle w:val="ConsPlusNormal0"/>
              <w:jc w:val="right"/>
            </w:pPr>
            <w:r>
              <w:t>контактный телефон заявителя,</w:t>
            </w:r>
          </w:p>
          <w:p w:rsidR="000825B9" w:rsidRDefault="00AA1670">
            <w:pPr>
              <w:pStyle w:val="ConsPlusNormal0"/>
              <w:jc w:val="right"/>
            </w:pPr>
            <w:r>
              <w:t>адрес электронной почты заявителя</w:t>
            </w:r>
          </w:p>
          <w:p w:rsidR="000825B9" w:rsidRDefault="00AA1670">
            <w:pPr>
              <w:pStyle w:val="ConsPlusNormal0"/>
              <w:jc w:val="right"/>
            </w:pPr>
            <w:r>
              <w:t>(при наличии)</w:t>
            </w:r>
          </w:p>
        </w:tc>
      </w:tr>
      <w:tr w:rsidR="000825B9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25B9" w:rsidRDefault="00AA1670">
            <w:pPr>
              <w:pStyle w:val="ConsPlusNormal0"/>
              <w:jc w:val="center"/>
            </w:pPr>
            <w:bookmarkStart w:id="20" w:name="P368"/>
            <w:bookmarkEnd w:id="20"/>
            <w:r>
              <w:t>Заявление</w:t>
            </w:r>
          </w:p>
          <w:p w:rsidR="000825B9" w:rsidRDefault="00AA1670">
            <w:pPr>
              <w:pStyle w:val="ConsPlusNormal0"/>
              <w:jc w:val="center"/>
            </w:pPr>
            <w:r>
              <w:t>на участие в отборе на предоставление субсидий</w:t>
            </w:r>
          </w:p>
        </w:tc>
      </w:tr>
      <w:tr w:rsidR="000825B9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5B9" w:rsidRDefault="000825B9">
            <w:pPr>
              <w:pStyle w:val="ConsPlusNormal0"/>
            </w:pPr>
          </w:p>
        </w:tc>
      </w:tr>
      <w:tr w:rsidR="000825B9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25B9" w:rsidRDefault="000825B9">
            <w:pPr>
              <w:pStyle w:val="ConsPlusNormal0"/>
            </w:pPr>
          </w:p>
        </w:tc>
      </w:tr>
      <w:tr w:rsidR="000825B9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5B9" w:rsidRDefault="00AA1670">
            <w:pPr>
              <w:pStyle w:val="ConsPlusNormal0"/>
              <w:jc w:val="center"/>
            </w:pPr>
            <w:r>
              <w:t>наименование организации, муниципального района Республики Мордовия</w:t>
            </w:r>
          </w:p>
        </w:tc>
      </w:tr>
      <w:tr w:rsidR="000825B9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25B9" w:rsidRDefault="00AA1670">
            <w:pPr>
              <w:pStyle w:val="ConsPlusNormal0"/>
              <w:jc w:val="both"/>
            </w:pPr>
            <w:r>
              <w:t>(далее - участник отбора) просит вас предоставить субсидии из республиканского бюджета Республики Мордовия на поддержку производства молока в рамках приоритетных направлений агропромышленного комплекса Республики Мордовия и подтверждает, что</w:t>
            </w:r>
          </w:p>
        </w:tc>
      </w:tr>
      <w:tr w:rsidR="000825B9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25B9" w:rsidRDefault="00AA1670">
            <w:pPr>
              <w:pStyle w:val="ConsPlusNormal0"/>
              <w:ind w:firstLine="283"/>
              <w:jc w:val="both"/>
            </w:pPr>
            <w:r>
              <w:t>- режим налог</w:t>
            </w:r>
            <w:r>
              <w:t>ообложения участника отбора -</w:t>
            </w:r>
          </w:p>
        </w:tc>
      </w:tr>
      <w:tr w:rsidR="000825B9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5B9" w:rsidRDefault="00AA1670">
            <w:pPr>
              <w:pStyle w:val="ConsPlusNormal0"/>
              <w:jc w:val="right"/>
            </w:pPr>
            <w:r>
              <w:lastRenderedPageBreak/>
              <w:t>;</w:t>
            </w:r>
          </w:p>
        </w:tc>
      </w:tr>
      <w:tr w:rsidR="000825B9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5B9" w:rsidRDefault="00AA1670">
            <w:pPr>
              <w:pStyle w:val="ConsPlusNormal0"/>
              <w:jc w:val="center"/>
            </w:pPr>
            <w:r>
              <w:t>(указать режим налогообложения)</w:t>
            </w:r>
          </w:p>
        </w:tc>
      </w:tr>
      <w:tr w:rsidR="000825B9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25B9" w:rsidRDefault="00AA1670">
            <w:pPr>
              <w:pStyle w:val="ConsPlusNormal0"/>
              <w:ind w:firstLine="283"/>
              <w:jc w:val="both"/>
            </w:pPr>
            <w:r>
              <w:t>- участник отбора согласен на осуществление проверки главным распорядителем, как получателем бюджетных средств, соблюдения порядка и условий предоставления субсидии, в том числе в части достижения результатов предоставления субсидии, а также проверки орган</w:t>
            </w:r>
            <w:r>
              <w:t xml:space="preserve">ами государственного финансового контроля соблюдения получателем субсидии порядка и условий предоставления субсидии в соответствии со </w:t>
            </w:r>
            <w:hyperlink r:id="rId96" w:tooltip="&quot;Бюджетный кодекс Российской Федерации&quot; от 31.07.1998 N 145-ФЗ (ред. от 24.06.2025) {КонсультантПлюс}">
              <w:r>
                <w:rPr>
                  <w:color w:val="0000FF"/>
                </w:rPr>
                <w:t>статьями 268.1</w:t>
              </w:r>
            </w:hyperlink>
            <w:r>
              <w:t xml:space="preserve"> и </w:t>
            </w:r>
            <w:hyperlink r:id="rId97" w:tooltip="&quot;Бюджетный кодекс Российской Федерации&quot; от 31.07.1998 N 145-ФЗ (ред. от 24.06.2025) {КонсультантПлюс}">
              <w:r>
                <w:rPr>
                  <w:color w:val="0000FF"/>
                </w:rPr>
                <w:t>269.2</w:t>
              </w:r>
            </w:hyperlink>
            <w:r>
              <w:t xml:space="preserve"> Бюджетного кодекса Российской Федерации.</w:t>
            </w:r>
          </w:p>
          <w:p w:rsidR="000825B9" w:rsidRDefault="00AA1670">
            <w:pPr>
              <w:pStyle w:val="ConsPlusNormal0"/>
              <w:ind w:firstLine="283"/>
              <w:jc w:val="both"/>
            </w:pPr>
            <w:r>
              <w:t xml:space="preserve">- статус сельскохозяйственного товаропроизводителя (за исключением граждан, ведущих личное подсобное хозяйство, применяющих </w:t>
            </w:r>
            <w:r>
              <w:t>специальный налоговый режим "Налог на профессиональный доход")</w:t>
            </w:r>
          </w:p>
        </w:tc>
      </w:tr>
      <w:tr w:rsidR="000825B9"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5B9" w:rsidRDefault="000825B9">
            <w:pPr>
              <w:pStyle w:val="ConsPlusNormal0"/>
            </w:pPr>
          </w:p>
        </w:tc>
        <w:tc>
          <w:tcPr>
            <w:tcW w:w="4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25B9" w:rsidRDefault="000825B9">
            <w:pPr>
              <w:pStyle w:val="ConsPlusNormal0"/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5B9" w:rsidRDefault="000825B9">
            <w:pPr>
              <w:pStyle w:val="ConsPlusNormal0"/>
            </w:pPr>
          </w:p>
        </w:tc>
        <w:tc>
          <w:tcPr>
            <w:tcW w:w="3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25B9" w:rsidRDefault="000825B9">
            <w:pPr>
              <w:pStyle w:val="ConsPlusNormal0"/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5B9" w:rsidRDefault="000825B9">
            <w:pPr>
              <w:pStyle w:val="ConsPlusNormal0"/>
            </w:pPr>
          </w:p>
        </w:tc>
      </w:tr>
      <w:tr w:rsidR="000825B9">
        <w:tc>
          <w:tcPr>
            <w:tcW w:w="30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5B9" w:rsidRDefault="00AA1670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25B9" w:rsidRDefault="000825B9">
            <w:pPr>
              <w:pStyle w:val="ConsPlusNormal0"/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5B9" w:rsidRDefault="00AA1670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25B9" w:rsidRDefault="000825B9">
            <w:pPr>
              <w:pStyle w:val="ConsPlusNormal0"/>
            </w:pP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5B9" w:rsidRDefault="00AA1670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0825B9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25B9" w:rsidRDefault="00AA1670">
            <w:pPr>
              <w:pStyle w:val="ConsPlusNormal0"/>
              <w:jc w:val="both"/>
            </w:pPr>
            <w:r>
              <w:t>М.П. (при наличии)</w:t>
            </w:r>
          </w:p>
        </w:tc>
      </w:tr>
    </w:tbl>
    <w:p w:rsidR="000825B9" w:rsidRDefault="000825B9">
      <w:pPr>
        <w:pStyle w:val="ConsPlusNormal0"/>
        <w:jc w:val="both"/>
      </w:pPr>
    </w:p>
    <w:p w:rsidR="000825B9" w:rsidRDefault="000825B9">
      <w:pPr>
        <w:pStyle w:val="ConsPlusNormal0"/>
        <w:jc w:val="both"/>
      </w:pPr>
    </w:p>
    <w:p w:rsidR="000825B9" w:rsidRDefault="000825B9">
      <w:pPr>
        <w:pStyle w:val="ConsPlusNormal0"/>
        <w:jc w:val="both"/>
      </w:pPr>
    </w:p>
    <w:p w:rsidR="000825B9" w:rsidRDefault="000825B9">
      <w:pPr>
        <w:pStyle w:val="ConsPlusNormal0"/>
        <w:jc w:val="both"/>
      </w:pPr>
    </w:p>
    <w:p w:rsidR="000825B9" w:rsidRDefault="000825B9">
      <w:pPr>
        <w:pStyle w:val="ConsPlusNormal0"/>
        <w:jc w:val="both"/>
      </w:pPr>
    </w:p>
    <w:p w:rsidR="000825B9" w:rsidRDefault="00AA1670">
      <w:pPr>
        <w:pStyle w:val="ConsPlusNormal0"/>
        <w:jc w:val="right"/>
        <w:outlineLvl w:val="1"/>
      </w:pPr>
      <w:r>
        <w:t>Приложение 2</w:t>
      </w:r>
    </w:p>
    <w:p w:rsidR="000825B9" w:rsidRDefault="00AA1670">
      <w:pPr>
        <w:pStyle w:val="ConsPlusNormal0"/>
        <w:jc w:val="right"/>
      </w:pPr>
      <w:r>
        <w:t>к Порядку предоставления субсидий</w:t>
      </w:r>
    </w:p>
    <w:p w:rsidR="000825B9" w:rsidRDefault="00AA1670">
      <w:pPr>
        <w:pStyle w:val="ConsPlusNormal0"/>
        <w:jc w:val="right"/>
      </w:pPr>
      <w:r>
        <w:t>из республиканского бюджета Республики Мордовия</w:t>
      </w:r>
    </w:p>
    <w:p w:rsidR="000825B9" w:rsidRDefault="00AA1670">
      <w:pPr>
        <w:pStyle w:val="ConsPlusNormal0"/>
        <w:jc w:val="right"/>
      </w:pPr>
      <w:r>
        <w:t>на поддержку производства молока в рамках</w:t>
      </w:r>
    </w:p>
    <w:p w:rsidR="000825B9" w:rsidRDefault="00AA1670">
      <w:pPr>
        <w:pStyle w:val="ConsPlusNormal0"/>
        <w:jc w:val="right"/>
      </w:pPr>
      <w:r>
        <w:t>приоритетных направлений агропромышленного</w:t>
      </w:r>
    </w:p>
    <w:p w:rsidR="000825B9" w:rsidRDefault="00AA1670">
      <w:pPr>
        <w:pStyle w:val="ConsPlusNormal0"/>
        <w:jc w:val="right"/>
      </w:pPr>
      <w:r>
        <w:t>комплекса Республики Мордовия</w:t>
      </w:r>
    </w:p>
    <w:p w:rsidR="000825B9" w:rsidRDefault="000825B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825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5B9" w:rsidRDefault="000825B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5B9" w:rsidRDefault="000825B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25B9" w:rsidRDefault="00AA167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25B9" w:rsidRDefault="00AA167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8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РМ от 25.02.2025 N 261)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5B9" w:rsidRDefault="000825B9">
            <w:pPr>
              <w:pStyle w:val="ConsPlusNormal0"/>
            </w:pPr>
          </w:p>
        </w:tc>
      </w:tr>
    </w:tbl>
    <w:p w:rsidR="000825B9" w:rsidRDefault="000825B9">
      <w:pPr>
        <w:pStyle w:val="ConsPlusNormal0"/>
        <w:jc w:val="both"/>
      </w:pPr>
    </w:p>
    <w:p w:rsidR="000825B9" w:rsidRDefault="00AA1670">
      <w:pPr>
        <w:pStyle w:val="ConsPlusNormal0"/>
        <w:jc w:val="center"/>
      </w:pPr>
      <w:bookmarkStart w:id="21" w:name="P402"/>
      <w:bookmarkEnd w:id="21"/>
      <w:r>
        <w:t>Справка-расчет</w:t>
      </w:r>
    </w:p>
    <w:p w:rsidR="000825B9" w:rsidRDefault="00AA1670">
      <w:pPr>
        <w:pStyle w:val="ConsPlusNormal0"/>
        <w:jc w:val="center"/>
      </w:pPr>
      <w:r>
        <w:t>на предоставление в 20____ году субсидий</w:t>
      </w:r>
    </w:p>
    <w:p w:rsidR="000825B9" w:rsidRDefault="00AA1670">
      <w:pPr>
        <w:pStyle w:val="ConsPlusNormal0"/>
        <w:jc w:val="center"/>
      </w:pPr>
      <w:r>
        <w:t>на возмещение части затрат на поддержку производства молока</w:t>
      </w:r>
    </w:p>
    <w:p w:rsidR="000825B9" w:rsidRDefault="00AA1670">
      <w:pPr>
        <w:pStyle w:val="ConsPlusNormal0"/>
        <w:jc w:val="center"/>
      </w:pPr>
      <w:r>
        <w:t>в рамках приоритетных направлений агропромышленного</w:t>
      </w:r>
    </w:p>
    <w:p w:rsidR="000825B9" w:rsidRDefault="00AA1670">
      <w:pPr>
        <w:pStyle w:val="ConsPlusNormal0"/>
        <w:jc w:val="center"/>
      </w:pPr>
      <w:r>
        <w:t>комплекса Республики Мордовия</w:t>
      </w:r>
    </w:p>
    <w:p w:rsidR="000825B9" w:rsidRDefault="00AA1670">
      <w:pPr>
        <w:pStyle w:val="ConsPlusNormal0"/>
        <w:jc w:val="center"/>
      </w:pPr>
      <w:r>
        <w:t>в __________________ 20___ г.</w:t>
      </w:r>
    </w:p>
    <w:p w:rsidR="000825B9" w:rsidRDefault="00AA1670">
      <w:pPr>
        <w:pStyle w:val="ConsPlusNormal0"/>
        <w:jc w:val="center"/>
      </w:pPr>
      <w:r>
        <w:t>по ________________________________________</w:t>
      </w:r>
      <w:r>
        <w:t>_</w:t>
      </w:r>
    </w:p>
    <w:p w:rsidR="000825B9" w:rsidRDefault="00AA1670">
      <w:pPr>
        <w:pStyle w:val="ConsPlusNormal0"/>
        <w:jc w:val="center"/>
      </w:pPr>
      <w:r>
        <w:t>(участник отбора)</w:t>
      </w:r>
    </w:p>
    <w:p w:rsidR="000825B9" w:rsidRDefault="000825B9">
      <w:pPr>
        <w:pStyle w:val="ConsPlusNormal0"/>
        <w:jc w:val="both"/>
      </w:pPr>
    </w:p>
    <w:p w:rsidR="000825B9" w:rsidRDefault="000825B9">
      <w:pPr>
        <w:pStyle w:val="ConsPlusNormal0"/>
        <w:sectPr w:rsidR="000825B9">
          <w:headerReference w:type="default" r:id="rId99"/>
          <w:footerReference w:type="default" r:id="rId100"/>
          <w:headerReference w:type="first" r:id="rId101"/>
          <w:footerReference w:type="first" r:id="rId10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49"/>
        <w:gridCol w:w="1872"/>
        <w:gridCol w:w="1231"/>
        <w:gridCol w:w="3192"/>
        <w:gridCol w:w="1920"/>
        <w:gridCol w:w="2633"/>
        <w:gridCol w:w="1754"/>
        <w:gridCol w:w="2017"/>
      </w:tblGrid>
      <w:tr w:rsidR="000825B9">
        <w:tc>
          <w:tcPr>
            <w:tcW w:w="1444" w:type="dxa"/>
          </w:tcPr>
          <w:p w:rsidR="000825B9" w:rsidRDefault="00AA1670">
            <w:pPr>
              <w:pStyle w:val="ConsPlusNormal0"/>
              <w:jc w:val="center"/>
            </w:pPr>
            <w:r>
              <w:lastRenderedPageBreak/>
              <w:t>Показатель</w:t>
            </w:r>
          </w:p>
        </w:tc>
        <w:tc>
          <w:tcPr>
            <w:tcW w:w="1744" w:type="dxa"/>
          </w:tcPr>
          <w:p w:rsidR="000825B9" w:rsidRDefault="00AA1670">
            <w:pPr>
              <w:pStyle w:val="ConsPlusNormal0"/>
              <w:jc w:val="center"/>
            </w:pPr>
            <w:r>
              <w:t>Количество реализованного и (или) отгруженного на собственную переработку молока, кг</w:t>
            </w:r>
          </w:p>
        </w:tc>
        <w:tc>
          <w:tcPr>
            <w:tcW w:w="1144" w:type="dxa"/>
          </w:tcPr>
          <w:p w:rsidR="000825B9" w:rsidRDefault="00AA1670">
            <w:pPr>
              <w:pStyle w:val="ConsPlusNormal0"/>
              <w:jc w:val="center"/>
            </w:pPr>
            <w:r>
              <w:t>Ставка субсидии, рублей за 1 кг молока</w:t>
            </w:r>
          </w:p>
        </w:tc>
        <w:tc>
          <w:tcPr>
            <w:tcW w:w="2974" w:type="dxa"/>
          </w:tcPr>
          <w:p w:rsidR="000825B9" w:rsidRDefault="00AA1670">
            <w:pPr>
              <w:pStyle w:val="ConsPlusNormal0"/>
              <w:jc w:val="center"/>
            </w:pPr>
            <w:r>
              <w:t>Коэффициент, учитывающий выполнение/невыполнение результатов предоставления субсидии</w:t>
            </w:r>
          </w:p>
        </w:tc>
        <w:tc>
          <w:tcPr>
            <w:tcW w:w="1789" w:type="dxa"/>
          </w:tcPr>
          <w:p w:rsidR="000825B9" w:rsidRDefault="00AA1670">
            <w:pPr>
              <w:pStyle w:val="ConsPlusNormal0"/>
              <w:jc w:val="center"/>
            </w:pPr>
            <w:r>
              <w:t>Коэффициент, уч</w:t>
            </w:r>
            <w:r>
              <w:t>итывающий достижение установленной молочной продуктивности</w:t>
            </w:r>
          </w:p>
        </w:tc>
        <w:tc>
          <w:tcPr>
            <w:tcW w:w="2419" w:type="dxa"/>
          </w:tcPr>
          <w:p w:rsidR="000825B9" w:rsidRDefault="00AA1670">
            <w:pPr>
              <w:pStyle w:val="ConsPlusNormal0"/>
              <w:jc w:val="center"/>
            </w:pPr>
            <w:r>
              <w:t>Коэффициент, учитывающий наличие застрахованного поголовья молочных сельскохозяйственных животных</w:t>
            </w:r>
          </w:p>
        </w:tc>
        <w:tc>
          <w:tcPr>
            <w:tcW w:w="1624" w:type="dxa"/>
          </w:tcPr>
          <w:p w:rsidR="000825B9" w:rsidRDefault="00AA1670">
            <w:pPr>
              <w:pStyle w:val="ConsPlusNormal0"/>
              <w:jc w:val="center"/>
            </w:pPr>
            <w:r>
              <w:t>Коэффициент, учитывающий сертификацию по стандартам органического производства</w:t>
            </w:r>
          </w:p>
        </w:tc>
        <w:tc>
          <w:tcPr>
            <w:tcW w:w="1879" w:type="dxa"/>
          </w:tcPr>
          <w:p w:rsidR="000825B9" w:rsidRDefault="00AA1670">
            <w:pPr>
              <w:pStyle w:val="ConsPlusNormal0"/>
              <w:jc w:val="center"/>
            </w:pPr>
            <w:r>
              <w:t>Потребность в субсидиях, рублей (но не более суммы подтвержденных затрат)</w:t>
            </w:r>
          </w:p>
          <w:p w:rsidR="000825B9" w:rsidRDefault="00AA1670">
            <w:pPr>
              <w:pStyle w:val="ConsPlusNormal0"/>
              <w:jc w:val="center"/>
            </w:pPr>
            <w:r>
              <w:t>(гр. 8 = гр. 2 x гр. 3 x гр. 4 x гр. 5 x гр. 6 x гр. 7)</w:t>
            </w:r>
          </w:p>
        </w:tc>
      </w:tr>
      <w:tr w:rsidR="000825B9">
        <w:tc>
          <w:tcPr>
            <w:tcW w:w="1444" w:type="dxa"/>
          </w:tcPr>
          <w:p w:rsidR="000825B9" w:rsidRDefault="00AA167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44" w:type="dxa"/>
          </w:tcPr>
          <w:p w:rsidR="000825B9" w:rsidRDefault="00AA167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44" w:type="dxa"/>
          </w:tcPr>
          <w:p w:rsidR="000825B9" w:rsidRDefault="00AA167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974" w:type="dxa"/>
          </w:tcPr>
          <w:p w:rsidR="000825B9" w:rsidRDefault="00AA167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89" w:type="dxa"/>
          </w:tcPr>
          <w:p w:rsidR="000825B9" w:rsidRDefault="00AA167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419" w:type="dxa"/>
          </w:tcPr>
          <w:p w:rsidR="000825B9" w:rsidRDefault="00AA167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624" w:type="dxa"/>
          </w:tcPr>
          <w:p w:rsidR="000825B9" w:rsidRDefault="00AA167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879" w:type="dxa"/>
          </w:tcPr>
          <w:p w:rsidR="000825B9" w:rsidRDefault="00AA1670">
            <w:pPr>
              <w:pStyle w:val="ConsPlusNormal0"/>
              <w:jc w:val="center"/>
            </w:pPr>
            <w:r>
              <w:t>8</w:t>
            </w:r>
          </w:p>
        </w:tc>
      </w:tr>
      <w:tr w:rsidR="000825B9">
        <w:tc>
          <w:tcPr>
            <w:tcW w:w="1444" w:type="dxa"/>
          </w:tcPr>
          <w:p w:rsidR="000825B9" w:rsidRDefault="00AA1670">
            <w:pPr>
              <w:pStyle w:val="ConsPlusNormal0"/>
            </w:pPr>
            <w:r>
              <w:t>Реализация молока</w:t>
            </w:r>
          </w:p>
        </w:tc>
        <w:tc>
          <w:tcPr>
            <w:tcW w:w="1744" w:type="dxa"/>
          </w:tcPr>
          <w:p w:rsidR="000825B9" w:rsidRDefault="000825B9">
            <w:pPr>
              <w:pStyle w:val="ConsPlusNormal0"/>
            </w:pPr>
          </w:p>
        </w:tc>
        <w:tc>
          <w:tcPr>
            <w:tcW w:w="1144" w:type="dxa"/>
          </w:tcPr>
          <w:p w:rsidR="000825B9" w:rsidRDefault="000825B9">
            <w:pPr>
              <w:pStyle w:val="ConsPlusNormal0"/>
            </w:pPr>
          </w:p>
        </w:tc>
        <w:tc>
          <w:tcPr>
            <w:tcW w:w="2974" w:type="dxa"/>
          </w:tcPr>
          <w:p w:rsidR="000825B9" w:rsidRDefault="000825B9">
            <w:pPr>
              <w:pStyle w:val="ConsPlusNormal0"/>
            </w:pPr>
          </w:p>
        </w:tc>
        <w:tc>
          <w:tcPr>
            <w:tcW w:w="1789" w:type="dxa"/>
          </w:tcPr>
          <w:p w:rsidR="000825B9" w:rsidRDefault="000825B9">
            <w:pPr>
              <w:pStyle w:val="ConsPlusNormal0"/>
            </w:pPr>
          </w:p>
        </w:tc>
        <w:tc>
          <w:tcPr>
            <w:tcW w:w="2419" w:type="dxa"/>
          </w:tcPr>
          <w:p w:rsidR="000825B9" w:rsidRDefault="000825B9">
            <w:pPr>
              <w:pStyle w:val="ConsPlusNormal0"/>
            </w:pPr>
          </w:p>
        </w:tc>
        <w:tc>
          <w:tcPr>
            <w:tcW w:w="1624" w:type="dxa"/>
          </w:tcPr>
          <w:p w:rsidR="000825B9" w:rsidRDefault="000825B9">
            <w:pPr>
              <w:pStyle w:val="ConsPlusNormal0"/>
            </w:pPr>
          </w:p>
        </w:tc>
        <w:tc>
          <w:tcPr>
            <w:tcW w:w="1879" w:type="dxa"/>
          </w:tcPr>
          <w:p w:rsidR="000825B9" w:rsidRDefault="000825B9">
            <w:pPr>
              <w:pStyle w:val="ConsPlusNormal0"/>
            </w:pPr>
          </w:p>
        </w:tc>
      </w:tr>
      <w:tr w:rsidR="000825B9">
        <w:tc>
          <w:tcPr>
            <w:tcW w:w="1444" w:type="dxa"/>
          </w:tcPr>
          <w:p w:rsidR="000825B9" w:rsidRDefault="00AA1670">
            <w:pPr>
              <w:pStyle w:val="ConsPlusNormal0"/>
            </w:pPr>
            <w:r>
              <w:t>Собственная переработка молока</w:t>
            </w:r>
          </w:p>
        </w:tc>
        <w:tc>
          <w:tcPr>
            <w:tcW w:w="1744" w:type="dxa"/>
          </w:tcPr>
          <w:p w:rsidR="000825B9" w:rsidRDefault="000825B9">
            <w:pPr>
              <w:pStyle w:val="ConsPlusNormal0"/>
            </w:pPr>
          </w:p>
        </w:tc>
        <w:tc>
          <w:tcPr>
            <w:tcW w:w="1144" w:type="dxa"/>
          </w:tcPr>
          <w:p w:rsidR="000825B9" w:rsidRDefault="000825B9">
            <w:pPr>
              <w:pStyle w:val="ConsPlusNormal0"/>
            </w:pPr>
          </w:p>
        </w:tc>
        <w:tc>
          <w:tcPr>
            <w:tcW w:w="2974" w:type="dxa"/>
          </w:tcPr>
          <w:p w:rsidR="000825B9" w:rsidRDefault="000825B9">
            <w:pPr>
              <w:pStyle w:val="ConsPlusNormal0"/>
            </w:pPr>
          </w:p>
        </w:tc>
        <w:tc>
          <w:tcPr>
            <w:tcW w:w="1789" w:type="dxa"/>
          </w:tcPr>
          <w:p w:rsidR="000825B9" w:rsidRDefault="000825B9">
            <w:pPr>
              <w:pStyle w:val="ConsPlusNormal0"/>
            </w:pPr>
          </w:p>
        </w:tc>
        <w:tc>
          <w:tcPr>
            <w:tcW w:w="2419" w:type="dxa"/>
          </w:tcPr>
          <w:p w:rsidR="000825B9" w:rsidRDefault="000825B9">
            <w:pPr>
              <w:pStyle w:val="ConsPlusNormal0"/>
            </w:pPr>
          </w:p>
        </w:tc>
        <w:tc>
          <w:tcPr>
            <w:tcW w:w="1624" w:type="dxa"/>
          </w:tcPr>
          <w:p w:rsidR="000825B9" w:rsidRDefault="000825B9">
            <w:pPr>
              <w:pStyle w:val="ConsPlusNormal0"/>
            </w:pPr>
          </w:p>
        </w:tc>
        <w:tc>
          <w:tcPr>
            <w:tcW w:w="1879" w:type="dxa"/>
          </w:tcPr>
          <w:p w:rsidR="000825B9" w:rsidRDefault="000825B9">
            <w:pPr>
              <w:pStyle w:val="ConsPlusNormal0"/>
            </w:pPr>
          </w:p>
        </w:tc>
      </w:tr>
      <w:tr w:rsidR="000825B9">
        <w:tc>
          <w:tcPr>
            <w:tcW w:w="1444" w:type="dxa"/>
          </w:tcPr>
          <w:p w:rsidR="000825B9" w:rsidRDefault="00AA1670">
            <w:pPr>
              <w:pStyle w:val="ConsPlusNormal0"/>
            </w:pPr>
            <w:r>
              <w:t>Итого</w:t>
            </w:r>
          </w:p>
        </w:tc>
        <w:tc>
          <w:tcPr>
            <w:tcW w:w="1744" w:type="dxa"/>
          </w:tcPr>
          <w:p w:rsidR="000825B9" w:rsidRDefault="000825B9">
            <w:pPr>
              <w:pStyle w:val="ConsPlusNormal0"/>
            </w:pPr>
          </w:p>
        </w:tc>
        <w:tc>
          <w:tcPr>
            <w:tcW w:w="1144" w:type="dxa"/>
          </w:tcPr>
          <w:p w:rsidR="000825B9" w:rsidRDefault="000825B9">
            <w:pPr>
              <w:pStyle w:val="ConsPlusNormal0"/>
            </w:pPr>
          </w:p>
        </w:tc>
        <w:tc>
          <w:tcPr>
            <w:tcW w:w="2974" w:type="dxa"/>
          </w:tcPr>
          <w:p w:rsidR="000825B9" w:rsidRDefault="000825B9">
            <w:pPr>
              <w:pStyle w:val="ConsPlusNormal0"/>
            </w:pPr>
          </w:p>
        </w:tc>
        <w:tc>
          <w:tcPr>
            <w:tcW w:w="1789" w:type="dxa"/>
          </w:tcPr>
          <w:p w:rsidR="000825B9" w:rsidRDefault="000825B9">
            <w:pPr>
              <w:pStyle w:val="ConsPlusNormal0"/>
            </w:pPr>
          </w:p>
        </w:tc>
        <w:tc>
          <w:tcPr>
            <w:tcW w:w="2419" w:type="dxa"/>
          </w:tcPr>
          <w:p w:rsidR="000825B9" w:rsidRDefault="000825B9">
            <w:pPr>
              <w:pStyle w:val="ConsPlusNormal0"/>
            </w:pPr>
          </w:p>
        </w:tc>
        <w:tc>
          <w:tcPr>
            <w:tcW w:w="1624" w:type="dxa"/>
          </w:tcPr>
          <w:p w:rsidR="000825B9" w:rsidRDefault="000825B9">
            <w:pPr>
              <w:pStyle w:val="ConsPlusNormal0"/>
            </w:pPr>
          </w:p>
        </w:tc>
        <w:tc>
          <w:tcPr>
            <w:tcW w:w="1879" w:type="dxa"/>
          </w:tcPr>
          <w:p w:rsidR="000825B9" w:rsidRDefault="000825B9">
            <w:pPr>
              <w:pStyle w:val="ConsPlusNormal0"/>
            </w:pPr>
          </w:p>
        </w:tc>
      </w:tr>
    </w:tbl>
    <w:p w:rsidR="000825B9" w:rsidRDefault="000825B9">
      <w:pPr>
        <w:pStyle w:val="ConsPlusNormal0"/>
        <w:sectPr w:rsidR="000825B9">
          <w:headerReference w:type="default" r:id="rId103"/>
          <w:footerReference w:type="default" r:id="rId104"/>
          <w:headerReference w:type="first" r:id="rId105"/>
          <w:footerReference w:type="first" r:id="rId10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0825B9" w:rsidRDefault="000825B9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1757"/>
        <w:gridCol w:w="340"/>
        <w:gridCol w:w="2778"/>
      </w:tblGrid>
      <w:tr w:rsidR="000825B9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825B9" w:rsidRDefault="00AA1670">
            <w:pPr>
              <w:pStyle w:val="ConsPlusNormal0"/>
              <w:jc w:val="both"/>
            </w:pPr>
            <w:r>
              <w:t>Руководитель организации -</w:t>
            </w:r>
          </w:p>
          <w:p w:rsidR="000825B9" w:rsidRDefault="00AA1670">
            <w:pPr>
              <w:pStyle w:val="ConsPlusNormal0"/>
              <w:jc w:val="both"/>
            </w:pPr>
            <w:r>
              <w:t>участника отбора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5B9" w:rsidRDefault="000825B9">
            <w:pPr>
              <w:pStyle w:val="ConsPlusNormal0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25B9" w:rsidRDefault="000825B9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5B9" w:rsidRDefault="000825B9">
            <w:pPr>
              <w:pStyle w:val="ConsPlusNormal0"/>
            </w:pPr>
          </w:p>
        </w:tc>
      </w:tr>
      <w:tr w:rsidR="000825B9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825B9" w:rsidRDefault="000825B9">
            <w:pPr>
              <w:pStyle w:val="ConsPlusNormal0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5B9" w:rsidRDefault="00AA1670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25B9" w:rsidRDefault="000825B9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5B9" w:rsidRDefault="00AA1670">
            <w:pPr>
              <w:pStyle w:val="ConsPlusNormal0"/>
              <w:jc w:val="center"/>
            </w:pPr>
            <w:r>
              <w:t>(Ф.И.О.)</w:t>
            </w:r>
          </w:p>
        </w:tc>
      </w:tr>
      <w:tr w:rsidR="000825B9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825B9" w:rsidRDefault="00AA1670">
            <w:pPr>
              <w:pStyle w:val="ConsPlusNormal0"/>
              <w:jc w:val="both"/>
            </w:pPr>
            <w:r>
              <w:t>Главный бухгалтер организации -</w:t>
            </w:r>
          </w:p>
          <w:p w:rsidR="000825B9" w:rsidRDefault="00AA1670">
            <w:pPr>
              <w:pStyle w:val="ConsPlusNormal0"/>
              <w:jc w:val="both"/>
            </w:pPr>
            <w:r>
              <w:t>участника отбора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5B9" w:rsidRDefault="000825B9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25B9" w:rsidRDefault="000825B9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5B9" w:rsidRDefault="000825B9">
            <w:pPr>
              <w:pStyle w:val="ConsPlusNormal0"/>
            </w:pPr>
          </w:p>
        </w:tc>
      </w:tr>
      <w:tr w:rsidR="000825B9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825B9" w:rsidRDefault="000825B9">
            <w:pPr>
              <w:pStyle w:val="ConsPlusNormal0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5B9" w:rsidRDefault="00AA1670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25B9" w:rsidRDefault="000825B9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5B9" w:rsidRDefault="00AA1670">
            <w:pPr>
              <w:pStyle w:val="ConsPlusNormal0"/>
              <w:jc w:val="center"/>
            </w:pPr>
            <w:r>
              <w:t>(Ф.И.О.)</w:t>
            </w:r>
          </w:p>
        </w:tc>
      </w:tr>
      <w:tr w:rsidR="000825B9">
        <w:tblPrEx>
          <w:tblBorders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25B9" w:rsidRDefault="00AA1670">
            <w:pPr>
              <w:pStyle w:val="ConsPlusNormal0"/>
            </w:pPr>
            <w:r>
              <w:t>М.П. (при наличии)</w:t>
            </w:r>
          </w:p>
          <w:p w:rsidR="000825B9" w:rsidRDefault="00AA1670">
            <w:pPr>
              <w:pStyle w:val="ConsPlusNormal0"/>
            </w:pPr>
            <w:r>
              <w:t>"___" __________ 20__ г.</w:t>
            </w:r>
          </w:p>
          <w:p w:rsidR="000825B9" w:rsidRDefault="00AA1670">
            <w:pPr>
              <w:pStyle w:val="ConsPlusNormal0"/>
            </w:pPr>
            <w:r>
              <w:t>Исп.: ______________________</w:t>
            </w:r>
          </w:p>
          <w:p w:rsidR="000825B9" w:rsidRDefault="00AA1670">
            <w:pPr>
              <w:pStyle w:val="ConsPlusNormal0"/>
              <w:jc w:val="both"/>
            </w:pPr>
            <w:r>
              <w:t>Тел.: ______________________</w:t>
            </w:r>
          </w:p>
        </w:tc>
      </w:tr>
    </w:tbl>
    <w:p w:rsidR="000825B9" w:rsidRDefault="000825B9">
      <w:pPr>
        <w:pStyle w:val="ConsPlusNormal0"/>
        <w:jc w:val="both"/>
      </w:pPr>
    </w:p>
    <w:p w:rsidR="000825B9" w:rsidRDefault="000825B9">
      <w:pPr>
        <w:pStyle w:val="ConsPlusNormal0"/>
        <w:jc w:val="both"/>
      </w:pPr>
    </w:p>
    <w:p w:rsidR="000825B9" w:rsidRDefault="000825B9">
      <w:pPr>
        <w:pStyle w:val="ConsPlusNormal0"/>
        <w:jc w:val="both"/>
      </w:pPr>
    </w:p>
    <w:p w:rsidR="000825B9" w:rsidRDefault="000825B9">
      <w:pPr>
        <w:pStyle w:val="ConsPlusNormal0"/>
        <w:jc w:val="both"/>
      </w:pPr>
    </w:p>
    <w:p w:rsidR="000825B9" w:rsidRDefault="000825B9">
      <w:pPr>
        <w:pStyle w:val="ConsPlusNormal0"/>
        <w:jc w:val="both"/>
      </w:pPr>
    </w:p>
    <w:p w:rsidR="000825B9" w:rsidRDefault="00AA1670">
      <w:pPr>
        <w:pStyle w:val="ConsPlusNormal0"/>
        <w:jc w:val="right"/>
        <w:outlineLvl w:val="1"/>
      </w:pPr>
      <w:r>
        <w:t>Приложение 3</w:t>
      </w:r>
    </w:p>
    <w:p w:rsidR="000825B9" w:rsidRDefault="00AA1670">
      <w:pPr>
        <w:pStyle w:val="ConsPlusNormal0"/>
        <w:jc w:val="right"/>
      </w:pPr>
      <w:r>
        <w:t>к Порядку предоставления субсидий</w:t>
      </w:r>
    </w:p>
    <w:p w:rsidR="000825B9" w:rsidRDefault="00AA1670">
      <w:pPr>
        <w:pStyle w:val="ConsPlusNormal0"/>
        <w:jc w:val="right"/>
      </w:pPr>
      <w:r>
        <w:t>из республиканского бюджета Республики Мордовия</w:t>
      </w:r>
    </w:p>
    <w:p w:rsidR="000825B9" w:rsidRDefault="00AA1670">
      <w:pPr>
        <w:pStyle w:val="ConsPlusNormal0"/>
        <w:jc w:val="right"/>
      </w:pPr>
      <w:r>
        <w:t>на поддержку производства молока в рамках</w:t>
      </w:r>
    </w:p>
    <w:p w:rsidR="000825B9" w:rsidRDefault="00AA1670">
      <w:pPr>
        <w:pStyle w:val="ConsPlusNormal0"/>
        <w:jc w:val="right"/>
      </w:pPr>
      <w:r>
        <w:t>приоритетных направлений агропромышленного</w:t>
      </w:r>
    </w:p>
    <w:p w:rsidR="000825B9" w:rsidRDefault="00AA1670">
      <w:pPr>
        <w:pStyle w:val="ConsPlusNormal0"/>
        <w:jc w:val="right"/>
      </w:pPr>
      <w:r>
        <w:t>комплекса Республики Мордовия</w:t>
      </w:r>
    </w:p>
    <w:p w:rsidR="000825B9" w:rsidRDefault="000825B9">
      <w:pPr>
        <w:pStyle w:val="ConsPlusNormal0"/>
        <w:jc w:val="both"/>
      </w:pPr>
    </w:p>
    <w:p w:rsidR="000825B9" w:rsidRDefault="00AA1670">
      <w:pPr>
        <w:pStyle w:val="ConsPlusNormal0"/>
        <w:jc w:val="center"/>
      </w:pPr>
      <w:bookmarkStart w:id="22" w:name="P484"/>
      <w:bookmarkEnd w:id="22"/>
      <w:r>
        <w:t>Сведения</w:t>
      </w:r>
    </w:p>
    <w:p w:rsidR="000825B9" w:rsidRDefault="00AA1670">
      <w:pPr>
        <w:pStyle w:val="ConsPlusNormal0"/>
        <w:jc w:val="center"/>
      </w:pPr>
      <w:r>
        <w:t>об объемах производства молока, объемах реализованного</w:t>
      </w:r>
    </w:p>
    <w:p w:rsidR="000825B9" w:rsidRDefault="00AA1670">
      <w:pPr>
        <w:pStyle w:val="ConsPlusNormal0"/>
        <w:jc w:val="center"/>
      </w:pPr>
      <w:r>
        <w:t>и (или) отгруженного на собственную переработку молока</w:t>
      </w:r>
    </w:p>
    <w:p w:rsidR="000825B9" w:rsidRDefault="00AA1670">
      <w:pPr>
        <w:pStyle w:val="ConsPlusNormal0"/>
        <w:jc w:val="center"/>
      </w:pPr>
      <w:r>
        <w:t>за 20____ г.</w:t>
      </w:r>
    </w:p>
    <w:p w:rsidR="000825B9" w:rsidRDefault="00AA1670">
      <w:pPr>
        <w:pStyle w:val="ConsPlusNormal0"/>
        <w:jc w:val="center"/>
      </w:pPr>
      <w:r>
        <w:t>по _______________________________________________</w:t>
      </w:r>
      <w:r>
        <w:t>_______</w:t>
      </w:r>
    </w:p>
    <w:p w:rsidR="000825B9" w:rsidRDefault="00AA1670">
      <w:pPr>
        <w:pStyle w:val="ConsPlusNormal0"/>
        <w:jc w:val="center"/>
      </w:pPr>
      <w:r>
        <w:t>(наименование участника отбора, муниципального района)</w:t>
      </w:r>
    </w:p>
    <w:p w:rsidR="000825B9" w:rsidRDefault="000825B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1417"/>
        <w:gridCol w:w="1417"/>
        <w:gridCol w:w="1757"/>
      </w:tblGrid>
      <w:tr w:rsidR="000825B9">
        <w:tc>
          <w:tcPr>
            <w:tcW w:w="4479" w:type="dxa"/>
            <w:vMerge w:val="restart"/>
          </w:tcPr>
          <w:p w:rsidR="000825B9" w:rsidRDefault="00AA1670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:rsidR="000825B9" w:rsidRDefault="00AA1670">
            <w:pPr>
              <w:pStyle w:val="ConsPlusNormal0"/>
              <w:jc w:val="center"/>
            </w:pPr>
            <w:r>
              <w:t>Объем (центнер)</w:t>
            </w:r>
          </w:p>
        </w:tc>
        <w:tc>
          <w:tcPr>
            <w:tcW w:w="3174" w:type="dxa"/>
            <w:gridSpan w:val="2"/>
          </w:tcPr>
          <w:p w:rsidR="000825B9" w:rsidRDefault="00AA1670">
            <w:pPr>
              <w:pStyle w:val="ConsPlusNormal0"/>
              <w:jc w:val="center"/>
            </w:pPr>
            <w:r>
              <w:t>Стоимость реализованного молока, и (или) плановая себестоимость отгруженного на собственную переработку молока</w:t>
            </w:r>
          </w:p>
        </w:tc>
      </w:tr>
      <w:tr w:rsidR="000825B9">
        <w:tc>
          <w:tcPr>
            <w:tcW w:w="4479" w:type="dxa"/>
            <w:vMerge/>
          </w:tcPr>
          <w:p w:rsidR="000825B9" w:rsidRDefault="000825B9">
            <w:pPr>
              <w:pStyle w:val="ConsPlusNormal0"/>
            </w:pPr>
          </w:p>
        </w:tc>
        <w:tc>
          <w:tcPr>
            <w:tcW w:w="1417" w:type="dxa"/>
            <w:vMerge/>
          </w:tcPr>
          <w:p w:rsidR="000825B9" w:rsidRDefault="000825B9">
            <w:pPr>
              <w:pStyle w:val="ConsPlusNormal0"/>
            </w:pPr>
          </w:p>
        </w:tc>
        <w:tc>
          <w:tcPr>
            <w:tcW w:w="1417" w:type="dxa"/>
          </w:tcPr>
          <w:p w:rsidR="000825B9" w:rsidRDefault="00AA1670">
            <w:pPr>
              <w:pStyle w:val="ConsPlusNormal0"/>
              <w:jc w:val="center"/>
            </w:pPr>
            <w:r>
              <w:t>всего (тыс. руб.)</w:t>
            </w:r>
          </w:p>
        </w:tc>
        <w:tc>
          <w:tcPr>
            <w:tcW w:w="1757" w:type="dxa"/>
          </w:tcPr>
          <w:p w:rsidR="000825B9" w:rsidRDefault="00AA1670">
            <w:pPr>
              <w:pStyle w:val="ConsPlusNormal0"/>
              <w:jc w:val="center"/>
            </w:pPr>
            <w:r>
              <w:t>в том числе за 1 кг (руб. коп.)</w:t>
            </w:r>
          </w:p>
        </w:tc>
      </w:tr>
      <w:tr w:rsidR="000825B9">
        <w:tc>
          <w:tcPr>
            <w:tcW w:w="4479" w:type="dxa"/>
          </w:tcPr>
          <w:p w:rsidR="000825B9" w:rsidRDefault="00AA167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0825B9" w:rsidRDefault="00AA167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0825B9" w:rsidRDefault="00AA167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0825B9" w:rsidRDefault="00AA1670">
            <w:pPr>
              <w:pStyle w:val="ConsPlusNormal0"/>
              <w:jc w:val="center"/>
            </w:pPr>
            <w:r>
              <w:t>4</w:t>
            </w:r>
          </w:p>
        </w:tc>
      </w:tr>
      <w:tr w:rsidR="000825B9">
        <w:tc>
          <w:tcPr>
            <w:tcW w:w="4479" w:type="dxa"/>
          </w:tcPr>
          <w:p w:rsidR="000825B9" w:rsidRDefault="00AA1670">
            <w:pPr>
              <w:pStyle w:val="ConsPlusNormal0"/>
            </w:pPr>
            <w:r>
              <w:t>Объем производства коровьего молока</w:t>
            </w:r>
          </w:p>
        </w:tc>
        <w:tc>
          <w:tcPr>
            <w:tcW w:w="1417" w:type="dxa"/>
          </w:tcPr>
          <w:p w:rsidR="000825B9" w:rsidRDefault="000825B9">
            <w:pPr>
              <w:pStyle w:val="ConsPlusNormal0"/>
            </w:pPr>
          </w:p>
        </w:tc>
        <w:tc>
          <w:tcPr>
            <w:tcW w:w="1417" w:type="dxa"/>
          </w:tcPr>
          <w:p w:rsidR="000825B9" w:rsidRDefault="00AA167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0825B9" w:rsidRDefault="00AA1670">
            <w:pPr>
              <w:pStyle w:val="ConsPlusNormal0"/>
              <w:jc w:val="center"/>
            </w:pPr>
            <w:r>
              <w:t>X</w:t>
            </w:r>
          </w:p>
        </w:tc>
      </w:tr>
      <w:tr w:rsidR="000825B9">
        <w:tc>
          <w:tcPr>
            <w:tcW w:w="4479" w:type="dxa"/>
          </w:tcPr>
          <w:p w:rsidR="000825B9" w:rsidRDefault="00AA1670">
            <w:pPr>
              <w:pStyle w:val="ConsPlusNormal0"/>
            </w:pPr>
            <w:r>
              <w:lastRenderedPageBreak/>
              <w:t>Объем производства козьего молока</w:t>
            </w:r>
          </w:p>
        </w:tc>
        <w:tc>
          <w:tcPr>
            <w:tcW w:w="1417" w:type="dxa"/>
          </w:tcPr>
          <w:p w:rsidR="000825B9" w:rsidRDefault="000825B9">
            <w:pPr>
              <w:pStyle w:val="ConsPlusNormal0"/>
            </w:pPr>
          </w:p>
        </w:tc>
        <w:tc>
          <w:tcPr>
            <w:tcW w:w="1417" w:type="dxa"/>
          </w:tcPr>
          <w:p w:rsidR="000825B9" w:rsidRDefault="00AA167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0825B9" w:rsidRDefault="00AA1670">
            <w:pPr>
              <w:pStyle w:val="ConsPlusNormal0"/>
              <w:jc w:val="center"/>
            </w:pPr>
            <w:r>
              <w:t>X</w:t>
            </w:r>
          </w:p>
        </w:tc>
      </w:tr>
      <w:tr w:rsidR="000825B9">
        <w:tc>
          <w:tcPr>
            <w:tcW w:w="4479" w:type="dxa"/>
          </w:tcPr>
          <w:p w:rsidR="000825B9" w:rsidRDefault="00AA1670">
            <w:pPr>
              <w:pStyle w:val="ConsPlusNormal0"/>
            </w:pPr>
            <w:r>
              <w:t>Объем реализованного и (или) отгруженного на собственную переработку коровьего молока</w:t>
            </w:r>
          </w:p>
        </w:tc>
        <w:tc>
          <w:tcPr>
            <w:tcW w:w="1417" w:type="dxa"/>
          </w:tcPr>
          <w:p w:rsidR="000825B9" w:rsidRDefault="000825B9">
            <w:pPr>
              <w:pStyle w:val="ConsPlusNormal0"/>
            </w:pPr>
          </w:p>
        </w:tc>
        <w:tc>
          <w:tcPr>
            <w:tcW w:w="1417" w:type="dxa"/>
          </w:tcPr>
          <w:p w:rsidR="000825B9" w:rsidRDefault="000825B9">
            <w:pPr>
              <w:pStyle w:val="ConsPlusNormal0"/>
            </w:pPr>
          </w:p>
        </w:tc>
        <w:tc>
          <w:tcPr>
            <w:tcW w:w="1757" w:type="dxa"/>
          </w:tcPr>
          <w:p w:rsidR="000825B9" w:rsidRDefault="000825B9">
            <w:pPr>
              <w:pStyle w:val="ConsPlusNormal0"/>
            </w:pPr>
          </w:p>
        </w:tc>
      </w:tr>
      <w:tr w:rsidR="000825B9">
        <w:tc>
          <w:tcPr>
            <w:tcW w:w="4479" w:type="dxa"/>
          </w:tcPr>
          <w:p w:rsidR="000825B9" w:rsidRDefault="00AA1670">
            <w:pPr>
              <w:pStyle w:val="ConsPlusNormal0"/>
            </w:pPr>
            <w:r>
              <w:t>Объем реализованного и (или) отгруженного на собственную переработку козьего молока</w:t>
            </w:r>
          </w:p>
        </w:tc>
        <w:tc>
          <w:tcPr>
            <w:tcW w:w="1417" w:type="dxa"/>
          </w:tcPr>
          <w:p w:rsidR="000825B9" w:rsidRDefault="000825B9">
            <w:pPr>
              <w:pStyle w:val="ConsPlusNormal0"/>
            </w:pPr>
          </w:p>
        </w:tc>
        <w:tc>
          <w:tcPr>
            <w:tcW w:w="1417" w:type="dxa"/>
          </w:tcPr>
          <w:p w:rsidR="000825B9" w:rsidRDefault="000825B9">
            <w:pPr>
              <w:pStyle w:val="ConsPlusNormal0"/>
            </w:pPr>
          </w:p>
        </w:tc>
        <w:tc>
          <w:tcPr>
            <w:tcW w:w="1757" w:type="dxa"/>
          </w:tcPr>
          <w:p w:rsidR="000825B9" w:rsidRDefault="000825B9">
            <w:pPr>
              <w:pStyle w:val="ConsPlusNormal0"/>
            </w:pPr>
          </w:p>
        </w:tc>
      </w:tr>
    </w:tbl>
    <w:p w:rsidR="000825B9" w:rsidRDefault="000825B9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1757"/>
        <w:gridCol w:w="340"/>
        <w:gridCol w:w="2778"/>
      </w:tblGrid>
      <w:tr w:rsidR="000825B9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825B9" w:rsidRDefault="00AA1670">
            <w:pPr>
              <w:pStyle w:val="ConsPlusNormal0"/>
              <w:jc w:val="both"/>
            </w:pPr>
            <w:r>
              <w:t>Руководитель</w:t>
            </w:r>
          </w:p>
          <w:p w:rsidR="000825B9" w:rsidRDefault="00AA1670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5B9" w:rsidRDefault="000825B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5B9" w:rsidRDefault="000825B9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5B9" w:rsidRDefault="000825B9">
            <w:pPr>
              <w:pStyle w:val="ConsPlusNormal0"/>
            </w:pPr>
          </w:p>
        </w:tc>
      </w:tr>
      <w:tr w:rsidR="000825B9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825B9" w:rsidRDefault="000825B9">
            <w:pPr>
              <w:pStyle w:val="ConsPlusNormal0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5B9" w:rsidRDefault="00AA1670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5B9" w:rsidRDefault="000825B9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5B9" w:rsidRDefault="00AA1670">
            <w:pPr>
              <w:pStyle w:val="ConsPlusNormal0"/>
              <w:jc w:val="center"/>
            </w:pPr>
            <w:r>
              <w:t>(Ф.И.О.)</w:t>
            </w:r>
          </w:p>
        </w:tc>
      </w:tr>
      <w:tr w:rsidR="000825B9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825B9" w:rsidRDefault="00AA1670">
            <w:pPr>
              <w:pStyle w:val="ConsPlusNormal0"/>
              <w:jc w:val="both"/>
            </w:pPr>
            <w:r>
              <w:t>Главный бухгалтер</w:t>
            </w:r>
          </w:p>
          <w:p w:rsidR="000825B9" w:rsidRDefault="00AA1670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5B9" w:rsidRDefault="000825B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5B9" w:rsidRDefault="000825B9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5B9" w:rsidRDefault="000825B9">
            <w:pPr>
              <w:pStyle w:val="ConsPlusNormal0"/>
            </w:pPr>
          </w:p>
        </w:tc>
      </w:tr>
      <w:tr w:rsidR="000825B9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825B9" w:rsidRDefault="000825B9">
            <w:pPr>
              <w:pStyle w:val="ConsPlusNormal0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5B9" w:rsidRDefault="00AA1670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5B9" w:rsidRDefault="000825B9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5B9" w:rsidRDefault="00AA1670">
            <w:pPr>
              <w:pStyle w:val="ConsPlusNormal0"/>
              <w:jc w:val="center"/>
            </w:pPr>
            <w:r>
              <w:t>(Ф.И.О.)</w:t>
            </w:r>
          </w:p>
        </w:tc>
      </w:tr>
      <w:tr w:rsidR="000825B9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25B9" w:rsidRDefault="00AA1670">
            <w:pPr>
              <w:pStyle w:val="ConsPlusNormal0"/>
              <w:jc w:val="both"/>
            </w:pPr>
            <w:r>
              <w:t>М.П. (при наличии) "</w:t>
            </w:r>
            <w:r>
              <w:t>___" _________ 20___ г.</w:t>
            </w:r>
          </w:p>
          <w:p w:rsidR="000825B9" w:rsidRDefault="00AA1670">
            <w:pPr>
              <w:pStyle w:val="ConsPlusNormal0"/>
            </w:pPr>
            <w:r>
              <w:t>Исп.: _______________________________</w:t>
            </w:r>
          </w:p>
          <w:p w:rsidR="000825B9" w:rsidRDefault="00AA1670">
            <w:pPr>
              <w:pStyle w:val="ConsPlusNormal0"/>
            </w:pPr>
            <w:r>
              <w:t>Тел.: _______________________________</w:t>
            </w:r>
          </w:p>
        </w:tc>
      </w:tr>
    </w:tbl>
    <w:p w:rsidR="000825B9" w:rsidRDefault="000825B9">
      <w:pPr>
        <w:pStyle w:val="ConsPlusNormal0"/>
        <w:jc w:val="both"/>
      </w:pPr>
    </w:p>
    <w:p w:rsidR="000825B9" w:rsidRDefault="000825B9">
      <w:pPr>
        <w:pStyle w:val="ConsPlusNormal0"/>
        <w:jc w:val="both"/>
      </w:pPr>
    </w:p>
    <w:p w:rsidR="000825B9" w:rsidRDefault="000825B9">
      <w:pPr>
        <w:pStyle w:val="ConsPlusNormal0"/>
        <w:jc w:val="both"/>
      </w:pPr>
    </w:p>
    <w:p w:rsidR="000825B9" w:rsidRDefault="000825B9">
      <w:pPr>
        <w:pStyle w:val="ConsPlusNormal0"/>
        <w:jc w:val="both"/>
      </w:pPr>
    </w:p>
    <w:p w:rsidR="000825B9" w:rsidRDefault="000825B9">
      <w:pPr>
        <w:pStyle w:val="ConsPlusNormal0"/>
        <w:jc w:val="both"/>
      </w:pPr>
    </w:p>
    <w:p w:rsidR="000825B9" w:rsidRDefault="00AA1670">
      <w:pPr>
        <w:pStyle w:val="ConsPlusNormal0"/>
        <w:jc w:val="right"/>
        <w:outlineLvl w:val="1"/>
      </w:pPr>
      <w:r>
        <w:t>Приложение 4</w:t>
      </w:r>
    </w:p>
    <w:p w:rsidR="000825B9" w:rsidRDefault="00AA1670">
      <w:pPr>
        <w:pStyle w:val="ConsPlusNormal0"/>
        <w:jc w:val="right"/>
      </w:pPr>
      <w:r>
        <w:t>к Порядку предоставления субсидий</w:t>
      </w:r>
    </w:p>
    <w:p w:rsidR="000825B9" w:rsidRDefault="00AA1670">
      <w:pPr>
        <w:pStyle w:val="ConsPlusNormal0"/>
        <w:jc w:val="right"/>
      </w:pPr>
      <w:r>
        <w:t>из республиканского бюджета Республики Мордовия</w:t>
      </w:r>
    </w:p>
    <w:p w:rsidR="000825B9" w:rsidRDefault="00AA1670">
      <w:pPr>
        <w:pStyle w:val="ConsPlusNormal0"/>
        <w:jc w:val="right"/>
      </w:pPr>
      <w:r>
        <w:t>на поддержку производства молока в рамках</w:t>
      </w:r>
    </w:p>
    <w:p w:rsidR="000825B9" w:rsidRDefault="00AA1670">
      <w:pPr>
        <w:pStyle w:val="ConsPlusNormal0"/>
        <w:jc w:val="right"/>
      </w:pPr>
      <w:r>
        <w:t>приоритетных направлений агропромышленного</w:t>
      </w:r>
    </w:p>
    <w:p w:rsidR="000825B9" w:rsidRDefault="00AA1670">
      <w:pPr>
        <w:pStyle w:val="ConsPlusNormal0"/>
        <w:jc w:val="right"/>
      </w:pPr>
      <w:r>
        <w:t>комплекса Республики Мордовия</w:t>
      </w:r>
    </w:p>
    <w:p w:rsidR="000825B9" w:rsidRDefault="000825B9">
      <w:pPr>
        <w:pStyle w:val="ConsPlusNormal0"/>
        <w:jc w:val="both"/>
      </w:pPr>
    </w:p>
    <w:p w:rsidR="000825B9" w:rsidRDefault="00AA1670">
      <w:pPr>
        <w:pStyle w:val="ConsPlusNormal0"/>
        <w:jc w:val="center"/>
      </w:pPr>
      <w:bookmarkStart w:id="23" w:name="P550"/>
      <w:bookmarkEnd w:id="23"/>
      <w:r>
        <w:t>Справка-подтверждение</w:t>
      </w:r>
    </w:p>
    <w:p w:rsidR="000825B9" w:rsidRDefault="00AA1670">
      <w:pPr>
        <w:pStyle w:val="ConsPlusNormal0"/>
        <w:jc w:val="center"/>
      </w:pPr>
      <w:r>
        <w:t>объемов производства молока для граждан, ведущих личное</w:t>
      </w:r>
    </w:p>
    <w:p w:rsidR="000825B9" w:rsidRDefault="00AA1670">
      <w:pPr>
        <w:pStyle w:val="ConsPlusNormal0"/>
        <w:jc w:val="center"/>
      </w:pPr>
      <w:r>
        <w:t>подсобное хозяйство, применяющих специальный налоговый режим</w:t>
      </w:r>
    </w:p>
    <w:p w:rsidR="000825B9" w:rsidRDefault="00AA1670">
      <w:pPr>
        <w:pStyle w:val="ConsPlusNormal0"/>
        <w:jc w:val="center"/>
      </w:pPr>
      <w:r>
        <w:t>"Налог на профессиональный доход"</w:t>
      </w:r>
    </w:p>
    <w:p w:rsidR="000825B9" w:rsidRDefault="00AA1670">
      <w:pPr>
        <w:pStyle w:val="ConsPlusNormal0"/>
        <w:jc w:val="center"/>
      </w:pPr>
      <w:r>
        <w:t>_________</w:t>
      </w:r>
      <w:r>
        <w:t>____________________________________</w:t>
      </w:r>
    </w:p>
    <w:p w:rsidR="000825B9" w:rsidRDefault="00AA1670">
      <w:pPr>
        <w:pStyle w:val="ConsPlusNormal0"/>
        <w:jc w:val="center"/>
      </w:pPr>
      <w:r>
        <w:t>(наименование участника отбора)</w:t>
      </w:r>
    </w:p>
    <w:p w:rsidR="000825B9" w:rsidRDefault="000825B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9"/>
        <w:gridCol w:w="1204"/>
        <w:gridCol w:w="2014"/>
        <w:gridCol w:w="1361"/>
        <w:gridCol w:w="1189"/>
        <w:gridCol w:w="1759"/>
      </w:tblGrid>
      <w:tr w:rsidR="000825B9">
        <w:tc>
          <w:tcPr>
            <w:tcW w:w="1519" w:type="dxa"/>
          </w:tcPr>
          <w:p w:rsidR="000825B9" w:rsidRDefault="00AA1670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1204" w:type="dxa"/>
          </w:tcPr>
          <w:p w:rsidR="000825B9" w:rsidRDefault="00AA167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2014" w:type="dxa"/>
          </w:tcPr>
          <w:p w:rsidR="000825B9" w:rsidRDefault="00AA1670">
            <w:pPr>
              <w:pStyle w:val="ConsPlusNormal0"/>
              <w:jc w:val="center"/>
            </w:pPr>
            <w:r>
              <w:t>Фактическое производство молока в году, предшествующем</w:t>
            </w:r>
            <w:r>
              <w:lastRenderedPageBreak/>
              <w:t>у отчетному году</w:t>
            </w:r>
          </w:p>
        </w:tc>
        <w:tc>
          <w:tcPr>
            <w:tcW w:w="1361" w:type="dxa"/>
          </w:tcPr>
          <w:p w:rsidR="000825B9" w:rsidRDefault="00AA1670">
            <w:pPr>
              <w:pStyle w:val="ConsPlusNormal0"/>
              <w:jc w:val="center"/>
            </w:pPr>
            <w:r>
              <w:lastRenderedPageBreak/>
              <w:t xml:space="preserve">Фактическое производство молока в </w:t>
            </w:r>
            <w:r>
              <w:lastRenderedPageBreak/>
              <w:t>отчетном году</w:t>
            </w:r>
          </w:p>
        </w:tc>
        <w:tc>
          <w:tcPr>
            <w:tcW w:w="1189" w:type="dxa"/>
          </w:tcPr>
          <w:p w:rsidR="000825B9" w:rsidRDefault="00AA1670">
            <w:pPr>
              <w:pStyle w:val="ConsPlusNormal0"/>
              <w:jc w:val="center"/>
            </w:pPr>
            <w:r>
              <w:lastRenderedPageBreak/>
              <w:t>Поголовье коров в отчетном году, гол.</w:t>
            </w:r>
          </w:p>
        </w:tc>
        <w:tc>
          <w:tcPr>
            <w:tcW w:w="1759" w:type="dxa"/>
          </w:tcPr>
          <w:p w:rsidR="000825B9" w:rsidRDefault="00AA1670">
            <w:pPr>
              <w:pStyle w:val="ConsPlusNormal0"/>
              <w:jc w:val="center"/>
            </w:pPr>
            <w:r>
              <w:t>Молочная продуктивность в отчетном году, кг.</w:t>
            </w:r>
          </w:p>
        </w:tc>
      </w:tr>
      <w:tr w:rsidR="000825B9">
        <w:tc>
          <w:tcPr>
            <w:tcW w:w="1519" w:type="dxa"/>
          </w:tcPr>
          <w:p w:rsidR="000825B9" w:rsidRDefault="00AA1670">
            <w:pPr>
              <w:pStyle w:val="ConsPlusNormal0"/>
            </w:pPr>
            <w:r>
              <w:lastRenderedPageBreak/>
              <w:t>Объем производства коровьего молока</w:t>
            </w:r>
          </w:p>
        </w:tc>
        <w:tc>
          <w:tcPr>
            <w:tcW w:w="1204" w:type="dxa"/>
          </w:tcPr>
          <w:p w:rsidR="000825B9" w:rsidRDefault="00AA1670">
            <w:pPr>
              <w:pStyle w:val="ConsPlusNormal0"/>
              <w:jc w:val="center"/>
            </w:pPr>
            <w:r>
              <w:t>ц</w:t>
            </w:r>
          </w:p>
        </w:tc>
        <w:tc>
          <w:tcPr>
            <w:tcW w:w="2014" w:type="dxa"/>
          </w:tcPr>
          <w:p w:rsidR="000825B9" w:rsidRDefault="000825B9">
            <w:pPr>
              <w:pStyle w:val="ConsPlusNormal0"/>
            </w:pPr>
          </w:p>
        </w:tc>
        <w:tc>
          <w:tcPr>
            <w:tcW w:w="1361" w:type="dxa"/>
          </w:tcPr>
          <w:p w:rsidR="000825B9" w:rsidRDefault="000825B9">
            <w:pPr>
              <w:pStyle w:val="ConsPlusNormal0"/>
            </w:pPr>
          </w:p>
        </w:tc>
        <w:tc>
          <w:tcPr>
            <w:tcW w:w="1189" w:type="dxa"/>
          </w:tcPr>
          <w:p w:rsidR="000825B9" w:rsidRDefault="000825B9">
            <w:pPr>
              <w:pStyle w:val="ConsPlusNormal0"/>
            </w:pPr>
          </w:p>
        </w:tc>
        <w:tc>
          <w:tcPr>
            <w:tcW w:w="1759" w:type="dxa"/>
          </w:tcPr>
          <w:p w:rsidR="000825B9" w:rsidRDefault="000825B9">
            <w:pPr>
              <w:pStyle w:val="ConsPlusNormal0"/>
            </w:pPr>
          </w:p>
        </w:tc>
      </w:tr>
      <w:tr w:rsidR="000825B9">
        <w:tc>
          <w:tcPr>
            <w:tcW w:w="1519" w:type="dxa"/>
          </w:tcPr>
          <w:p w:rsidR="000825B9" w:rsidRDefault="00AA1670">
            <w:pPr>
              <w:pStyle w:val="ConsPlusNormal0"/>
            </w:pPr>
            <w:r>
              <w:t>Объем производства козьего молока</w:t>
            </w:r>
          </w:p>
        </w:tc>
        <w:tc>
          <w:tcPr>
            <w:tcW w:w="1204" w:type="dxa"/>
          </w:tcPr>
          <w:p w:rsidR="000825B9" w:rsidRDefault="00AA1670">
            <w:pPr>
              <w:pStyle w:val="ConsPlusNormal0"/>
              <w:jc w:val="center"/>
            </w:pPr>
            <w:r>
              <w:t>ц</w:t>
            </w:r>
          </w:p>
        </w:tc>
        <w:tc>
          <w:tcPr>
            <w:tcW w:w="2014" w:type="dxa"/>
          </w:tcPr>
          <w:p w:rsidR="000825B9" w:rsidRDefault="000825B9">
            <w:pPr>
              <w:pStyle w:val="ConsPlusNormal0"/>
            </w:pPr>
          </w:p>
        </w:tc>
        <w:tc>
          <w:tcPr>
            <w:tcW w:w="1361" w:type="dxa"/>
          </w:tcPr>
          <w:p w:rsidR="000825B9" w:rsidRDefault="000825B9">
            <w:pPr>
              <w:pStyle w:val="ConsPlusNormal0"/>
            </w:pPr>
          </w:p>
        </w:tc>
        <w:tc>
          <w:tcPr>
            <w:tcW w:w="1189" w:type="dxa"/>
          </w:tcPr>
          <w:p w:rsidR="000825B9" w:rsidRDefault="00AA167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0825B9" w:rsidRDefault="00AA1670">
            <w:pPr>
              <w:pStyle w:val="ConsPlusNormal0"/>
              <w:jc w:val="center"/>
            </w:pPr>
            <w:r>
              <w:t>X</w:t>
            </w:r>
          </w:p>
        </w:tc>
      </w:tr>
    </w:tbl>
    <w:p w:rsidR="000825B9" w:rsidRDefault="000825B9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231"/>
        <w:gridCol w:w="340"/>
        <w:gridCol w:w="2665"/>
      </w:tblGrid>
      <w:tr w:rsidR="000825B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25B9" w:rsidRDefault="00AA1670">
            <w:pPr>
              <w:pStyle w:val="ConsPlusNormal0"/>
            </w:pPr>
            <w:r>
              <w:t>Глава личного подсобного хозяйства</w:t>
            </w:r>
          </w:p>
        </w:tc>
      </w:tr>
      <w:tr w:rsidR="000825B9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5B9" w:rsidRDefault="000825B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5B9" w:rsidRDefault="000825B9">
            <w:pPr>
              <w:pStyle w:val="ConsPlusNormal0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5B9" w:rsidRDefault="000825B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5B9" w:rsidRDefault="000825B9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5B9" w:rsidRDefault="000825B9">
            <w:pPr>
              <w:pStyle w:val="ConsPlusNormal0"/>
            </w:pPr>
          </w:p>
        </w:tc>
      </w:tr>
      <w:tr w:rsidR="000825B9"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5B9" w:rsidRDefault="00AA1670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5B9" w:rsidRDefault="000825B9">
            <w:pPr>
              <w:pStyle w:val="ConsPlusNormal0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5B9" w:rsidRDefault="00AA1670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5B9" w:rsidRDefault="000825B9">
            <w:pPr>
              <w:pStyle w:val="ConsPlusNormal0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5B9" w:rsidRDefault="00AA1670">
            <w:pPr>
              <w:pStyle w:val="ConsPlusNormal0"/>
              <w:jc w:val="center"/>
            </w:pPr>
            <w:r>
              <w:t>(телефон)</w:t>
            </w:r>
          </w:p>
        </w:tc>
      </w:tr>
      <w:tr w:rsidR="000825B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25B9" w:rsidRDefault="00AA1670">
            <w:pPr>
              <w:pStyle w:val="ConsPlusNormal0"/>
            </w:pPr>
            <w:r>
              <w:t>М.П. "__" _____________ 20__ г.</w:t>
            </w:r>
          </w:p>
        </w:tc>
      </w:tr>
    </w:tbl>
    <w:p w:rsidR="000825B9" w:rsidRDefault="000825B9">
      <w:pPr>
        <w:pStyle w:val="ConsPlusNormal0"/>
        <w:jc w:val="both"/>
      </w:pPr>
    </w:p>
    <w:p w:rsidR="000825B9" w:rsidRDefault="000825B9">
      <w:pPr>
        <w:pStyle w:val="ConsPlusNormal0"/>
        <w:jc w:val="both"/>
      </w:pPr>
    </w:p>
    <w:p w:rsidR="000825B9" w:rsidRDefault="000825B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825B9">
      <w:headerReference w:type="default" r:id="rId107"/>
      <w:footerReference w:type="default" r:id="rId108"/>
      <w:headerReference w:type="first" r:id="rId109"/>
      <w:footerReference w:type="first" r:id="rId1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670" w:rsidRDefault="00AA1670">
      <w:r>
        <w:separator/>
      </w:r>
    </w:p>
  </w:endnote>
  <w:endnote w:type="continuationSeparator" w:id="0">
    <w:p w:rsidR="00AA1670" w:rsidRDefault="00AA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5B9" w:rsidRDefault="000825B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825B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825B9" w:rsidRDefault="00AA167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825B9" w:rsidRDefault="00AA167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825B9" w:rsidRDefault="00AA167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71A0C">
            <w:rPr>
              <w:rFonts w:ascii="Tahoma" w:hAnsi="Tahoma" w:cs="Tahoma"/>
              <w:noProof/>
            </w:rPr>
            <w:t>26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71A0C">
            <w:rPr>
              <w:rFonts w:ascii="Tahoma" w:hAnsi="Tahoma" w:cs="Tahoma"/>
              <w:noProof/>
            </w:rPr>
            <w:t>28</w:t>
          </w:r>
          <w:r>
            <w:fldChar w:fldCharType="end"/>
          </w:r>
        </w:p>
      </w:tc>
    </w:tr>
  </w:tbl>
  <w:p w:rsidR="000825B9" w:rsidRDefault="00AA167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5B9" w:rsidRDefault="000825B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825B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825B9" w:rsidRDefault="00AA167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825B9" w:rsidRDefault="00AA167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825B9" w:rsidRDefault="00AA167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71A0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71A0C">
            <w:rPr>
              <w:rFonts w:ascii="Tahoma" w:hAnsi="Tahoma" w:cs="Tahoma"/>
              <w:noProof/>
            </w:rPr>
            <w:t>18</w:t>
          </w:r>
          <w:r>
            <w:fldChar w:fldCharType="end"/>
          </w:r>
        </w:p>
      </w:tc>
    </w:tr>
  </w:tbl>
  <w:p w:rsidR="000825B9" w:rsidRDefault="00AA1670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5B9" w:rsidRDefault="000825B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0825B9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825B9" w:rsidRDefault="00AA167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825B9" w:rsidRDefault="00AA167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825B9" w:rsidRDefault="00AA167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825B9" w:rsidRDefault="00AA1670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5B9" w:rsidRDefault="000825B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0825B9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825B9" w:rsidRDefault="00AA167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825B9" w:rsidRDefault="00AA167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825B9" w:rsidRDefault="00AA167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71A0C">
            <w:rPr>
              <w:rFonts w:ascii="Tahoma" w:hAnsi="Tahoma" w:cs="Tahoma"/>
              <w:noProof/>
            </w:rPr>
            <w:t>27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71A0C">
            <w:rPr>
              <w:rFonts w:ascii="Tahoma" w:hAnsi="Tahoma" w:cs="Tahoma"/>
              <w:noProof/>
            </w:rPr>
            <w:t>27</w:t>
          </w:r>
          <w:r>
            <w:fldChar w:fldCharType="end"/>
          </w:r>
        </w:p>
      </w:tc>
    </w:tr>
  </w:tbl>
  <w:p w:rsidR="000825B9" w:rsidRDefault="00AA1670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5B9" w:rsidRDefault="000825B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825B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825B9" w:rsidRDefault="00AA167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825B9" w:rsidRDefault="00AA167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825B9" w:rsidRDefault="00AA167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71A0C">
            <w:rPr>
              <w:rFonts w:ascii="Tahoma" w:hAnsi="Tahoma" w:cs="Tahoma"/>
              <w:noProof/>
            </w:rPr>
            <w:t>30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71A0C"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0825B9" w:rsidRDefault="00AA1670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5B9" w:rsidRDefault="000825B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825B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825B9" w:rsidRDefault="00AA167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825B9" w:rsidRDefault="00AA167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825B9" w:rsidRDefault="00AA167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71A0C">
            <w:rPr>
              <w:rFonts w:ascii="Tahoma" w:hAnsi="Tahoma" w:cs="Tahoma"/>
              <w:noProof/>
            </w:rPr>
            <w:t>28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71A0C">
            <w:rPr>
              <w:rFonts w:ascii="Tahoma" w:hAnsi="Tahoma" w:cs="Tahoma"/>
              <w:noProof/>
            </w:rPr>
            <w:t>28</w:t>
          </w:r>
          <w:r>
            <w:fldChar w:fldCharType="end"/>
          </w:r>
        </w:p>
      </w:tc>
    </w:tr>
  </w:tbl>
  <w:p w:rsidR="000825B9" w:rsidRDefault="00AA167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670" w:rsidRDefault="00AA1670">
      <w:r>
        <w:separator/>
      </w:r>
    </w:p>
  </w:footnote>
  <w:footnote w:type="continuationSeparator" w:id="0">
    <w:p w:rsidR="00AA1670" w:rsidRDefault="00AA1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825B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825B9" w:rsidRDefault="00AA167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21.02.2024 N 165</w:t>
          </w:r>
          <w:r>
            <w:rPr>
              <w:rFonts w:ascii="Tahoma" w:hAnsi="Tahoma" w:cs="Tahoma"/>
              <w:sz w:val="16"/>
              <w:szCs w:val="16"/>
            </w:rPr>
            <w:br/>
            <w:t>(ред. от 25.02.2025)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...</w:t>
          </w:r>
        </w:p>
      </w:tc>
      <w:tc>
        <w:tcPr>
          <w:tcW w:w="2300" w:type="pct"/>
          <w:vAlign w:val="center"/>
        </w:tcPr>
        <w:p w:rsidR="000825B9" w:rsidRDefault="00AA167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0825B9" w:rsidRDefault="000825B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825B9" w:rsidRDefault="000825B9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825B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825B9" w:rsidRDefault="00AA167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21.02.2024 N 165</w:t>
          </w:r>
          <w:r>
            <w:rPr>
              <w:rFonts w:ascii="Tahoma" w:hAnsi="Tahoma" w:cs="Tahoma"/>
              <w:sz w:val="16"/>
              <w:szCs w:val="16"/>
            </w:rPr>
            <w:br/>
            <w:t>(ред. от 25.02.2025)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</w:t>
          </w:r>
          <w:r>
            <w:rPr>
              <w:rFonts w:ascii="Tahoma" w:hAnsi="Tahoma" w:cs="Tahoma"/>
              <w:sz w:val="16"/>
              <w:szCs w:val="16"/>
            </w:rPr>
            <w:t>ий ...</w:t>
          </w:r>
        </w:p>
      </w:tc>
      <w:tc>
        <w:tcPr>
          <w:tcW w:w="2300" w:type="pct"/>
          <w:vAlign w:val="center"/>
        </w:tcPr>
        <w:p w:rsidR="000825B9" w:rsidRDefault="00AA167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0825B9" w:rsidRDefault="000825B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825B9" w:rsidRDefault="000825B9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0825B9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825B9" w:rsidRDefault="00AA167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</w:t>
          </w:r>
          <w:r>
            <w:rPr>
              <w:rFonts w:ascii="Tahoma" w:hAnsi="Tahoma" w:cs="Tahoma"/>
              <w:sz w:val="16"/>
              <w:szCs w:val="16"/>
            </w:rPr>
            <w:t>РМ от 21.02.2024 N 165</w:t>
          </w:r>
          <w:r>
            <w:rPr>
              <w:rFonts w:ascii="Tahoma" w:hAnsi="Tahoma" w:cs="Tahoma"/>
              <w:sz w:val="16"/>
              <w:szCs w:val="16"/>
            </w:rPr>
            <w:br/>
            <w:t>(ред. от 25.02.2025)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...</w:t>
          </w:r>
        </w:p>
      </w:tc>
      <w:tc>
        <w:tcPr>
          <w:tcW w:w="2300" w:type="pct"/>
          <w:vAlign w:val="center"/>
        </w:tcPr>
        <w:p w:rsidR="000825B9" w:rsidRDefault="00AA167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0825B9" w:rsidRDefault="000825B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825B9" w:rsidRDefault="000825B9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0825B9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825B9" w:rsidRDefault="00AA167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21.02.2024 N 165</w:t>
          </w:r>
          <w:r>
            <w:rPr>
              <w:rFonts w:ascii="Tahoma" w:hAnsi="Tahoma" w:cs="Tahoma"/>
              <w:sz w:val="16"/>
              <w:szCs w:val="16"/>
            </w:rPr>
            <w:br/>
            <w:t>(ред. от 25.02.2025)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...</w:t>
          </w:r>
        </w:p>
      </w:tc>
      <w:tc>
        <w:tcPr>
          <w:tcW w:w="2300" w:type="pct"/>
          <w:vAlign w:val="center"/>
        </w:tcPr>
        <w:p w:rsidR="000825B9" w:rsidRDefault="00AA167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0825B9" w:rsidRDefault="000825B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825B9" w:rsidRDefault="000825B9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825B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825B9" w:rsidRDefault="00AA167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</w:t>
          </w:r>
          <w:r>
            <w:rPr>
              <w:rFonts w:ascii="Tahoma" w:hAnsi="Tahoma" w:cs="Tahoma"/>
              <w:sz w:val="16"/>
              <w:szCs w:val="16"/>
            </w:rPr>
            <w:t xml:space="preserve"> Правительства РМ от 21.02.2024 N 165</w:t>
          </w:r>
          <w:r>
            <w:rPr>
              <w:rFonts w:ascii="Tahoma" w:hAnsi="Tahoma" w:cs="Tahoma"/>
              <w:sz w:val="16"/>
              <w:szCs w:val="16"/>
            </w:rPr>
            <w:br/>
            <w:t>(ред. от 25.02.2025)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...</w:t>
          </w:r>
        </w:p>
      </w:tc>
      <w:tc>
        <w:tcPr>
          <w:tcW w:w="2300" w:type="pct"/>
          <w:vAlign w:val="center"/>
        </w:tcPr>
        <w:p w:rsidR="000825B9" w:rsidRDefault="00AA167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</w:t>
          </w:r>
          <w:r>
            <w:rPr>
              <w:rFonts w:ascii="Tahoma" w:hAnsi="Tahoma" w:cs="Tahoma"/>
              <w:sz w:val="16"/>
              <w:szCs w:val="16"/>
            </w:rPr>
            <w:t>ия: 04.07.2025</w:t>
          </w:r>
        </w:p>
      </w:tc>
    </w:tr>
  </w:tbl>
  <w:p w:rsidR="000825B9" w:rsidRDefault="000825B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825B9" w:rsidRDefault="000825B9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825B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825B9" w:rsidRDefault="00AA167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21.02.2024 N 165</w:t>
          </w:r>
          <w:r>
            <w:rPr>
              <w:rFonts w:ascii="Tahoma" w:hAnsi="Tahoma" w:cs="Tahoma"/>
              <w:sz w:val="16"/>
              <w:szCs w:val="16"/>
            </w:rPr>
            <w:br/>
            <w:t>(ред. от 25.02.2025)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...</w:t>
          </w:r>
        </w:p>
      </w:tc>
      <w:tc>
        <w:tcPr>
          <w:tcW w:w="2300" w:type="pct"/>
          <w:vAlign w:val="center"/>
        </w:tcPr>
        <w:p w:rsidR="000825B9" w:rsidRDefault="00AA167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0825B9" w:rsidRDefault="000825B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825B9" w:rsidRDefault="000825B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5B9"/>
    <w:rsid w:val="000825B9"/>
    <w:rsid w:val="00571A0C"/>
    <w:rsid w:val="00AA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71A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A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71A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kagaikina\Downloads\www.pravo.gov.ru" TargetMode="External"/><Relationship Id="rId21" Type="http://schemas.openxmlformats.org/officeDocument/2006/relationships/hyperlink" Target="https://login.consultant.ru/link/?req=doc&amp;base=RLAW314&amp;n=105045&amp;date=04.07.2025" TargetMode="External"/><Relationship Id="rId42" Type="http://schemas.openxmlformats.org/officeDocument/2006/relationships/hyperlink" Target="https://login.consultant.ru/link/?req=doc&amp;base=RLAW314&amp;n=111349&amp;date=04.07.2025&amp;dst=100006&amp;field=134" TargetMode="External"/><Relationship Id="rId47" Type="http://schemas.openxmlformats.org/officeDocument/2006/relationships/hyperlink" Target="https://login.consultant.ru/link/?req=doc&amp;base=LAW&amp;n=483130&amp;date=04.07.2025&amp;dst=5769&amp;field=134" TargetMode="External"/><Relationship Id="rId63" Type="http://schemas.openxmlformats.org/officeDocument/2006/relationships/hyperlink" Target="https://login.consultant.ru/link/?req=doc&amp;base=RLAW314&amp;n=115431&amp;date=04.07.2025&amp;dst=100024&amp;field=134" TargetMode="External"/><Relationship Id="rId68" Type="http://schemas.openxmlformats.org/officeDocument/2006/relationships/hyperlink" Target="https://login.consultant.ru/link/?req=doc&amp;base=RLAW314&amp;n=111349&amp;date=04.07.2025&amp;dst=100019&amp;field=134" TargetMode="External"/><Relationship Id="rId84" Type="http://schemas.openxmlformats.org/officeDocument/2006/relationships/hyperlink" Target="https://login.consultant.ru/link/?req=doc&amp;base=LAW&amp;n=482692&amp;date=04.07.2025&amp;dst=217&amp;field=134" TargetMode="External"/><Relationship Id="rId89" Type="http://schemas.openxmlformats.org/officeDocument/2006/relationships/hyperlink" Target="https://login.consultant.ru/link/?req=doc&amp;base=LAW&amp;n=483008&amp;date=04.07.2025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login.consultant.ru/link/?req=doc&amp;base=RLAW314&amp;n=115918&amp;date=04.07.2025" TargetMode="External"/><Relationship Id="rId107" Type="http://schemas.openxmlformats.org/officeDocument/2006/relationships/header" Target="header5.xml"/><Relationship Id="rId11" Type="http://schemas.openxmlformats.org/officeDocument/2006/relationships/hyperlink" Target="https://login.consultant.ru/link/?req=doc&amp;base=RLAW314&amp;n=115431&amp;date=04.07.2025&amp;dst=100005&amp;field=134" TargetMode="External"/><Relationship Id="rId32" Type="http://schemas.openxmlformats.org/officeDocument/2006/relationships/hyperlink" Target="https://login.consultant.ru/link/?req=doc&amp;base=RLAW314&amp;n=111349&amp;date=04.07.2025&amp;dst=100005&amp;field=134" TargetMode="External"/><Relationship Id="rId37" Type="http://schemas.openxmlformats.org/officeDocument/2006/relationships/hyperlink" Target="https://login.consultant.ru/link/?req=doc&amp;base=LAW&amp;n=508374&amp;date=04.07.2025&amp;dst=3722&amp;field=134" TargetMode="External"/><Relationship Id="rId53" Type="http://schemas.openxmlformats.org/officeDocument/2006/relationships/hyperlink" Target="https://login.consultant.ru/link/?req=doc&amp;base=RLAW314&amp;n=111349&amp;date=04.07.2025&amp;dst=100013&amp;field=134" TargetMode="External"/><Relationship Id="rId58" Type="http://schemas.openxmlformats.org/officeDocument/2006/relationships/hyperlink" Target="https://login.consultant.ru/link/?req=doc&amp;base=LAW&amp;n=479332&amp;date=04.07.2025" TargetMode="External"/><Relationship Id="rId74" Type="http://schemas.openxmlformats.org/officeDocument/2006/relationships/hyperlink" Target="https://login.consultant.ru/link/?req=doc&amp;base=RLAW314&amp;n=115431&amp;date=04.07.2025&amp;dst=100030&amp;field=134" TargetMode="External"/><Relationship Id="rId79" Type="http://schemas.openxmlformats.org/officeDocument/2006/relationships/hyperlink" Target="https://login.consultant.ru/link/?req=doc&amp;base=RLAW314&amp;n=111349&amp;date=04.07.2025&amp;dst=100033&amp;field=134" TargetMode="External"/><Relationship Id="rId102" Type="http://schemas.openxmlformats.org/officeDocument/2006/relationships/footer" Target="footer2.xml"/><Relationship Id="rId5" Type="http://schemas.openxmlformats.org/officeDocument/2006/relationships/footnotes" Target="footnotes.xml"/><Relationship Id="rId90" Type="http://schemas.openxmlformats.org/officeDocument/2006/relationships/hyperlink" Target="https://login.consultant.ru/link/?req=doc&amp;base=RLAW314&amp;n=111349&amp;date=04.07.2025&amp;dst=100041&amp;field=134" TargetMode="External"/><Relationship Id="rId95" Type="http://schemas.openxmlformats.org/officeDocument/2006/relationships/hyperlink" Target="https://login.consultant.ru/link/?req=doc&amp;base=RLAW314&amp;n=111349&amp;date=04.07.2025&amp;dst=100044&amp;field=134" TargetMode="External"/><Relationship Id="rId22" Type="http://schemas.openxmlformats.org/officeDocument/2006/relationships/hyperlink" Target="file:///C:\Users\kagaikina\Downloads\www.pravo.gov.ru" TargetMode="External"/><Relationship Id="rId27" Type="http://schemas.openxmlformats.org/officeDocument/2006/relationships/hyperlink" Target="https://login.consultant.ru/link/?req=doc&amp;base=RLAW314&amp;n=105026&amp;date=04.07.2025" TargetMode="External"/><Relationship Id="rId43" Type="http://schemas.openxmlformats.org/officeDocument/2006/relationships/hyperlink" Target="https://login.consultant.ru/link/?req=doc&amp;base=RLAW314&amp;n=115431&amp;date=04.07.2025&amp;dst=100011&amp;field=134" TargetMode="External"/><Relationship Id="rId48" Type="http://schemas.openxmlformats.org/officeDocument/2006/relationships/hyperlink" Target="https://login.consultant.ru/link/?req=doc&amp;base=RLAW314&amp;n=111349&amp;date=04.07.2025&amp;dst=100010&amp;field=134" TargetMode="External"/><Relationship Id="rId64" Type="http://schemas.openxmlformats.org/officeDocument/2006/relationships/hyperlink" Target="https://login.consultant.ru/link/?req=doc&amp;base=LAW&amp;n=475892&amp;date=04.07.2025&amp;dst=100020&amp;field=134" TargetMode="External"/><Relationship Id="rId69" Type="http://schemas.openxmlformats.org/officeDocument/2006/relationships/hyperlink" Target="https://login.consultant.ru/link/?req=doc&amp;base=RLAW314&amp;n=111349&amp;date=04.07.2025&amp;dst=100021&amp;field=134" TargetMode="External"/><Relationship Id="rId80" Type="http://schemas.openxmlformats.org/officeDocument/2006/relationships/hyperlink" Target="https://login.consultant.ru/link/?req=doc&amp;base=RLAW314&amp;n=111349&amp;date=04.07.2025&amp;dst=100039&amp;field=134" TargetMode="External"/><Relationship Id="rId85" Type="http://schemas.openxmlformats.org/officeDocument/2006/relationships/hyperlink" Target="https://login.consultant.ru/link/?req=doc&amp;base=LAW&amp;n=482692&amp;date=04.07.2025&amp;dst=217&amp;field=134" TargetMode="External"/><Relationship Id="rId12" Type="http://schemas.openxmlformats.org/officeDocument/2006/relationships/hyperlink" Target="https://login.consultant.ru/link/?req=doc&amp;base=LAW&amp;n=508374&amp;date=04.07.2025&amp;dst=7167&amp;field=134" TargetMode="External"/><Relationship Id="rId17" Type="http://schemas.openxmlformats.org/officeDocument/2006/relationships/hyperlink" Target="https://login.consultant.ru/link/?req=doc&amp;base=RLAW314&amp;n=105008&amp;date=04.07.2025" TargetMode="External"/><Relationship Id="rId33" Type="http://schemas.openxmlformats.org/officeDocument/2006/relationships/hyperlink" Target="https://login.consultant.ru/link/?req=doc&amp;base=RLAW314&amp;n=115431&amp;date=04.07.2025&amp;dst=100005&amp;field=134" TargetMode="External"/><Relationship Id="rId38" Type="http://schemas.openxmlformats.org/officeDocument/2006/relationships/hyperlink" Target="https://login.consultant.ru/link/?req=doc&amp;base=LAW&amp;n=455730&amp;date=04.07.2025&amp;dst=100460&amp;field=134" TargetMode="External"/><Relationship Id="rId59" Type="http://schemas.openxmlformats.org/officeDocument/2006/relationships/hyperlink" Target="https://login.consultant.ru/link/?req=doc&amp;base=LAW&amp;n=475892&amp;date=04.07.2025&amp;dst=100020&amp;field=134" TargetMode="External"/><Relationship Id="rId103" Type="http://schemas.openxmlformats.org/officeDocument/2006/relationships/header" Target="header3.xml"/><Relationship Id="rId108" Type="http://schemas.openxmlformats.org/officeDocument/2006/relationships/footer" Target="footer5.xml"/><Relationship Id="rId54" Type="http://schemas.openxmlformats.org/officeDocument/2006/relationships/hyperlink" Target="https://login.consultant.ru/link/?req=doc&amp;base=LAW&amp;n=498695&amp;date=04.07.2025&amp;dst=354&amp;field=134" TargetMode="External"/><Relationship Id="rId70" Type="http://schemas.openxmlformats.org/officeDocument/2006/relationships/hyperlink" Target="https://login.consultant.ru/link/?req=doc&amp;base=RLAW314&amp;n=115431&amp;date=04.07.2025&amp;dst=100026&amp;field=134" TargetMode="External"/><Relationship Id="rId75" Type="http://schemas.openxmlformats.org/officeDocument/2006/relationships/hyperlink" Target="https://login.consultant.ru/link/?req=doc&amp;base=RLAW314&amp;n=115431&amp;date=04.07.2025&amp;dst=100031&amp;field=134" TargetMode="External"/><Relationship Id="rId91" Type="http://schemas.openxmlformats.org/officeDocument/2006/relationships/hyperlink" Target="https://login.consultant.ru/link/?req=doc&amp;base=LAW&amp;n=508374&amp;date=04.07.2025&amp;dst=3704&amp;field=134" TargetMode="External"/><Relationship Id="rId96" Type="http://schemas.openxmlformats.org/officeDocument/2006/relationships/hyperlink" Target="https://login.consultant.ru/link/?req=doc&amp;base=LAW&amp;n=508374&amp;date=04.07.2025&amp;dst=3704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4590&amp;date=04.07.2025&amp;dst=83892&amp;field=134" TargetMode="External"/><Relationship Id="rId23" Type="http://schemas.openxmlformats.org/officeDocument/2006/relationships/hyperlink" Target="https://login.consultant.ru/link/?req=doc&amp;base=RLAW314&amp;n=104981&amp;date=04.07.2025" TargetMode="External"/><Relationship Id="rId28" Type="http://schemas.openxmlformats.org/officeDocument/2006/relationships/hyperlink" Target="file:///C:\Users\kagaikina\Downloads\www.pravo.gov.ru" TargetMode="External"/><Relationship Id="rId36" Type="http://schemas.openxmlformats.org/officeDocument/2006/relationships/hyperlink" Target="https://login.consultant.ru/link/?req=doc&amp;base=LAW&amp;n=508374&amp;date=04.07.2025&amp;dst=3704&amp;field=134" TargetMode="External"/><Relationship Id="rId49" Type="http://schemas.openxmlformats.org/officeDocument/2006/relationships/hyperlink" Target="https://login.consultant.ru/link/?req=doc&amp;base=RLAW314&amp;n=111349&amp;date=04.07.2025&amp;dst=100011&amp;field=134" TargetMode="External"/><Relationship Id="rId57" Type="http://schemas.openxmlformats.org/officeDocument/2006/relationships/hyperlink" Target="https://login.consultant.ru/link/?req=doc&amp;base=RLAW314&amp;n=111349&amp;date=04.07.2025&amp;dst=100014&amp;field=134" TargetMode="External"/><Relationship Id="rId106" Type="http://schemas.openxmlformats.org/officeDocument/2006/relationships/footer" Target="footer4.xml"/><Relationship Id="rId10" Type="http://schemas.openxmlformats.org/officeDocument/2006/relationships/hyperlink" Target="https://login.consultant.ru/link/?req=doc&amp;base=RLAW314&amp;n=111349&amp;date=04.07.2025&amp;dst=100005&amp;field=134" TargetMode="External"/><Relationship Id="rId31" Type="http://schemas.openxmlformats.org/officeDocument/2006/relationships/hyperlink" Target="file:///C:\Users\kagaikina\Downloads\www.pravo.gov.ru" TargetMode="External"/><Relationship Id="rId44" Type="http://schemas.openxmlformats.org/officeDocument/2006/relationships/hyperlink" Target="https://login.consultant.ru/link/?req=doc&amp;base=LAW&amp;n=420230&amp;date=04.07.2025&amp;dst=100010&amp;field=134" TargetMode="External"/><Relationship Id="rId52" Type="http://schemas.openxmlformats.org/officeDocument/2006/relationships/hyperlink" Target="https://login.consultant.ru/link/?req=doc&amp;base=RLAW314&amp;n=115431&amp;date=04.07.2025&amp;dst=100015&amp;field=134" TargetMode="External"/><Relationship Id="rId60" Type="http://schemas.openxmlformats.org/officeDocument/2006/relationships/hyperlink" Target="https://login.consultant.ru/link/?req=doc&amp;base=RLAW314&amp;n=115431&amp;date=04.07.2025&amp;dst=100024&amp;field=134" TargetMode="External"/><Relationship Id="rId65" Type="http://schemas.openxmlformats.org/officeDocument/2006/relationships/hyperlink" Target="https://login.consultant.ru/link/?req=doc&amp;base=RLAW314&amp;n=115431&amp;date=04.07.2025&amp;dst=100024&amp;field=134" TargetMode="External"/><Relationship Id="rId73" Type="http://schemas.openxmlformats.org/officeDocument/2006/relationships/hyperlink" Target="https://login.consultant.ru/link/?req=doc&amp;base=RLAW314&amp;n=111349&amp;date=04.07.2025&amp;dst=100022&amp;field=134" TargetMode="External"/><Relationship Id="rId78" Type="http://schemas.openxmlformats.org/officeDocument/2006/relationships/hyperlink" Target="https://login.consultant.ru/link/?req=doc&amp;base=RLAW314&amp;n=115431&amp;date=04.07.2025&amp;dst=100034&amp;field=134" TargetMode="External"/><Relationship Id="rId81" Type="http://schemas.openxmlformats.org/officeDocument/2006/relationships/hyperlink" Target="https://login.consultant.ru/link/?req=doc&amp;base=RLAW314&amp;n=115431&amp;date=04.07.2025&amp;dst=100036&amp;field=134" TargetMode="External"/><Relationship Id="rId86" Type="http://schemas.openxmlformats.org/officeDocument/2006/relationships/hyperlink" Target="https://login.consultant.ru/link/?req=doc&amp;base=LAW&amp;n=479333&amp;date=04.07.2025&amp;dst=100104&amp;field=134" TargetMode="External"/><Relationship Id="rId94" Type="http://schemas.openxmlformats.org/officeDocument/2006/relationships/hyperlink" Target="https://login.consultant.ru/link/?req=doc&amp;base=RLAW314&amp;n=115431&amp;date=04.07.2025&amp;dst=100040&amp;field=134" TargetMode="External"/><Relationship Id="rId99" Type="http://schemas.openxmlformats.org/officeDocument/2006/relationships/header" Target="header1.xml"/><Relationship Id="rId10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08374&amp;date=04.07.2025&amp;dst=7282&amp;field=134" TargetMode="External"/><Relationship Id="rId18" Type="http://schemas.openxmlformats.org/officeDocument/2006/relationships/hyperlink" Target="https://login.consultant.ru/link/?req=doc&amp;base=RLAW314&amp;n=105043&amp;date=04.07.2025&amp;dst=100005&amp;field=134" TargetMode="External"/><Relationship Id="rId39" Type="http://schemas.openxmlformats.org/officeDocument/2006/relationships/hyperlink" Target="https://login.consultant.ru/link/?req=doc&amp;base=RLAW314&amp;n=115431&amp;date=04.07.2025&amp;dst=100007&amp;field=134" TargetMode="External"/><Relationship Id="rId109" Type="http://schemas.openxmlformats.org/officeDocument/2006/relationships/header" Target="header6.xml"/><Relationship Id="rId34" Type="http://schemas.openxmlformats.org/officeDocument/2006/relationships/hyperlink" Target="https://login.consultant.ru/link/?req=doc&amp;base=LAW&amp;n=483244&amp;date=04.07.2025&amp;dst=100013&amp;field=134" TargetMode="External"/><Relationship Id="rId50" Type="http://schemas.openxmlformats.org/officeDocument/2006/relationships/hyperlink" Target="https://login.consultant.ru/link/?req=doc&amp;base=RLAW314&amp;n=115431&amp;date=04.07.2025&amp;dst=100014&amp;field=134" TargetMode="External"/><Relationship Id="rId55" Type="http://schemas.openxmlformats.org/officeDocument/2006/relationships/hyperlink" Target="https://login.consultant.ru/link/?req=doc&amp;base=RLAW314&amp;n=115431&amp;date=04.07.2025&amp;dst=100017&amp;field=134" TargetMode="External"/><Relationship Id="rId76" Type="http://schemas.openxmlformats.org/officeDocument/2006/relationships/hyperlink" Target="https://login.consultant.ru/link/?req=doc&amp;base=RLAW314&amp;n=111349&amp;date=04.07.2025&amp;dst=100023&amp;field=134" TargetMode="External"/><Relationship Id="rId97" Type="http://schemas.openxmlformats.org/officeDocument/2006/relationships/hyperlink" Target="https://login.consultant.ru/link/?req=doc&amp;base=LAW&amp;n=508374&amp;date=04.07.2025&amp;dst=3722&amp;field=134" TargetMode="External"/><Relationship Id="rId104" Type="http://schemas.openxmlformats.org/officeDocument/2006/relationships/footer" Target="footer3.xm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RLAW314&amp;n=115431&amp;date=04.07.2025&amp;dst=100027&amp;field=134" TargetMode="External"/><Relationship Id="rId92" Type="http://schemas.openxmlformats.org/officeDocument/2006/relationships/hyperlink" Target="https://login.consultant.ru/link/?req=doc&amp;base=LAW&amp;n=508374&amp;date=04.07.2025&amp;dst=3722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314&amp;n=105029&amp;date=04.07.2025" TargetMode="External"/><Relationship Id="rId24" Type="http://schemas.openxmlformats.org/officeDocument/2006/relationships/hyperlink" Target="file:///C:\Users\kagaikina\Downloads\www.pravo.gov.ru" TargetMode="External"/><Relationship Id="rId40" Type="http://schemas.openxmlformats.org/officeDocument/2006/relationships/hyperlink" Target="https://login.consultant.ru/link/?req=doc&amp;base=RLAW314&amp;n=115431&amp;date=04.07.2025&amp;dst=100009&amp;field=134" TargetMode="External"/><Relationship Id="rId45" Type="http://schemas.openxmlformats.org/officeDocument/2006/relationships/hyperlink" Target="https://login.consultant.ru/link/?req=doc&amp;base=LAW&amp;n=121087&amp;date=04.07.2025&amp;dst=100142&amp;field=134" TargetMode="External"/><Relationship Id="rId66" Type="http://schemas.openxmlformats.org/officeDocument/2006/relationships/hyperlink" Target="https://login.consultant.ru/link/?req=doc&amp;base=RLAW314&amp;n=111349&amp;date=04.07.2025&amp;dst=100017&amp;field=134" TargetMode="External"/><Relationship Id="rId87" Type="http://schemas.openxmlformats.org/officeDocument/2006/relationships/hyperlink" Target="https://login.consultant.ru/link/?req=doc&amp;base=RLAW314&amp;n=91387&amp;date=04.07.2025&amp;dst=100010&amp;field=134" TargetMode="External"/><Relationship Id="rId110" Type="http://schemas.openxmlformats.org/officeDocument/2006/relationships/footer" Target="footer6.xml"/><Relationship Id="rId61" Type="http://schemas.openxmlformats.org/officeDocument/2006/relationships/hyperlink" Target="https://login.consultant.ru/link/?req=doc&amp;base=RLAW314&amp;n=111349&amp;date=04.07.2025&amp;dst=100016&amp;field=134" TargetMode="External"/><Relationship Id="rId82" Type="http://schemas.openxmlformats.org/officeDocument/2006/relationships/hyperlink" Target="https://login.consultant.ru/link/?req=doc&amp;base=RLAW314&amp;n=115431&amp;date=04.07.2025&amp;dst=100037&amp;field=134" TargetMode="External"/><Relationship Id="rId19" Type="http://schemas.openxmlformats.org/officeDocument/2006/relationships/hyperlink" Target="file:///C:\Users\kagaikina\Downloads\www.pravo.gov.ru" TargetMode="External"/><Relationship Id="rId14" Type="http://schemas.openxmlformats.org/officeDocument/2006/relationships/hyperlink" Target="https://login.consultant.ru/link/?req=doc&amp;base=LAW&amp;n=508374&amp;date=04.07.2025&amp;dst=1473&amp;field=134" TargetMode="External"/><Relationship Id="rId30" Type="http://schemas.openxmlformats.org/officeDocument/2006/relationships/hyperlink" Target="https://login.consultant.ru/link/?req=doc&amp;base=RLAW314&amp;n=104972&amp;date=04.07.2025&amp;dst=100005&amp;field=134" TargetMode="External"/><Relationship Id="rId35" Type="http://schemas.openxmlformats.org/officeDocument/2006/relationships/hyperlink" Target="https://login.consultant.ru/link/?req=doc&amp;base=RLAW314&amp;n=115918&amp;date=04.07.2025&amp;dst=100080&amp;field=134" TargetMode="External"/><Relationship Id="rId56" Type="http://schemas.openxmlformats.org/officeDocument/2006/relationships/hyperlink" Target="https://login.consultant.ru/link/?req=doc&amp;base=LAW&amp;n=482692&amp;date=04.07.2025&amp;dst=101922&amp;field=134" TargetMode="External"/><Relationship Id="rId77" Type="http://schemas.openxmlformats.org/officeDocument/2006/relationships/hyperlink" Target="https://login.consultant.ru/link/?req=doc&amp;base=RLAW314&amp;n=115431&amp;date=04.07.2025&amp;dst=100033&amp;field=134" TargetMode="External"/><Relationship Id="rId100" Type="http://schemas.openxmlformats.org/officeDocument/2006/relationships/footer" Target="footer1.xml"/><Relationship Id="rId105" Type="http://schemas.openxmlformats.org/officeDocument/2006/relationships/header" Target="header4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39084&amp;date=04.07.2025&amp;dst=100127&amp;field=134" TargetMode="External"/><Relationship Id="rId72" Type="http://schemas.openxmlformats.org/officeDocument/2006/relationships/hyperlink" Target="https://login.consultant.ru/link/?req=doc&amp;base=RLAW314&amp;n=115431&amp;date=04.07.2025&amp;dst=100029&amp;field=134" TargetMode="External"/><Relationship Id="rId93" Type="http://schemas.openxmlformats.org/officeDocument/2006/relationships/hyperlink" Target="https://login.consultant.ru/link/?req=doc&amp;base=LAW&amp;n=480322&amp;date=04.07.2025" TargetMode="External"/><Relationship Id="rId98" Type="http://schemas.openxmlformats.org/officeDocument/2006/relationships/hyperlink" Target="https://login.consultant.ru/link/?req=doc&amp;base=RLAW314&amp;n=115431&amp;date=04.07.2025&amp;dst=100041&amp;field=13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314&amp;n=105025&amp;date=04.07.2025" TargetMode="External"/><Relationship Id="rId46" Type="http://schemas.openxmlformats.org/officeDocument/2006/relationships/hyperlink" Target="https://login.consultant.ru/link/?req=doc&amp;base=LAW&amp;n=503623&amp;date=04.07.2025" TargetMode="External"/><Relationship Id="rId67" Type="http://schemas.openxmlformats.org/officeDocument/2006/relationships/hyperlink" Target="https://login.consultant.ru/link/?req=doc&amp;base=RLAW314&amp;n=115431&amp;date=04.07.2025&amp;dst=100025&amp;field=134" TargetMode="External"/><Relationship Id="rId20" Type="http://schemas.openxmlformats.org/officeDocument/2006/relationships/hyperlink" Target="https://login.consultant.ru/link/?req=doc&amp;base=RLAW314&amp;n=90046&amp;date=04.07.2025" TargetMode="External"/><Relationship Id="rId41" Type="http://schemas.openxmlformats.org/officeDocument/2006/relationships/image" Target="media/image2.wmf"/><Relationship Id="rId62" Type="http://schemas.openxmlformats.org/officeDocument/2006/relationships/hyperlink" Target="https://login.consultant.ru/link/?req=doc&amp;base=LAW&amp;n=475892&amp;date=04.07.2025&amp;dst=100020&amp;field=134" TargetMode="External"/><Relationship Id="rId83" Type="http://schemas.openxmlformats.org/officeDocument/2006/relationships/hyperlink" Target="https://login.consultant.ru/link/?req=doc&amp;base=RLAW314&amp;n=115431&amp;date=04.07.2025&amp;dst=100039&amp;field=134" TargetMode="External"/><Relationship Id="rId88" Type="http://schemas.openxmlformats.org/officeDocument/2006/relationships/hyperlink" Target="https://login.consultant.ru/link/?req=doc&amp;base=LAW&amp;n=508374&amp;date=04.07.2025&amp;dst=2587&amp;field=134" TargetMode="External"/><Relationship Id="rId111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14262</Words>
  <Characters>81298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РМ от 21.02.2024 N 165
(ред. от 25.02.2025)
"Об утверждении Порядка предоставления субсидий из республиканского бюджета Республики Мордовия на поддержку производства молока в рамках приоритетных направлений агропромышленного ко</vt:lpstr>
    </vt:vector>
  </TitlesOfParts>
  <Company>КонсультантПлюс Версия 4024.00.50</Company>
  <LinksUpToDate>false</LinksUpToDate>
  <CharactersWithSpaces>95370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РМ от 21.02.2024 N 165
(ред. от 25.02.2025)
"Об утверждении Порядка предоставления субсидий из республиканского бюджета Республики Мордовия на поддержку производства молока в рамках приоритетных направлений агропромышленного комплекса Республики Мордовия и признании утратившими силу отдельных постановлений Правительства Республики Мордовия"</dc:title>
  <dc:creator>Татьяна В. Кандрашина</dc:creator>
  <cp:lastModifiedBy>Кандрашина Т.В.</cp:lastModifiedBy>
  <cp:revision>2</cp:revision>
  <dcterms:created xsi:type="dcterms:W3CDTF">2025-07-04T09:14:00Z</dcterms:created>
  <dcterms:modified xsi:type="dcterms:W3CDTF">2025-07-04T09:14:00Z</dcterms:modified>
</cp:coreProperties>
</file>