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34" w:rsidRDefault="00887034" w:rsidP="003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Международная агропромышленная выставка «АГРОРУСЬ-2025»</w:t>
      </w:r>
    </w:p>
    <w:p w:rsidR="00887034" w:rsidRDefault="00887034" w:rsidP="0036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агропромышленная выставка </w:t>
      </w: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«АГРОРУСЬ-2025»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 в </w:t>
      </w: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Санкт-Петербурге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 по 17 октября 2025 года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конгрессно</w:t>
      </w:r>
      <w:proofErr w:type="spellEnd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-выставочном центре «</w:t>
      </w:r>
      <w:proofErr w:type="spellStart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Экспофорум</w:t>
      </w:r>
      <w:proofErr w:type="spellEnd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34-я по счету выставка, поддерживаемая Министерством сельского хозяйства Российской Федерации, и один из важнейших специализированных аграрных форум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страны.</w:t>
      </w:r>
    </w:p>
    <w:p w:rsidR="00165765" w:rsidRPr="00887034" w:rsidRDefault="00165765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и тематические направления выставки:</w:t>
      </w:r>
    </w:p>
    <w:p w:rsidR="00887034" w:rsidRPr="00887034" w:rsidRDefault="00887034" w:rsidP="008870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Цифровизация</w:t>
      </w:r>
      <w:proofErr w:type="spellEnd"/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агробизнеса: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2025 году основной акцент сделан на IT-решения и новые технологии в сфере АПК; </w:t>
      </w:r>
    </w:p>
    <w:p w:rsidR="00887034" w:rsidRPr="00887034" w:rsidRDefault="00887034" w:rsidP="008870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Оборудование: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оборудование для пищеперерабатывающей промышленности, сельского хозяйства, сельскохозяйственная техника и запчасти; </w:t>
      </w:r>
    </w:p>
    <w:p w:rsidR="00887034" w:rsidRPr="00887034" w:rsidRDefault="00887034" w:rsidP="008870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 АПК: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животноводство, растениеводство, пищевые добавки, хранение и упаковку, а также продукты питания и сельскохозяйственную продукцию;</w:t>
      </w:r>
    </w:p>
    <w:p w:rsidR="00887034" w:rsidRPr="00887034" w:rsidRDefault="00887034" w:rsidP="0088703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Услуги: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АПК.</w:t>
      </w:r>
    </w:p>
    <w:p w:rsidR="00887034" w:rsidRPr="00887034" w:rsidRDefault="00887034" w:rsidP="0088703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выставке будет работать </w:t>
      </w: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 деловых контактов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содействия выходу на рынки сбыта. России.  В 2024 году в выставке участвовали более 300 компаний из 24 регионов России, а также из Китая, Республики Беларусь и Республики Дагестан</w:t>
      </w:r>
      <w:proofErr w:type="gramStart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«АГРОРУСЬ» является единственным </w:t>
      </w:r>
      <w:proofErr w:type="spellStart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конгрессно</w:t>
      </w:r>
      <w:proofErr w:type="spellEnd"/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-выставочным проектом, направленным на развитие агропромышленной инфраструктуры и обеспечение продовольственной безопасности Северо-Западного федерального округа, а также расширение межрегионального и международного сотрудничества </w:t>
      </w: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подробной информации, списка участников и деловой программы, которая будет опубликована ближе к началу события, рекомендуется посетить официальный сайт выставки: </w:t>
      </w:r>
      <w:r w:rsidRPr="008870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agrorus.expoforum.ru</w:t>
      </w:r>
      <w:r w:rsidRPr="00887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87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Обратите внимание: Ярмарка фермерской продукции «</w:t>
      </w:r>
      <w:proofErr w:type="spellStart"/>
      <w:r w:rsidRPr="00887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Агрорусь</w:t>
      </w:r>
      <w:proofErr w:type="spellEnd"/>
      <w:r w:rsidRPr="00887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пройдет отдельно, с 23 по 31 августа 2025 года, также в «</w:t>
      </w:r>
      <w:proofErr w:type="spellStart"/>
      <w:r w:rsidRPr="008870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Экспофоруме</w:t>
      </w:r>
      <w:proofErr w:type="spellEnd"/>
    </w:p>
    <w:p w:rsidR="00887034" w:rsidRPr="00887034" w:rsidRDefault="00887034" w:rsidP="00887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межрегионального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 Министерства экономики,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предпринимательства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C4F83" w:rsidRDefault="009C4F83" w:rsidP="009C4F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июль, 2025 год</w:t>
      </w:r>
    </w:p>
    <w:p w:rsidR="00351088" w:rsidRDefault="00351088"/>
    <w:sectPr w:rsidR="0035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4F56"/>
    <w:multiLevelType w:val="multilevel"/>
    <w:tmpl w:val="D7A8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87FEC"/>
    <w:multiLevelType w:val="multilevel"/>
    <w:tmpl w:val="A11C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13731"/>
    <w:multiLevelType w:val="multilevel"/>
    <w:tmpl w:val="3FFC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97BA0"/>
    <w:multiLevelType w:val="multilevel"/>
    <w:tmpl w:val="0682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292494"/>
    <w:multiLevelType w:val="multilevel"/>
    <w:tmpl w:val="D4CC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56864"/>
    <w:multiLevelType w:val="multilevel"/>
    <w:tmpl w:val="403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816E0B"/>
    <w:multiLevelType w:val="multilevel"/>
    <w:tmpl w:val="CBD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295BAC"/>
    <w:multiLevelType w:val="multilevel"/>
    <w:tmpl w:val="4E22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291971"/>
    <w:multiLevelType w:val="multilevel"/>
    <w:tmpl w:val="8D5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B4"/>
    <w:rsid w:val="00101DB4"/>
    <w:rsid w:val="00165765"/>
    <w:rsid w:val="00351088"/>
    <w:rsid w:val="00365BC9"/>
    <w:rsid w:val="004D7089"/>
    <w:rsid w:val="00591F9F"/>
    <w:rsid w:val="005C11F5"/>
    <w:rsid w:val="00631A0D"/>
    <w:rsid w:val="00807510"/>
    <w:rsid w:val="00887034"/>
    <w:rsid w:val="009C4F83"/>
    <w:rsid w:val="00AF19B2"/>
    <w:rsid w:val="00B33DD4"/>
    <w:rsid w:val="00BD7F3E"/>
    <w:rsid w:val="00C55266"/>
    <w:rsid w:val="00DA270C"/>
    <w:rsid w:val="00DE18B2"/>
    <w:rsid w:val="00E3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-0">
    <w:name w:val="my-0"/>
    <w:basedOn w:val="a"/>
    <w:rsid w:val="009C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4F83"/>
    <w:rPr>
      <w:b/>
      <w:bCs/>
    </w:rPr>
  </w:style>
  <w:style w:type="character" w:styleId="a4">
    <w:name w:val="Hyperlink"/>
    <w:basedOn w:val="a0"/>
    <w:uiPriority w:val="99"/>
    <w:unhideWhenUsed/>
    <w:rsid w:val="009C4F83"/>
    <w:rPr>
      <w:color w:val="0000FF" w:themeColor="hyperlink"/>
      <w:u w:val="single"/>
    </w:rPr>
  </w:style>
  <w:style w:type="character" w:customStyle="1" w:styleId="whitespace-nowrap">
    <w:name w:val="whitespace-nowrap"/>
    <w:basedOn w:val="a0"/>
    <w:rsid w:val="004D7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Миронова</dc:creator>
  <cp:keywords/>
  <dc:description/>
  <cp:lastModifiedBy>Елена В. Миронова</cp:lastModifiedBy>
  <cp:revision>16</cp:revision>
  <dcterms:created xsi:type="dcterms:W3CDTF">2025-07-21T07:47:00Z</dcterms:created>
  <dcterms:modified xsi:type="dcterms:W3CDTF">2025-07-21T12:02:00Z</dcterms:modified>
</cp:coreProperties>
</file>