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67" w:rsidRDefault="00A90767" w:rsidP="00A90767">
      <w:pPr>
        <w:pStyle w:val="my-0"/>
        <w:jc w:val="center"/>
        <w:rPr>
          <w:b/>
          <w:sz w:val="28"/>
          <w:szCs w:val="28"/>
          <w:lang w:val="en-US"/>
        </w:rPr>
      </w:pPr>
      <w:r w:rsidRPr="00A90767">
        <w:rPr>
          <w:b/>
          <w:sz w:val="28"/>
          <w:szCs w:val="28"/>
        </w:rPr>
        <w:t xml:space="preserve">Международная специализированная выставка </w:t>
      </w:r>
      <w:r>
        <w:rPr>
          <w:b/>
          <w:sz w:val="28"/>
          <w:szCs w:val="28"/>
        </w:rPr>
        <w:t>«</w:t>
      </w:r>
      <w:proofErr w:type="spellStart"/>
      <w:r w:rsidRPr="00A90767">
        <w:rPr>
          <w:b/>
          <w:sz w:val="28"/>
          <w:szCs w:val="28"/>
        </w:rPr>
        <w:t>Weldex</w:t>
      </w:r>
      <w:proofErr w:type="spellEnd"/>
      <w:r w:rsidRPr="00A90767">
        <w:rPr>
          <w:b/>
          <w:sz w:val="28"/>
          <w:szCs w:val="28"/>
        </w:rPr>
        <w:t xml:space="preserve"> 2025</w:t>
      </w:r>
      <w:r>
        <w:rPr>
          <w:b/>
          <w:sz w:val="28"/>
          <w:szCs w:val="28"/>
        </w:rPr>
        <w:t>»</w:t>
      </w:r>
      <w:bookmarkStart w:id="0" w:name="_GoBack"/>
      <w:bookmarkEnd w:id="0"/>
    </w:p>
    <w:p w:rsidR="00A90767" w:rsidRPr="00A90767" w:rsidRDefault="00A90767" w:rsidP="00A90767">
      <w:pPr>
        <w:pStyle w:val="my-0"/>
      </w:pPr>
      <w:r w:rsidRPr="00A90767">
        <w:t xml:space="preserve">Международная специализированная выставка </w:t>
      </w:r>
      <w:r>
        <w:t>«</w:t>
      </w:r>
      <w:proofErr w:type="spellStart"/>
      <w:r w:rsidRPr="00A90767">
        <w:rPr>
          <w:rStyle w:val="a3"/>
          <w:b w:val="0"/>
        </w:rPr>
        <w:t>Weldex</w:t>
      </w:r>
      <w:proofErr w:type="spellEnd"/>
      <w:r w:rsidRPr="00A90767">
        <w:rPr>
          <w:rStyle w:val="a3"/>
          <w:b w:val="0"/>
        </w:rPr>
        <w:t xml:space="preserve"> 2025</w:t>
      </w:r>
      <w:r>
        <w:rPr>
          <w:rStyle w:val="a3"/>
          <w:b w:val="0"/>
        </w:rPr>
        <w:t>»</w:t>
      </w:r>
      <w:r w:rsidRPr="00A90767">
        <w:t xml:space="preserve"> пройдет с </w:t>
      </w:r>
      <w:r w:rsidRPr="00A90767">
        <w:rPr>
          <w:rStyle w:val="a3"/>
          <w:b w:val="0"/>
        </w:rPr>
        <w:t>7 по 10 октября 2025 года</w:t>
      </w:r>
      <w:r w:rsidRPr="00A90767">
        <w:t xml:space="preserve"> </w:t>
      </w:r>
      <w:r w:rsidRPr="00A90767">
        <w:t xml:space="preserve">в Москве, в МВЦ «Крокус Экспо». </w:t>
      </w:r>
      <w:r w:rsidRPr="00A90767">
        <w:t>Это крупнейшая в России и одна из ведущих мировых площадок, посвящённых сварочным материалам, оборудованию и технологиям.</w:t>
      </w:r>
    </w:p>
    <w:p w:rsidR="00A90767" w:rsidRPr="00A90767" w:rsidRDefault="00A90767" w:rsidP="00A90767">
      <w:pPr>
        <w:pStyle w:val="my-0"/>
      </w:pPr>
      <w:r w:rsidRPr="00A90767">
        <w:rPr>
          <w:rStyle w:val="a3"/>
          <w:b w:val="0"/>
        </w:rPr>
        <w:t>Основные направления мероприятия:</w:t>
      </w:r>
    </w:p>
    <w:p w:rsidR="00A90767" w:rsidRPr="00A90767" w:rsidRDefault="00A90767" w:rsidP="00A90767">
      <w:pPr>
        <w:pStyle w:val="my-0"/>
        <w:numPr>
          <w:ilvl w:val="0"/>
          <w:numId w:val="8"/>
        </w:numPr>
      </w:pPr>
      <w:r w:rsidRPr="00A90767">
        <w:t>Сварочные материалы и оборудование</w:t>
      </w:r>
    </w:p>
    <w:p w:rsidR="00A90767" w:rsidRPr="00A90767" w:rsidRDefault="00A90767" w:rsidP="00A90767">
      <w:pPr>
        <w:pStyle w:val="my-0"/>
        <w:numPr>
          <w:ilvl w:val="0"/>
          <w:numId w:val="8"/>
        </w:numPr>
      </w:pPr>
      <w:r w:rsidRPr="00A90767">
        <w:t>Резка металла и пайка</w:t>
      </w:r>
    </w:p>
    <w:p w:rsidR="00A90767" w:rsidRPr="00A90767" w:rsidRDefault="00A90767" w:rsidP="00A90767">
      <w:pPr>
        <w:pStyle w:val="my-0"/>
        <w:numPr>
          <w:ilvl w:val="0"/>
          <w:numId w:val="8"/>
        </w:numPr>
      </w:pPr>
      <w:r w:rsidRPr="00A90767">
        <w:t>Промышленная автоматизация и роботизация сварочных производств</w:t>
      </w:r>
    </w:p>
    <w:p w:rsidR="00A90767" w:rsidRPr="00A90767" w:rsidRDefault="00A90767" w:rsidP="00A90767">
      <w:pPr>
        <w:pStyle w:val="my-0"/>
        <w:numPr>
          <w:ilvl w:val="0"/>
          <w:numId w:val="8"/>
        </w:numPr>
      </w:pPr>
      <w:r w:rsidRPr="00A90767">
        <w:t>Обработка кромок, аддитивные технологии и 3D-печать</w:t>
      </w:r>
    </w:p>
    <w:p w:rsidR="00A90767" w:rsidRPr="00A90767" w:rsidRDefault="00A90767" w:rsidP="00A90767">
      <w:pPr>
        <w:pStyle w:val="my-0"/>
        <w:numPr>
          <w:ilvl w:val="0"/>
          <w:numId w:val="8"/>
        </w:numPr>
      </w:pPr>
      <w:r w:rsidRPr="00A90767">
        <w:t>Контроль качества сварных соединений</w:t>
      </w:r>
    </w:p>
    <w:p w:rsidR="00A90767" w:rsidRPr="00A90767" w:rsidRDefault="00A90767" w:rsidP="00A90767">
      <w:pPr>
        <w:pStyle w:val="my-0"/>
        <w:numPr>
          <w:ilvl w:val="0"/>
          <w:numId w:val="8"/>
        </w:numPr>
      </w:pPr>
      <w:r w:rsidRPr="00A90767">
        <w:t>Нанесение защитных и упрочняющих покрытий</w:t>
      </w:r>
    </w:p>
    <w:p w:rsidR="00A90767" w:rsidRPr="00A90767" w:rsidRDefault="00A90767" w:rsidP="00A90767">
      <w:pPr>
        <w:pStyle w:val="my-0"/>
        <w:numPr>
          <w:ilvl w:val="0"/>
          <w:numId w:val="8"/>
        </w:numPr>
      </w:pPr>
      <w:r w:rsidRPr="00A90767">
        <w:t>Средства индивидуальной и коллективной защиты</w:t>
      </w:r>
    </w:p>
    <w:p w:rsidR="00A90767" w:rsidRPr="00A90767" w:rsidRDefault="00A90767" w:rsidP="00A90767">
      <w:pPr>
        <w:pStyle w:val="my-0"/>
        <w:numPr>
          <w:ilvl w:val="0"/>
          <w:numId w:val="8"/>
        </w:numPr>
      </w:pPr>
      <w:r w:rsidRPr="00A90767">
        <w:t>Технические газы, инструменты и приспособления для сварочных работ</w:t>
      </w:r>
    </w:p>
    <w:p w:rsidR="00A90767" w:rsidRPr="00A90767" w:rsidRDefault="00A90767" w:rsidP="00A90767">
      <w:pPr>
        <w:pStyle w:val="my-0"/>
      </w:pPr>
      <w:r w:rsidRPr="00A90767">
        <w:rPr>
          <w:rStyle w:val="a3"/>
          <w:b w:val="0"/>
        </w:rPr>
        <w:t>Участники выставки</w:t>
      </w:r>
      <w:r w:rsidRPr="00A90767">
        <w:t xml:space="preserve"> – </w:t>
      </w:r>
      <w:r w:rsidRPr="00A90767">
        <w:t xml:space="preserve">ведущие российские и зарубежные </w:t>
      </w:r>
      <w:proofErr w:type="gramStart"/>
      <w:r w:rsidRPr="00A90767">
        <w:t>компании-производители</w:t>
      </w:r>
      <w:proofErr w:type="gramEnd"/>
      <w:r w:rsidRPr="00A90767">
        <w:t xml:space="preserve"> и дистрибьюторы сварочного оборудования и материалов, инновационных решений и технологий.</w:t>
      </w:r>
    </w:p>
    <w:p w:rsidR="00A90767" w:rsidRPr="00A90767" w:rsidRDefault="00A90767" w:rsidP="00A90767">
      <w:pPr>
        <w:pStyle w:val="my-0"/>
      </w:pPr>
      <w:r w:rsidRPr="00A90767">
        <w:rPr>
          <w:rStyle w:val="a3"/>
          <w:b w:val="0"/>
        </w:rPr>
        <w:t xml:space="preserve">Посетители </w:t>
      </w:r>
      <w:proofErr w:type="spellStart"/>
      <w:r w:rsidRPr="00A90767">
        <w:rPr>
          <w:rStyle w:val="a3"/>
          <w:b w:val="0"/>
        </w:rPr>
        <w:t>Weldex</w:t>
      </w:r>
      <w:proofErr w:type="spellEnd"/>
      <w:r w:rsidRPr="00A90767">
        <w:rPr>
          <w:rStyle w:val="a3"/>
          <w:b w:val="0"/>
        </w:rPr>
        <w:t xml:space="preserve"> 2025</w:t>
      </w:r>
      <w:r w:rsidRPr="00A90767">
        <w:t xml:space="preserve"> – </w:t>
      </w:r>
      <w:r w:rsidRPr="00A90767">
        <w:t>специалисты промышленных предприятий из машиностроения, авиастроения, судостроения, нефтегазовой, металлургической и энергетической отраслей, строительства, военно-промышленного комплекса, транспортной и коммунальной сферы.</w:t>
      </w:r>
    </w:p>
    <w:p w:rsidR="00A90767" w:rsidRPr="00A90767" w:rsidRDefault="00A90767" w:rsidP="00A90767">
      <w:pPr>
        <w:pStyle w:val="my-0"/>
      </w:pPr>
      <w:r w:rsidRPr="00A90767">
        <w:rPr>
          <w:rStyle w:val="a3"/>
          <w:b w:val="0"/>
        </w:rPr>
        <w:t>Деловая программа</w:t>
      </w:r>
      <w:r w:rsidRPr="00A90767">
        <w:t xml:space="preserve"> включает выступления экспертов, презентации инноваций, дискуссии по вопросам </w:t>
      </w:r>
      <w:proofErr w:type="spellStart"/>
      <w:r w:rsidRPr="00A90767">
        <w:t>цифровизации</w:t>
      </w:r>
      <w:proofErr w:type="spellEnd"/>
      <w:r w:rsidRPr="00A90767">
        <w:t xml:space="preserve"> и стандартов в сварочной отрасли, а также обсуждения государственной поддержки и перспектив развития.</w:t>
      </w:r>
    </w:p>
    <w:p w:rsidR="00A90767" w:rsidRPr="00A90767" w:rsidRDefault="00A90767" w:rsidP="00A90767">
      <w:pPr>
        <w:pStyle w:val="my-0"/>
      </w:pPr>
      <w:r w:rsidRPr="00A90767">
        <w:t xml:space="preserve">В 2025 году параллельно с </w:t>
      </w:r>
      <w:proofErr w:type="spellStart"/>
      <w:r w:rsidRPr="00A90767">
        <w:t>Weldex</w:t>
      </w:r>
      <w:proofErr w:type="spellEnd"/>
      <w:r w:rsidRPr="00A90767">
        <w:t xml:space="preserve"> пройдет 3-я Международная выставка крепежа и оснастки </w:t>
      </w:r>
      <w:proofErr w:type="spellStart"/>
      <w:r w:rsidRPr="00A90767">
        <w:t>Fastenex</w:t>
      </w:r>
      <w:proofErr w:type="spellEnd"/>
      <w:r w:rsidRPr="00A90767">
        <w:t>.</w:t>
      </w:r>
    </w:p>
    <w:p w:rsidR="00A90767" w:rsidRDefault="00A90767" w:rsidP="00A90767">
      <w:pPr>
        <w:pStyle w:val="my-0"/>
      </w:pPr>
      <w:r w:rsidRPr="00A90767">
        <w:t xml:space="preserve">Участие в выставке дает возможность представить продукцию целевой аудитории, заключить новые контракты и укрепить позиции на рынке сварочных </w:t>
      </w:r>
      <w:r>
        <w:t>технологий.</w:t>
      </w:r>
    </w:p>
    <w:p w:rsidR="00A90767" w:rsidRDefault="00A90767" w:rsidP="00A90767">
      <w:pPr>
        <w:pStyle w:val="my-0"/>
      </w:pPr>
      <w:r>
        <w:t>Для получения дополнительной информации, регистрации и списка участн</w:t>
      </w:r>
      <w:r>
        <w:t>иков рекомендуем посетить официальный сайт</w:t>
      </w:r>
      <w:r w:rsidRPr="00A90767">
        <w:t xml:space="preserve">: </w:t>
      </w:r>
      <w:r w:rsidRPr="00A90767">
        <w:rPr>
          <w:b/>
          <w:lang w:val="en-US"/>
        </w:rPr>
        <w:t>www</w:t>
      </w:r>
      <w:r w:rsidRPr="00A90767">
        <w:rPr>
          <w:b/>
        </w:rPr>
        <w:t>.</w:t>
      </w:r>
      <w:r w:rsidRPr="00A90767">
        <w:rPr>
          <w:rStyle w:val="a3"/>
        </w:rPr>
        <w:t>weldex.ru</w:t>
      </w:r>
      <w:r>
        <w:t>.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4F56"/>
    <w:multiLevelType w:val="multilevel"/>
    <w:tmpl w:val="D7A8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02E75"/>
    <w:multiLevelType w:val="multilevel"/>
    <w:tmpl w:val="F624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13731"/>
    <w:multiLevelType w:val="multilevel"/>
    <w:tmpl w:val="3FF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92568"/>
    <w:multiLevelType w:val="multilevel"/>
    <w:tmpl w:val="9B56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56864"/>
    <w:multiLevelType w:val="multilevel"/>
    <w:tmpl w:val="403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95BAC"/>
    <w:multiLevelType w:val="multilevel"/>
    <w:tmpl w:val="4E2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365BC9"/>
    <w:rsid w:val="004D7089"/>
    <w:rsid w:val="00591F9F"/>
    <w:rsid w:val="005C11F5"/>
    <w:rsid w:val="00631A0D"/>
    <w:rsid w:val="00807510"/>
    <w:rsid w:val="009C4F83"/>
    <w:rsid w:val="00A90767"/>
    <w:rsid w:val="00AF19B2"/>
    <w:rsid w:val="00B33DD4"/>
    <w:rsid w:val="00BD7F3E"/>
    <w:rsid w:val="00C55266"/>
    <w:rsid w:val="00DA270C"/>
    <w:rsid w:val="00DE18B2"/>
    <w:rsid w:val="00E3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  <w:style w:type="character" w:customStyle="1" w:styleId="whitespace-nowrap">
    <w:name w:val="whitespace-nowrap"/>
    <w:basedOn w:val="a0"/>
    <w:rsid w:val="004D7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  <w:style w:type="character" w:customStyle="1" w:styleId="whitespace-nowrap">
    <w:name w:val="whitespace-nowrap"/>
    <w:basedOn w:val="a0"/>
    <w:rsid w:val="004D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15</cp:revision>
  <dcterms:created xsi:type="dcterms:W3CDTF">2025-07-21T07:47:00Z</dcterms:created>
  <dcterms:modified xsi:type="dcterms:W3CDTF">2025-07-21T11:45:00Z</dcterms:modified>
</cp:coreProperties>
</file>