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4535" w:end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Утвержден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4535" w:end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приказом Министерства экономики, торговли и предпринимательства Республики Мордовия 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4535" w:end="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24 апреля 2026 г.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132 </w:t>
      </w:r>
      <w:r>
        <w:rPr>
          <w:rFonts w:ascii="Times New Roman" w:hAnsi="Times New Roman"/>
          <w:sz w:val="28"/>
          <w:szCs w:val="28"/>
        </w:rPr>
        <w:t xml:space="preserve">– П  </w:t>
      </w:r>
    </w:p>
    <w:p>
      <w:pPr>
        <w:pStyle w:val="Normal"/>
        <w:widowControl/>
        <w:bidi w:val="0"/>
        <w:spacing w:before="0" w:after="0"/>
        <w:ind w:hanging="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hanging="0" w:start="0" w:end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0" w:end="0"/>
        <w:jc w:val="center"/>
        <w:rPr>
          <w:bCs/>
          <w:sz w:val="28"/>
          <w:szCs w:val="28"/>
        </w:rPr>
      </w:pPr>
      <w:r>
        <w:rPr>
          <w:rStyle w:val="Emphasis"/>
          <w:rFonts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  <w:t>Перечень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start="0" w:end="0"/>
        <w:jc w:val="center"/>
        <w:rPr/>
      </w:pPr>
      <w:r>
        <w:rPr>
          <w:rStyle w:val="Emphasis"/>
          <w:rFonts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  <w:t>нормативных правовых актов, содержащих обязательные требования, оценка соблюдения которых является предметом регионального государственного контроля (надзора) в области розничной продажи алкогольной и спиртосодержащей продукции на территории Республики Мордовия</w:t>
      </w:r>
    </w:p>
    <w:p>
      <w:pPr>
        <w:pStyle w:val="Normal"/>
        <w:bidi w:val="0"/>
        <w:spacing w:before="0" w:after="0"/>
        <w:ind w:firstLine="709" w:start="0"/>
        <w:rPr>
          <w:rStyle w:val="Emphasis"/>
          <w:rFonts w:ascii="Times New Roman" w:hAnsi="Times New Roman"/>
          <w:i w:val="false"/>
          <w:i w:val="false"/>
          <w:iCs w:val="false"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color w:val="000000"/>
          <w:sz w:val="28"/>
          <w:szCs w:val="28"/>
          <w:shd w:fill="auto" w:val="clear"/>
        </w:rPr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421"/>
        <w:gridCol w:w="2443"/>
        <w:gridCol w:w="1703"/>
        <w:gridCol w:w="1416"/>
        <w:gridCol w:w="1650"/>
        <w:gridCol w:w="1721"/>
      </w:tblGrid>
      <w:tr>
        <w:trPr/>
        <w:tc>
          <w:tcPr>
            <w:tcW w:w="4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4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нормативного правового акта, устанавливающего обязательные требования 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70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Ссылка на текст нормативного правового акта</w:t>
            </w:r>
          </w:p>
        </w:tc>
        <w:tc>
          <w:tcPr>
            <w:tcW w:w="14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структурных единиц нормативного правового акта, содержащих обязательные требования </w:t>
            </w:r>
          </w:p>
        </w:tc>
        <w:tc>
          <w:tcPr>
            <w:tcW w:w="16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Категории лиц, обязанных соблюдать установленные нормативным правовым актом обязательные требования </w:t>
            </w:r>
          </w:p>
        </w:tc>
        <w:tc>
          <w:tcPr>
            <w:tcW w:w="172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(при их наличии)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Федеральные законы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Федеральный закон от 22 ноября 1995 г. № 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http://actual.pravo.gov.ru/list.html#date_exact=22.11.1995%2C22.11.1995&amp;number_start=171-%D1%84%D0%B7&amp;kinds=107&amp;bpa=ebpi&amp;sort=type&amp;hash=af1701936f60932ccffe6bb974c111b3bd42d620a76b487056f7c151e260ef14</w:t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Статьи 8, 10.1, 10.2, 11, 12, 14, 16, 26 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Юридические лица, индивидуальные предприниматели, осуществляющие розничную продажу алкогольной продукции, розничную продажу алкогольной продукции при оказании услуг общественного питания, розничную продажу спиртосодержащей продукции (далее - юридические лица и индивидуальные предприниматели) 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 2, 3, 4 статьи 14.1; часть 2 статьи 14.6; статья 14.16, части 1, 3 статьи 14.17, статья 14.17.1, статья 14.19,</w:t>
            </w:r>
            <w:bookmarkStart w:id="0" w:name="ext-gen1237"/>
            <w:bookmarkEnd w:id="0"/>
            <w:r>
              <w:rPr>
                <w:rFonts w:ascii="Times New Roman" w:hAnsi="Times New Roman"/>
                <w:sz w:val="20"/>
                <w:szCs w:val="20"/>
              </w:rPr>
              <w:t xml:space="preserve"> часть 4 статьи 15.12, статья 15.13, 19.4.1 Кодекса Российской Федерации об административных правонарушениях (далее – КоАП РФ)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Нормативные правовые акты Президента Российской Федерации и Правительства Российской Федерации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Российской Федерации от 31 декабря 2020 г. № 2466 «О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1" w:name="ext-gen1224"/>
            <w:bookmarkEnd w:id="1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http://pravo.gov.ru/proxy/ips/?docbody=&amp;link_id=1&amp;nd=102981844&amp;intelsearch= 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Статья 14.19 КоАП РФ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Российской Федерации от 23 декабря 2020 г. № 2232 «Об утверждении Правил представления уведомления о заказчике, дате, времени и месте осуществления розничной продажи алкогольной продукции при оказании услуг общественного питания в условиях выездного обслуживания организациями, имеющими лицензию на розничную продажу алкогольной продукции при оказании услуг общественного питания»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2" w:name="ext-gen1230"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http://pravo.gov.ru/proxy/ips/?searchres=&amp;bpas=cd00000&amp;intelsearch=2232+23.12.2020&amp;sort=-1 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1 статьи  14.17 КоАП РФ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Российской Федерации от 29 декабря 2020 г. № 2348 «О маркировке алкогольной продукции федеральными специальными марками» 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3" w:name="ext-gen1240"/>
            <w:bookmarkEnd w:id="3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http://pravo.gov.ru/proxy/ips/?docbody=&amp;link_id=4&amp;nd=102640889&amp;intelsearch= 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4 статьи  15.12 КоАП РФ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Российской Федерации от 30 ноября 2022 г. № 2173 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4" w:name="ext-gen1246"/>
            <w:bookmarkEnd w:id="4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searchres=&amp;bpas=cd00000&amp;a3=&amp;a3type=1&amp;a3value=&amp;a6=&amp;a6type=1&amp;a6value=&amp;a15=&amp;a15type=1&amp;a15value=&amp;a7type=1&amp;a7from=&amp;a7to=&amp;a7date=30.11.2022&amp;a8=2173&amp;a8type=1&amp;a1=&amp;a0=&amp;a16=&amp;a16type=1&amp;a16value=&amp;a17=&amp;a17type=1&amp;a17value=&amp;a4=&amp;a4type=1&amp;a4value=&amp;a23=&amp;a23type=1&amp;a23value=&amp;textpres=&amp;sort=7&amp;x=55&amp;y=9 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4 статьи  15.12 , статья 15.12.1 КоАП РФ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Нормативные правовые акты федеральных органов исполнительной власти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5" w:name="ext-gen1245"/>
            <w:bookmarkEnd w:id="5"/>
            <w:r>
              <w:rPr>
                <w:rFonts w:ascii="Times New Roman" w:hAnsi="Times New Roman"/>
                <w:sz w:val="20"/>
                <w:szCs w:val="20"/>
              </w:rPr>
              <w:t>Приказ Министерства финансов Российской Федерации от 25 ноября 2022 г. № 180н «Об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2020 г. № 232н»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6" w:name="ext-gen1265"/>
            <w:bookmarkEnd w:id="6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http://pravo.gov.ru/proxy/ips/?docbody=&amp;link_id=2&amp;nd=603758157&amp;intelsearch= 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 2 статьи  14.6 КоАП РФ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Министерства финансов Российской Федерации от 18 декабря 2025 г. № 181н «Об установлении цен, не ниже которых осуществляются закупка (за исключением импорта), поставки (за исключением экспорта) и розничная продажа алкогольной продукции крепостью свыше 28 процентов»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7" w:name="ext-gen1273"/>
            <w:bookmarkEnd w:id="7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http://pravo.gov.ru/proxy/ips/?searchres=&amp;bpas=cd00000&amp;intelsearch=%CF%F0%E8%EA%E0%E7+%CC%E8%ED%F4%E8%ED%E0+%D0%EE%F1%F1%E8%E8+%EE%F2+18.12.2025+N+181%ED&amp;sort=-1 </w:t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Часть 2 статьи  14.6 КоАП РФ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Росалкогольрегулирования от 20 октября 2020 г. № 335 «О перечнях сведений, содержащихся в штриховом коде документа, предоставляемого покупателю, о факте фиксации информации о розничной продаже алкогольной продукции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8" w:name="ext-gen1274"/>
            <w:bookmarkEnd w:id="8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http://pravo.gov.ru/proxy/ips/?searchres=&amp;bpas=cd00000&amp;intelsearch=%CF%F0%E8%EA%E0%E7+335+20.10.2020&amp;sort=-1 </w:t>
            </w:r>
          </w:p>
          <w:p>
            <w:pPr>
              <w:pStyle w:val="Style15"/>
              <w:bidi w:val="0"/>
              <w:jc w:val="start"/>
              <w:rPr/>
            </w:pPr>
            <w:r>
              <w:rPr/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Статья  14.19 КоАП РФ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Росалкогольрегулирования от 17 декабря 2020 г. № 397 «Об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http://pravo.gov.ru/proxy/ips/?searchres=&amp;bpas=cd00000&amp;intelsearch=%CF%F0%E8%EA%E0%E7+397+17.12.2020&amp;sort=-1</w:t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Статья  14.19 КоАП РФ 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3.5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Приказ Росалкогольрегулирования от 17 декабря 2020 г. № 401 «Об утверждении образцов, перечня реквизитов и элементов защиты федеральных специальных марок для маркировки алкогольной продукции»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bookmarkStart w:id="9" w:name="ext-gen1282"/>
            <w:bookmarkEnd w:id="9"/>
            <w:r>
              <w:rPr>
                <w:rFonts w:ascii="Times New Roman" w:hAnsi="Times New Roman"/>
                <w:sz w:val="20"/>
                <w:szCs w:val="20"/>
              </w:rPr>
              <w:t xml:space="preserve">http://pravo.gov.ru/proxy/ips/?searchres=&amp;bpas=cd00000%2Fr045800&amp;v3=%CF%F0%E8%EA%E0%E7&amp;v3type=1&amp;v3value=%CF%F0%E8%EA%E0%E7&amp;v6=&amp;v6type=1&amp;v6value=&amp;a7type=1&amp;a7from=&amp;a7to=&amp;a7date=17.12.2020&amp;a8=401&amp;a8type=1&amp;a1=&amp;a0=&amp;v4=&amp;v4type=1&amp;v4value=&amp;textpres=&amp;sort=7&amp;virtual=1&amp;x=79&amp;y=12 </w:t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4 статьи  15.12 КоАП РФ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33" w:type="dxa"/>
            <w:gridSpan w:val="5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Нормативные правовые акты Республики Мордовия</w:t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Закон Республики Мордовия от 16 апреля 2015 г. № 18-З «О государственном регулировании розничного оборота алкогольной продукции на территории Республики Мордовия»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pravo.gov.ru/proxy/ips/?searchres=&amp;bpas=r041300&amp;a3=&amp;a3type=1&amp;a3value=&amp;a6=&amp;a6type=1&amp;a6value=&amp;a15=&amp;a15type=1&amp;a15value=&amp;a7type=1&amp;a7from=&amp;a7to=&amp;a7date=&amp;a8=18-%C7&amp;a8type=1&amp;a1=&amp;a0=&amp;a16=&amp;a16type=1&amp;a16value=&amp;a17=&amp;a17type=1&amp;a17value=&amp;a4=&amp;a4type=1&amp;a4value=&amp;a23=&amp;a23type=1&amp;a23value=&amp;textpres=&amp;sort=7&amp;x=67&amp;y=8</w:t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3 статьи 14.16, часть 1 статьи 14.17 КоАП РФ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42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244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Постановление Правительства Республики Мордовия от 29 октября 2025 г. № 839 «Об утверждении требований к размещению и обустройству сезонных залов (зон) обслуживания посетителей, в которых допускается осуществление розничной продажи алкогольной продукции при оказании услуг общественного питания, и Порядка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посетителей, в которых допускается осуществление розничной продажи алкогольной продукции при оказании услуг общественного питания»</w:t>
            </w:r>
          </w:p>
        </w:tc>
        <w:tc>
          <w:tcPr>
            <w:tcW w:w="1703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ttp://pravo.gov.ru/proxy/ips/?searchres=&amp;bpas=r041300&amp;a3=&amp;a3type=1&amp;a3value=&amp;a6=&amp;a6type=1&amp;a6value=&amp;a15=&amp;a15type=1&amp;a15value=&amp;a7type=1&amp;a7from=&amp;a7to=&amp;a7date=&amp;a8=839&amp;a8type=1&amp;a1=&amp;a0=&amp;a16=&amp;a16type=1&amp;a16value=&amp;a17=&amp;a17type=1&amp;a17value=&amp;a4=&amp;a4type=1&amp;a4value=&amp;a23=&amp;a23type=1&amp;a23value=&amp;textpres=&amp;sort=7&amp;x=73&amp;y=6</w:t>
            </w:r>
          </w:p>
        </w:tc>
        <w:tc>
          <w:tcPr>
            <w:tcW w:w="14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полном объеме</w:t>
            </w:r>
          </w:p>
        </w:tc>
        <w:tc>
          <w:tcPr>
            <w:tcW w:w="1650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Юридические лица и индивидуальные предприниматели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1 статьи 14.17 КоАП РФ</w:t>
            </w:r>
          </w:p>
          <w:p>
            <w:pPr>
              <w:pStyle w:val="Style15"/>
              <w:bidi w:val="0"/>
              <w:jc w:val="star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Heading1"/>
        <w:bidi w:val="0"/>
        <w:spacing w:before="0" w:after="0"/>
        <w:ind w:hanging="0" w:star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Heading1"/>
        <w:bidi w:val="0"/>
        <w:spacing w:before="0" w:after="0"/>
        <w:ind w:hanging="0" w:star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850" w:footer="0" w:bottom="85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pacing w:before="108" w:after="108"/>
      <w:ind w:hanging="0"/>
      <w:jc w:val="center"/>
    </w:pPr>
    <w:rPr>
      <w:b/>
      <w:color w:val="26282F"/>
    </w:rPr>
  </w:style>
  <w:style w:type="character" w:styleId="Emphasis">
    <w:name w:val="Emphasis"/>
    <w:qFormat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Колонтитул"/>
    <w:basedOn w:val="Normal"/>
    <w:qFormat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Style16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</Template>
  <TotalTime>2</TotalTime>
  <Application>LibreOffice/7.6.2.1$Windows_X86_64 LibreOffice_project/56f7684011345957bbf33a7ee678afaf4d2ba333</Application>
  <AppVersion>15.0000</AppVersion>
  <Pages>5</Pages>
  <Words>831</Words>
  <Characters>7731</Characters>
  <CharactersWithSpaces>8504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2026-04-27T17:16:30Z</dcterms:created>
  <dc:creator/>
  <dc:description/>
  <dc:language>ru-RU</dc:language>
  <cp:lastModifiedBy/>
  <dcterms:modified xsi:type="dcterms:W3CDTF">2026-04-27T17:19:26Z</dcterms:modified>
  <cp:revision>2</cp:revision>
  <dc:subject/>
  <dc:title>Документ</dc:title>
</cp:coreProperties>
</file>