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CA" w:rsidRDefault="000243CA" w:rsidP="00C670A5">
      <w:pPr>
        <w:widowControl w:val="0"/>
        <w:jc w:val="center"/>
        <w:rPr>
          <w:b/>
          <w:bCs/>
          <w:sz w:val="28"/>
          <w:szCs w:val="28"/>
        </w:rPr>
      </w:pPr>
      <w:r w:rsidRPr="00FE48A0">
        <w:rPr>
          <w:b/>
          <w:bCs/>
          <w:sz w:val="28"/>
          <w:szCs w:val="28"/>
        </w:rPr>
        <w:t>Пояснительная записка</w:t>
      </w:r>
    </w:p>
    <w:p w:rsidR="005C20D5" w:rsidRDefault="006C5DF9" w:rsidP="00C670A5">
      <w:pPr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к проекту закона </w:t>
      </w:r>
      <w:r w:rsidRPr="007C28BE">
        <w:rPr>
          <w:sz w:val="28"/>
          <w:szCs w:val="28"/>
        </w:rPr>
        <w:t>Республик</w:t>
      </w:r>
      <w:r>
        <w:rPr>
          <w:sz w:val="28"/>
          <w:szCs w:val="28"/>
        </w:rPr>
        <w:t xml:space="preserve">и Мордовия </w:t>
      </w:r>
      <w:r w:rsidR="005C20D5">
        <w:rPr>
          <w:sz w:val="28"/>
          <w:szCs w:val="28"/>
        </w:rPr>
        <w:t>«</w:t>
      </w:r>
      <w:r w:rsidR="00E41E5D" w:rsidRPr="00E41E5D">
        <w:rPr>
          <w:sz w:val="28"/>
          <w:szCs w:val="28"/>
        </w:rPr>
        <w:t>Об установлении налоговых ставок при применении упрощенной системы налогообложения</w:t>
      </w:r>
      <w:r w:rsidR="00B85A95" w:rsidRPr="00C211AB">
        <w:rPr>
          <w:rStyle w:val="a3"/>
          <w:color w:val="000000"/>
          <w:sz w:val="28"/>
          <w:szCs w:val="28"/>
        </w:rPr>
        <w:t>»</w:t>
      </w:r>
      <w:r w:rsidR="005C20D5">
        <w:rPr>
          <w:sz w:val="28"/>
          <w:szCs w:val="28"/>
        </w:rPr>
        <w:t>.</w:t>
      </w:r>
    </w:p>
    <w:p w:rsidR="006C5DF9" w:rsidRPr="00C211AB" w:rsidRDefault="006C5DF9" w:rsidP="009C4F11">
      <w:pPr>
        <w:ind w:firstLine="709"/>
        <w:jc w:val="both"/>
        <w:rPr>
          <w:sz w:val="28"/>
          <w:szCs w:val="28"/>
        </w:rPr>
      </w:pPr>
    </w:p>
    <w:p w:rsidR="00C670A5" w:rsidRDefault="00C670A5" w:rsidP="00C670A5">
      <w:pPr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rStyle w:val="a3"/>
          <w:color w:val="000000"/>
          <w:sz w:val="28"/>
          <w:szCs w:val="28"/>
        </w:rPr>
        <w:t xml:space="preserve">со статьей 346.20 Налогового кодекса Российской Федерации (далее – НК РФ) субъектам Российской Федерации предоставлено право </w:t>
      </w:r>
      <w:r>
        <w:rPr>
          <w:sz w:val="28"/>
          <w:szCs w:val="28"/>
        </w:rPr>
        <w:t xml:space="preserve">устанавливать дифференцированные налоговые ставки для налогоплательщиков, применяющих упрощенную систему налогообложения (далее </w:t>
      </w:r>
      <w:r>
        <w:rPr>
          <w:rStyle w:val="a3"/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УСН)</w:t>
      </w:r>
      <w:r>
        <w:rPr>
          <w:rStyle w:val="a3"/>
          <w:color w:val="000000"/>
          <w:sz w:val="28"/>
          <w:szCs w:val="28"/>
        </w:rPr>
        <w:t>.</w:t>
      </w:r>
    </w:p>
    <w:p w:rsidR="00192F1B" w:rsidRDefault="00192F1B" w:rsidP="00192F1B">
      <w:pPr>
        <w:ind w:firstLine="709"/>
        <w:jc w:val="both"/>
        <w:rPr>
          <w:sz w:val="28"/>
          <w:szCs w:val="28"/>
        </w:rPr>
      </w:pPr>
      <w:r w:rsidRPr="001D4662">
        <w:rPr>
          <w:sz w:val="28"/>
          <w:szCs w:val="28"/>
        </w:rPr>
        <w:t>В связи с изменениями федерального налогового законодательства с         1 января 2026 г. ограничен</w:t>
      </w:r>
      <w:r>
        <w:rPr>
          <w:sz w:val="28"/>
          <w:szCs w:val="28"/>
        </w:rPr>
        <w:t>ы</w:t>
      </w:r>
      <w:r w:rsidRPr="001D4662">
        <w:rPr>
          <w:sz w:val="28"/>
          <w:szCs w:val="28"/>
        </w:rPr>
        <w:t xml:space="preserve"> полномочи</w:t>
      </w:r>
      <w:r>
        <w:rPr>
          <w:sz w:val="28"/>
          <w:szCs w:val="28"/>
        </w:rPr>
        <w:t>я</w:t>
      </w:r>
      <w:r w:rsidRPr="001D4662">
        <w:rPr>
          <w:sz w:val="28"/>
          <w:szCs w:val="28"/>
        </w:rPr>
        <w:t xml:space="preserve"> субъектов Российской Федерации по установлению пониженных налоговых ставок по </w:t>
      </w:r>
      <w:r>
        <w:rPr>
          <w:sz w:val="28"/>
          <w:szCs w:val="28"/>
        </w:rPr>
        <w:t>УСН</w:t>
      </w:r>
      <w:r w:rsidRPr="001D4662">
        <w:rPr>
          <w:sz w:val="28"/>
          <w:szCs w:val="28"/>
        </w:rPr>
        <w:t>. Для обеспечения соответствия законодательства Республики Мордовия новым требованиям федерального законодательства был признан утратившим силу Закон Республики Мордовия от 4 февраля 2009 г. № 5-З «О налоговых ставках при применении упрощенной системы налогообложения» (Закон</w:t>
      </w:r>
      <w:r>
        <w:rPr>
          <w:sz w:val="28"/>
          <w:szCs w:val="28"/>
        </w:rPr>
        <w:t>ом</w:t>
      </w:r>
      <w:r w:rsidRPr="001D4662">
        <w:rPr>
          <w:sz w:val="28"/>
          <w:szCs w:val="28"/>
        </w:rPr>
        <w:t xml:space="preserve"> Республики Мордовия от 28 ноября 2025 г. № 76-З), которым были предусмотрены налоговые преференции для отдельных категорий налогоплательщиков.</w:t>
      </w:r>
    </w:p>
    <w:p w:rsidR="00192F1B" w:rsidRPr="001D4662" w:rsidRDefault="00192F1B" w:rsidP="00192F1B">
      <w:pPr>
        <w:ind w:firstLine="709"/>
        <w:jc w:val="both"/>
        <w:rPr>
          <w:sz w:val="28"/>
          <w:szCs w:val="28"/>
        </w:rPr>
      </w:pPr>
      <w:r w:rsidRPr="001D4662">
        <w:rPr>
          <w:sz w:val="28"/>
          <w:szCs w:val="28"/>
        </w:rPr>
        <w:t>До 1 января 2026 г</w:t>
      </w:r>
      <w:r>
        <w:rPr>
          <w:sz w:val="28"/>
          <w:szCs w:val="28"/>
        </w:rPr>
        <w:t>.</w:t>
      </w:r>
      <w:r w:rsidRPr="001D4662">
        <w:rPr>
          <w:sz w:val="28"/>
          <w:szCs w:val="28"/>
        </w:rPr>
        <w:t xml:space="preserve"> субъекты Российской Федерации были наделены правом устанавливать дифференцированные налоговые ставки по </w:t>
      </w:r>
      <w:r>
        <w:rPr>
          <w:sz w:val="28"/>
          <w:szCs w:val="28"/>
        </w:rPr>
        <w:t>УСН</w:t>
      </w:r>
      <w:r w:rsidRPr="001D4662">
        <w:rPr>
          <w:sz w:val="28"/>
          <w:szCs w:val="28"/>
        </w:rPr>
        <w:t xml:space="preserve"> в зависимости от категорий налогоплательщиков и определять </w:t>
      </w:r>
      <w:r w:rsidRPr="00F8658E">
        <w:rPr>
          <w:sz w:val="28"/>
          <w:szCs w:val="28"/>
        </w:rPr>
        <w:t>показатели для классификации</w:t>
      </w:r>
      <w:r w:rsidRPr="001D4662">
        <w:rPr>
          <w:sz w:val="28"/>
          <w:szCs w:val="28"/>
        </w:rPr>
        <w:t xml:space="preserve"> налогоплательщиков УСН по категориям.</w:t>
      </w:r>
      <w:r>
        <w:rPr>
          <w:sz w:val="28"/>
          <w:szCs w:val="28"/>
        </w:rPr>
        <w:t xml:space="preserve"> </w:t>
      </w:r>
      <w:r w:rsidRPr="001D4662">
        <w:rPr>
          <w:sz w:val="28"/>
          <w:szCs w:val="28"/>
        </w:rPr>
        <w:t xml:space="preserve">В настоящее время право законодательной инициативы </w:t>
      </w:r>
      <w:r w:rsidR="00F8658E" w:rsidRPr="001D4662">
        <w:rPr>
          <w:sz w:val="28"/>
          <w:szCs w:val="28"/>
        </w:rPr>
        <w:t>субъект</w:t>
      </w:r>
      <w:r w:rsidR="00F8658E">
        <w:rPr>
          <w:sz w:val="28"/>
          <w:szCs w:val="28"/>
        </w:rPr>
        <w:t xml:space="preserve">ов </w:t>
      </w:r>
      <w:r w:rsidR="00F8658E" w:rsidRPr="001D4662">
        <w:rPr>
          <w:sz w:val="28"/>
          <w:szCs w:val="28"/>
        </w:rPr>
        <w:t xml:space="preserve">Российской Федерации </w:t>
      </w:r>
      <w:r w:rsidRPr="001D4662">
        <w:rPr>
          <w:sz w:val="28"/>
          <w:szCs w:val="28"/>
        </w:rPr>
        <w:t>ограничено видами деятельности налогоплательщиков и критерием, утвержденными распоряжением Правительства Российской Федерации</w:t>
      </w:r>
      <w:r w:rsidR="00F8658E">
        <w:rPr>
          <w:sz w:val="28"/>
          <w:szCs w:val="28"/>
        </w:rPr>
        <w:t xml:space="preserve"> от </w:t>
      </w:r>
      <w:r w:rsidR="00516052">
        <w:rPr>
          <w:sz w:val="28"/>
          <w:szCs w:val="28"/>
        </w:rPr>
        <w:t xml:space="preserve">            </w:t>
      </w:r>
      <w:r w:rsidR="00F8658E">
        <w:rPr>
          <w:sz w:val="28"/>
          <w:szCs w:val="28"/>
        </w:rPr>
        <w:t>30 декабря 2025 г. № 4176-р.</w:t>
      </w:r>
      <w:r>
        <w:rPr>
          <w:sz w:val="28"/>
          <w:szCs w:val="28"/>
        </w:rPr>
        <w:t xml:space="preserve"> Минфином России были даны разъяснения о</w:t>
      </w:r>
      <w:r w:rsidRPr="001D4662">
        <w:rPr>
          <w:sz w:val="28"/>
          <w:szCs w:val="28"/>
        </w:rPr>
        <w:t xml:space="preserve"> порядке установления субъектами Российской Федерации пониженных налоговых ставок по </w:t>
      </w:r>
      <w:r>
        <w:rPr>
          <w:sz w:val="28"/>
          <w:szCs w:val="28"/>
        </w:rPr>
        <w:t>УСН</w:t>
      </w:r>
      <w:r w:rsidRPr="001D4662">
        <w:rPr>
          <w:sz w:val="28"/>
          <w:szCs w:val="28"/>
        </w:rPr>
        <w:t xml:space="preserve"> </w:t>
      </w:r>
      <w:r>
        <w:rPr>
          <w:sz w:val="28"/>
          <w:szCs w:val="28"/>
        </w:rPr>
        <w:t>(п</w:t>
      </w:r>
      <w:r w:rsidRPr="001D4662">
        <w:rPr>
          <w:sz w:val="28"/>
          <w:szCs w:val="28"/>
        </w:rPr>
        <w:t>исьмо Департамента налог</w:t>
      </w:r>
      <w:r>
        <w:rPr>
          <w:sz w:val="28"/>
          <w:szCs w:val="28"/>
        </w:rPr>
        <w:t xml:space="preserve">овой политики Минфина России </w:t>
      </w:r>
      <w:r w:rsidR="00F8658E">
        <w:rPr>
          <w:sz w:val="28"/>
          <w:szCs w:val="28"/>
        </w:rPr>
        <w:t xml:space="preserve">от </w:t>
      </w:r>
      <w:r w:rsidR="00F8658E" w:rsidRPr="001D4662">
        <w:rPr>
          <w:sz w:val="28"/>
          <w:szCs w:val="28"/>
        </w:rPr>
        <w:t>23 января 2026 г.</w:t>
      </w:r>
      <w:r w:rsidR="00F8658E">
        <w:rPr>
          <w:sz w:val="28"/>
          <w:szCs w:val="28"/>
        </w:rPr>
        <w:t xml:space="preserve"> </w:t>
      </w:r>
      <w:r w:rsidRPr="001D4662">
        <w:rPr>
          <w:sz w:val="28"/>
          <w:szCs w:val="28"/>
        </w:rPr>
        <w:t>№ 03-11-09/4303</w:t>
      </w:r>
      <w:r>
        <w:rPr>
          <w:sz w:val="28"/>
          <w:szCs w:val="28"/>
        </w:rPr>
        <w:t>).</w:t>
      </w:r>
    </w:p>
    <w:p w:rsidR="00192F1B" w:rsidRDefault="00192F1B" w:rsidP="00192F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настоящее время в</w:t>
      </w:r>
      <w:r w:rsidRPr="006D1206">
        <w:rPr>
          <w:sz w:val="28"/>
          <w:szCs w:val="28"/>
        </w:rPr>
        <w:t xml:space="preserve"> Республике Мордовия</w:t>
      </w:r>
      <w:r>
        <w:rPr>
          <w:sz w:val="28"/>
          <w:szCs w:val="28"/>
        </w:rPr>
        <w:t xml:space="preserve"> отсутствуют меры налоговой поддержки субъектов МСП, применяющих УСН.</w:t>
      </w:r>
    </w:p>
    <w:p w:rsidR="00192F1B" w:rsidRDefault="00192F1B" w:rsidP="00192F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республике н</w:t>
      </w:r>
      <w:r w:rsidRPr="006D1206">
        <w:rPr>
          <w:sz w:val="28"/>
          <w:szCs w:val="28"/>
        </w:rPr>
        <w:t>ачиная с 2021 года</w:t>
      </w:r>
      <w:r w:rsidRPr="00DE74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активно </w:t>
      </w:r>
      <w:r w:rsidRPr="006D1206">
        <w:rPr>
          <w:sz w:val="28"/>
          <w:szCs w:val="28"/>
        </w:rPr>
        <w:t>реализ</w:t>
      </w:r>
      <w:r>
        <w:rPr>
          <w:sz w:val="28"/>
          <w:szCs w:val="28"/>
        </w:rPr>
        <w:t>овывался</w:t>
      </w:r>
      <w:r w:rsidRPr="006D1206">
        <w:rPr>
          <w:sz w:val="28"/>
          <w:szCs w:val="28"/>
        </w:rPr>
        <w:t xml:space="preserve"> ряд законодательных инициатив </w:t>
      </w:r>
      <w:r>
        <w:rPr>
          <w:sz w:val="28"/>
          <w:szCs w:val="28"/>
        </w:rPr>
        <w:t xml:space="preserve">по установлению налоговых преференций для субъектов МСП </w:t>
      </w:r>
      <w:r w:rsidRPr="006D1206">
        <w:rPr>
          <w:sz w:val="28"/>
          <w:szCs w:val="28"/>
        </w:rPr>
        <w:t>в целях оптимизации их налогообложения</w:t>
      </w:r>
      <w:r>
        <w:rPr>
          <w:sz w:val="28"/>
          <w:szCs w:val="28"/>
        </w:rPr>
        <w:t xml:space="preserve"> и создания благоприятных условий для развития бизнеса, что</w:t>
      </w:r>
      <w:r w:rsidRPr="00795169">
        <w:rPr>
          <w:sz w:val="28"/>
          <w:szCs w:val="28"/>
        </w:rPr>
        <w:t xml:space="preserve"> позволило достичь </w:t>
      </w:r>
      <w:r>
        <w:rPr>
          <w:sz w:val="28"/>
          <w:szCs w:val="28"/>
        </w:rPr>
        <w:t>хороших</w:t>
      </w:r>
      <w:r w:rsidRPr="00795169">
        <w:rPr>
          <w:sz w:val="28"/>
          <w:szCs w:val="28"/>
        </w:rPr>
        <w:t xml:space="preserve"> результатов</w:t>
      </w:r>
      <w:r>
        <w:rPr>
          <w:sz w:val="28"/>
          <w:szCs w:val="28"/>
        </w:rPr>
        <w:t>:</w:t>
      </w:r>
    </w:p>
    <w:p w:rsidR="00192F1B" w:rsidRPr="00FC3603" w:rsidRDefault="00192F1B" w:rsidP="00192F1B">
      <w:pPr>
        <w:ind w:firstLine="709"/>
        <w:jc w:val="both"/>
        <w:rPr>
          <w:sz w:val="28"/>
          <w:szCs w:val="28"/>
        </w:rPr>
      </w:pPr>
      <w:r w:rsidRPr="00FC3603">
        <w:rPr>
          <w:sz w:val="28"/>
          <w:szCs w:val="28"/>
        </w:rPr>
        <w:t>поступления по УСН в консолидированный бюджет Республики Мордовия по итогам 202</w:t>
      </w:r>
      <w:r w:rsidR="009F5969">
        <w:rPr>
          <w:sz w:val="28"/>
          <w:szCs w:val="28"/>
        </w:rPr>
        <w:t>5</w:t>
      </w:r>
      <w:r w:rsidRPr="00FC3603">
        <w:rPr>
          <w:sz w:val="28"/>
          <w:szCs w:val="28"/>
        </w:rPr>
        <w:t xml:space="preserve"> г. </w:t>
      </w:r>
      <w:r w:rsidR="00520ABC">
        <w:rPr>
          <w:sz w:val="28"/>
          <w:szCs w:val="28"/>
        </w:rPr>
        <w:t xml:space="preserve">были </w:t>
      </w:r>
      <w:r w:rsidRPr="00FC3603">
        <w:rPr>
          <w:sz w:val="28"/>
          <w:szCs w:val="28"/>
        </w:rPr>
        <w:t xml:space="preserve">обеспечены в сумме </w:t>
      </w:r>
      <w:r w:rsidR="009F5969">
        <w:rPr>
          <w:sz w:val="28"/>
          <w:szCs w:val="28"/>
        </w:rPr>
        <w:t>6463,9</w:t>
      </w:r>
      <w:r w:rsidRPr="00FC3603">
        <w:rPr>
          <w:sz w:val="28"/>
          <w:szCs w:val="28"/>
        </w:rPr>
        <w:t xml:space="preserve"> млн. рублей с темпом роста к уровню 202</w:t>
      </w:r>
      <w:r w:rsidR="009F5969">
        <w:rPr>
          <w:sz w:val="28"/>
          <w:szCs w:val="28"/>
        </w:rPr>
        <w:t>4</w:t>
      </w:r>
      <w:r w:rsidRPr="00FC3603">
        <w:rPr>
          <w:sz w:val="28"/>
          <w:szCs w:val="28"/>
        </w:rPr>
        <w:t xml:space="preserve"> г. – 1</w:t>
      </w:r>
      <w:r w:rsidR="009F5969">
        <w:rPr>
          <w:sz w:val="28"/>
          <w:szCs w:val="28"/>
        </w:rPr>
        <w:t>33</w:t>
      </w:r>
      <w:r w:rsidR="009411FD">
        <w:rPr>
          <w:sz w:val="28"/>
          <w:szCs w:val="28"/>
        </w:rPr>
        <w:t xml:space="preserve">% </w:t>
      </w:r>
      <w:r w:rsidRPr="00FC3603">
        <w:rPr>
          <w:sz w:val="28"/>
          <w:szCs w:val="28"/>
        </w:rPr>
        <w:t xml:space="preserve">(рост по сравнению с 2020 г. в </w:t>
      </w:r>
      <w:r w:rsidR="00516052">
        <w:rPr>
          <w:sz w:val="28"/>
          <w:szCs w:val="28"/>
        </w:rPr>
        <w:t xml:space="preserve">          </w:t>
      </w:r>
      <w:r w:rsidR="009F5969">
        <w:rPr>
          <w:sz w:val="28"/>
          <w:szCs w:val="28"/>
        </w:rPr>
        <w:t>5,4</w:t>
      </w:r>
      <w:r w:rsidRPr="00FC3603">
        <w:rPr>
          <w:sz w:val="28"/>
          <w:szCs w:val="28"/>
        </w:rPr>
        <w:t xml:space="preserve"> раза);</w:t>
      </w:r>
    </w:p>
    <w:p w:rsidR="00192F1B" w:rsidRPr="00FC3603" w:rsidRDefault="00192F1B" w:rsidP="00192F1B">
      <w:pPr>
        <w:ind w:firstLine="709"/>
        <w:jc w:val="both"/>
        <w:rPr>
          <w:sz w:val="28"/>
          <w:szCs w:val="28"/>
        </w:rPr>
      </w:pPr>
      <w:r w:rsidRPr="00FC3603">
        <w:rPr>
          <w:sz w:val="28"/>
          <w:szCs w:val="28"/>
        </w:rPr>
        <w:t xml:space="preserve">количество налогоплательщиков УСН по итогам 2024 г. в Мордовии </w:t>
      </w:r>
      <w:r w:rsidR="00F8658E">
        <w:rPr>
          <w:sz w:val="28"/>
          <w:szCs w:val="28"/>
        </w:rPr>
        <w:t>составило</w:t>
      </w:r>
      <w:r w:rsidRPr="00FC3603">
        <w:rPr>
          <w:sz w:val="28"/>
          <w:szCs w:val="28"/>
        </w:rPr>
        <w:t xml:space="preserve"> 20 877 ед., в том числе ИП – 16 027 ед. (рост по сравнению с </w:t>
      </w:r>
      <w:r w:rsidR="000A48EC">
        <w:rPr>
          <w:sz w:val="28"/>
          <w:szCs w:val="28"/>
        </w:rPr>
        <w:t xml:space="preserve">    </w:t>
      </w:r>
      <w:r w:rsidRPr="00FC3603">
        <w:rPr>
          <w:sz w:val="28"/>
          <w:szCs w:val="28"/>
        </w:rPr>
        <w:t xml:space="preserve">2020 г. в 1,7 раза, в том числе ИП – </w:t>
      </w:r>
      <w:r w:rsidR="000A48EC">
        <w:rPr>
          <w:sz w:val="28"/>
          <w:szCs w:val="28"/>
        </w:rPr>
        <w:t xml:space="preserve">в </w:t>
      </w:r>
      <w:r w:rsidRPr="00FC3603">
        <w:rPr>
          <w:sz w:val="28"/>
          <w:szCs w:val="28"/>
        </w:rPr>
        <w:t>2,1 раза);</w:t>
      </w:r>
    </w:p>
    <w:p w:rsidR="00192F1B" w:rsidRPr="00FC3603" w:rsidRDefault="00192F1B" w:rsidP="00192F1B">
      <w:pPr>
        <w:ind w:firstLine="709"/>
        <w:jc w:val="both"/>
        <w:rPr>
          <w:sz w:val="28"/>
          <w:szCs w:val="28"/>
        </w:rPr>
      </w:pPr>
      <w:r w:rsidRPr="00FC3603">
        <w:rPr>
          <w:sz w:val="28"/>
          <w:szCs w:val="28"/>
        </w:rPr>
        <w:lastRenderedPageBreak/>
        <w:t>количество налогоплательщиков</w:t>
      </w:r>
      <w:r>
        <w:rPr>
          <w:sz w:val="28"/>
          <w:szCs w:val="28"/>
        </w:rPr>
        <w:t xml:space="preserve"> </w:t>
      </w:r>
      <w:r w:rsidR="009F5969">
        <w:rPr>
          <w:sz w:val="28"/>
          <w:szCs w:val="28"/>
        </w:rPr>
        <w:t xml:space="preserve">– </w:t>
      </w:r>
      <w:proofErr w:type="spellStart"/>
      <w:r w:rsidRPr="00FC3603">
        <w:rPr>
          <w:sz w:val="28"/>
          <w:szCs w:val="28"/>
        </w:rPr>
        <w:t>льготополучателей</w:t>
      </w:r>
      <w:proofErr w:type="spellEnd"/>
      <w:r w:rsidRPr="00FC3603">
        <w:rPr>
          <w:sz w:val="28"/>
          <w:szCs w:val="28"/>
        </w:rPr>
        <w:t xml:space="preserve"> УСН по итогам 2024 г. в Мордовии </w:t>
      </w:r>
      <w:r w:rsidR="000A48EC">
        <w:rPr>
          <w:sz w:val="28"/>
          <w:szCs w:val="28"/>
        </w:rPr>
        <w:t>составило</w:t>
      </w:r>
      <w:r w:rsidRPr="00FC3603">
        <w:rPr>
          <w:sz w:val="28"/>
          <w:szCs w:val="28"/>
        </w:rPr>
        <w:t xml:space="preserve"> 3 194 ед., в том числе ИП – 3 026 ед. (рост по сравнению с 2020 г. в 72,6 раза, в том числе ИП – </w:t>
      </w:r>
      <w:r w:rsidR="00520ABC">
        <w:rPr>
          <w:sz w:val="28"/>
          <w:szCs w:val="28"/>
        </w:rPr>
        <w:t xml:space="preserve">в </w:t>
      </w:r>
      <w:r w:rsidRPr="00FC3603">
        <w:rPr>
          <w:sz w:val="28"/>
          <w:szCs w:val="28"/>
        </w:rPr>
        <w:t>68,8 раза);</w:t>
      </w:r>
    </w:p>
    <w:p w:rsidR="00192F1B" w:rsidRPr="00FC3603" w:rsidRDefault="00192F1B" w:rsidP="00192F1B">
      <w:pPr>
        <w:ind w:firstLine="709"/>
        <w:jc w:val="both"/>
        <w:rPr>
          <w:sz w:val="28"/>
          <w:szCs w:val="28"/>
        </w:rPr>
      </w:pPr>
      <w:r w:rsidRPr="00FC3603">
        <w:rPr>
          <w:sz w:val="28"/>
          <w:szCs w:val="28"/>
        </w:rPr>
        <w:t xml:space="preserve">оборот оптовой торговли в 2024 году </w:t>
      </w:r>
      <w:r w:rsidR="000A48EC" w:rsidRPr="00FC3603">
        <w:rPr>
          <w:sz w:val="28"/>
          <w:szCs w:val="28"/>
        </w:rPr>
        <w:t xml:space="preserve">вырос в 1,8 раза </w:t>
      </w:r>
      <w:r w:rsidRPr="00FC3603">
        <w:rPr>
          <w:sz w:val="28"/>
          <w:szCs w:val="28"/>
        </w:rPr>
        <w:t xml:space="preserve">к </w:t>
      </w:r>
      <w:r w:rsidR="000A48EC">
        <w:rPr>
          <w:sz w:val="28"/>
          <w:szCs w:val="28"/>
        </w:rPr>
        <w:t xml:space="preserve">уровню </w:t>
      </w:r>
      <w:r w:rsidRPr="00FC3603">
        <w:rPr>
          <w:sz w:val="28"/>
          <w:szCs w:val="28"/>
        </w:rPr>
        <w:t>2020 г., а розничной – в 2,2 раза (в действующих ценах).</w:t>
      </w:r>
    </w:p>
    <w:p w:rsidR="000D0F2D" w:rsidRPr="00795169" w:rsidRDefault="000D0F2D" w:rsidP="000D0F2D">
      <w:pPr>
        <w:ind w:firstLine="709"/>
        <w:jc w:val="both"/>
        <w:rPr>
          <w:sz w:val="28"/>
          <w:szCs w:val="28"/>
        </w:rPr>
      </w:pPr>
      <w:r w:rsidRPr="00C54407">
        <w:rPr>
          <w:sz w:val="28"/>
          <w:szCs w:val="28"/>
        </w:rPr>
        <w:t xml:space="preserve">Учитывая необходимость бизнеса в сжатые сроки перестраиваться на новые условия налогообложения с 2026 года в части уплаты НДС, страховых взносов, в целях адаптации и поддержания финансовой устойчивости субъектов МСП в переходный период, сохранения </w:t>
      </w:r>
      <w:r>
        <w:rPr>
          <w:sz w:val="28"/>
          <w:szCs w:val="28"/>
        </w:rPr>
        <w:t xml:space="preserve">благоприятного </w:t>
      </w:r>
      <w:r w:rsidRPr="00795169">
        <w:rPr>
          <w:sz w:val="28"/>
          <w:szCs w:val="28"/>
        </w:rPr>
        <w:t>налогового климата и потенциала</w:t>
      </w:r>
      <w:r>
        <w:rPr>
          <w:sz w:val="28"/>
          <w:szCs w:val="28"/>
        </w:rPr>
        <w:t>,</w:t>
      </w:r>
      <w:r w:rsidRPr="007951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795169">
        <w:rPr>
          <w:sz w:val="28"/>
          <w:szCs w:val="28"/>
        </w:rPr>
        <w:t>поступающи</w:t>
      </w:r>
      <w:r>
        <w:rPr>
          <w:sz w:val="28"/>
          <w:szCs w:val="28"/>
        </w:rPr>
        <w:t>е</w:t>
      </w:r>
      <w:r w:rsidRPr="00795169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795169">
        <w:rPr>
          <w:sz w:val="28"/>
          <w:szCs w:val="28"/>
        </w:rPr>
        <w:t xml:space="preserve"> налогоплательщиков</w:t>
      </w:r>
      <w:r w:rsidR="00216106" w:rsidRPr="00216106">
        <w:rPr>
          <w:sz w:val="28"/>
          <w:szCs w:val="28"/>
        </w:rPr>
        <w:t xml:space="preserve"> </w:t>
      </w:r>
      <w:r w:rsidR="00216106">
        <w:rPr>
          <w:sz w:val="28"/>
          <w:szCs w:val="28"/>
        </w:rPr>
        <w:t xml:space="preserve">и </w:t>
      </w:r>
      <w:r w:rsidR="00216106" w:rsidRPr="00C54407">
        <w:rPr>
          <w:sz w:val="28"/>
          <w:szCs w:val="28"/>
        </w:rPr>
        <w:t>ранее достигнуты</w:t>
      </w:r>
      <w:r w:rsidR="00216106">
        <w:rPr>
          <w:sz w:val="28"/>
          <w:szCs w:val="28"/>
        </w:rPr>
        <w:t>е</w:t>
      </w:r>
      <w:r w:rsidR="00216106" w:rsidRPr="00C54407">
        <w:rPr>
          <w:sz w:val="28"/>
          <w:szCs w:val="28"/>
        </w:rPr>
        <w:t xml:space="preserve"> </w:t>
      </w:r>
      <w:r w:rsidR="00216106" w:rsidRPr="00795169">
        <w:rPr>
          <w:sz w:val="28"/>
          <w:szCs w:val="28"/>
        </w:rPr>
        <w:t>результат</w:t>
      </w:r>
      <w:r w:rsidR="00216106">
        <w:rPr>
          <w:sz w:val="28"/>
          <w:szCs w:val="28"/>
        </w:rPr>
        <w:t>ы</w:t>
      </w:r>
      <w:r>
        <w:rPr>
          <w:sz w:val="28"/>
          <w:szCs w:val="28"/>
        </w:rPr>
        <w:t>,</w:t>
      </w:r>
      <w:r w:rsidRPr="00795169">
        <w:rPr>
          <w:sz w:val="28"/>
          <w:szCs w:val="28"/>
        </w:rPr>
        <w:t xml:space="preserve"> в регионе </w:t>
      </w:r>
      <w:r>
        <w:rPr>
          <w:sz w:val="28"/>
          <w:szCs w:val="28"/>
        </w:rPr>
        <w:t>назрела</w:t>
      </w:r>
      <w:r w:rsidRPr="00795169">
        <w:rPr>
          <w:sz w:val="28"/>
          <w:szCs w:val="28"/>
        </w:rPr>
        <w:t xml:space="preserve"> потребность в установлении «преемственных» </w:t>
      </w:r>
      <w:r>
        <w:rPr>
          <w:sz w:val="28"/>
          <w:szCs w:val="28"/>
        </w:rPr>
        <w:t xml:space="preserve">налоговых </w:t>
      </w:r>
      <w:r w:rsidRPr="00795169">
        <w:rPr>
          <w:sz w:val="28"/>
          <w:szCs w:val="28"/>
        </w:rPr>
        <w:t>мер поддержки</w:t>
      </w:r>
      <w:r w:rsidRPr="007F3D12">
        <w:t xml:space="preserve"> </w:t>
      </w:r>
      <w:r w:rsidRPr="007F3D12">
        <w:rPr>
          <w:sz w:val="28"/>
          <w:szCs w:val="28"/>
        </w:rPr>
        <w:t>при соблюдении</w:t>
      </w:r>
      <w:r>
        <w:rPr>
          <w:sz w:val="28"/>
          <w:szCs w:val="28"/>
        </w:rPr>
        <w:t xml:space="preserve"> обязательных</w:t>
      </w:r>
      <w:r w:rsidRPr="007F3D12">
        <w:rPr>
          <w:sz w:val="28"/>
          <w:szCs w:val="28"/>
        </w:rPr>
        <w:t xml:space="preserve"> требований федерального налогового законодательства</w:t>
      </w:r>
      <w:r w:rsidRPr="00795169">
        <w:rPr>
          <w:sz w:val="28"/>
          <w:szCs w:val="28"/>
        </w:rPr>
        <w:t>.</w:t>
      </w:r>
    </w:p>
    <w:p w:rsidR="000D0F2D" w:rsidRDefault="000D0F2D" w:rsidP="000D0F2D">
      <w:pPr>
        <w:ind w:firstLine="709"/>
        <w:jc w:val="both"/>
        <w:rPr>
          <w:rStyle w:val="a3"/>
          <w:color w:val="000000"/>
          <w:sz w:val="28"/>
          <w:szCs w:val="28"/>
        </w:rPr>
      </w:pPr>
      <w:r w:rsidRPr="00D942B4">
        <w:rPr>
          <w:color w:val="auto"/>
          <w:sz w:val="28"/>
          <w:szCs w:val="28"/>
        </w:rPr>
        <w:t>П</w:t>
      </w:r>
      <w:r w:rsidRPr="00D942B4">
        <w:rPr>
          <w:sz w:val="28"/>
          <w:szCs w:val="28"/>
        </w:rPr>
        <w:t xml:space="preserve">роект закона Республики Мордовия </w:t>
      </w:r>
      <w:r>
        <w:rPr>
          <w:sz w:val="28"/>
          <w:szCs w:val="28"/>
        </w:rPr>
        <w:t>«</w:t>
      </w:r>
      <w:r w:rsidRPr="00E41E5D">
        <w:rPr>
          <w:sz w:val="28"/>
          <w:szCs w:val="28"/>
        </w:rPr>
        <w:t>Об установлении налоговых ставок при применении упрощенной системы налогообложения</w:t>
      </w:r>
      <w:r w:rsidRPr="00C211AB">
        <w:rPr>
          <w:rStyle w:val="a3"/>
          <w:color w:val="000000"/>
          <w:sz w:val="28"/>
          <w:szCs w:val="28"/>
        </w:rPr>
        <w:t>»</w:t>
      </w:r>
      <w:r w:rsidRPr="00D942B4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 xml:space="preserve">разработан по итогам совещания при Уполномоченном по защите прав предпринимателей в Республике Мордовия Е.М. </w:t>
      </w:r>
      <w:proofErr w:type="spellStart"/>
      <w:r>
        <w:rPr>
          <w:rStyle w:val="a3"/>
          <w:color w:val="000000"/>
          <w:sz w:val="28"/>
          <w:szCs w:val="28"/>
        </w:rPr>
        <w:t>Юрченковой</w:t>
      </w:r>
      <w:proofErr w:type="spellEnd"/>
      <w:r>
        <w:rPr>
          <w:rStyle w:val="a3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представителями</w:t>
      </w:r>
      <w:r w:rsidRPr="003D7173">
        <w:rPr>
          <w:sz w:val="28"/>
          <w:szCs w:val="28"/>
        </w:rPr>
        <w:t xml:space="preserve"> </w:t>
      </w:r>
      <w:r w:rsidRPr="00C713E9">
        <w:rPr>
          <w:sz w:val="28"/>
          <w:szCs w:val="28"/>
        </w:rPr>
        <w:t xml:space="preserve">общественных организаций, представляющих интересы предпринимательского сообщества в </w:t>
      </w:r>
      <w:r w:rsidRPr="00C17D58">
        <w:rPr>
          <w:sz w:val="28"/>
          <w:szCs w:val="28"/>
        </w:rPr>
        <w:t>республике (МРО «ОПОРА РОССИИ», МРРО «Деловая Россия», ТПП</w:t>
      </w:r>
      <w:r w:rsidR="00C17D58">
        <w:rPr>
          <w:sz w:val="28"/>
          <w:szCs w:val="28"/>
        </w:rPr>
        <w:t xml:space="preserve"> РМ</w:t>
      </w:r>
      <w:r w:rsidRPr="00C17D58">
        <w:rPr>
          <w:rStyle w:val="a3"/>
          <w:color w:val="000000"/>
          <w:sz w:val="28"/>
          <w:szCs w:val="28"/>
        </w:rPr>
        <w:t>),</w:t>
      </w:r>
      <w:r w:rsidRPr="0032713D">
        <w:rPr>
          <w:rStyle w:val="a3"/>
          <w:color w:val="000000"/>
          <w:sz w:val="28"/>
          <w:szCs w:val="28"/>
        </w:rPr>
        <w:t xml:space="preserve"> </w:t>
      </w:r>
      <w:r w:rsidRPr="00FC3603">
        <w:rPr>
          <w:sz w:val="28"/>
          <w:szCs w:val="28"/>
        </w:rPr>
        <w:t>по вопросу установления пониженных налоговых ставок по УСН</w:t>
      </w:r>
      <w:r>
        <w:rPr>
          <w:sz w:val="28"/>
          <w:szCs w:val="28"/>
        </w:rPr>
        <w:t xml:space="preserve"> в республике</w:t>
      </w:r>
      <w:r>
        <w:rPr>
          <w:rStyle w:val="a3"/>
          <w:color w:val="000000"/>
          <w:sz w:val="28"/>
          <w:szCs w:val="28"/>
        </w:rPr>
        <w:t>, состоявше</w:t>
      </w:r>
      <w:r w:rsidR="00823BB3">
        <w:rPr>
          <w:rStyle w:val="a3"/>
          <w:color w:val="000000"/>
          <w:sz w:val="28"/>
          <w:szCs w:val="28"/>
        </w:rPr>
        <w:t>гося</w:t>
      </w:r>
      <w:r>
        <w:rPr>
          <w:rStyle w:val="a3"/>
          <w:color w:val="000000"/>
          <w:sz w:val="28"/>
          <w:szCs w:val="28"/>
        </w:rPr>
        <w:t xml:space="preserve"> 30 января 2026 года.</w:t>
      </w:r>
    </w:p>
    <w:p w:rsidR="001F7AA9" w:rsidRPr="00C65AB7" w:rsidRDefault="00AE08A3" w:rsidP="001F7AA9">
      <w:pPr>
        <w:ind w:firstLine="709"/>
        <w:jc w:val="both"/>
        <w:rPr>
          <w:color w:val="auto"/>
          <w:sz w:val="28"/>
          <w:szCs w:val="28"/>
        </w:rPr>
      </w:pPr>
      <w:r w:rsidRPr="00AE08A3">
        <w:rPr>
          <w:color w:val="auto"/>
          <w:sz w:val="28"/>
          <w:szCs w:val="28"/>
        </w:rPr>
        <w:t xml:space="preserve">Проектом закона предлагаются к установлению </w:t>
      </w:r>
      <w:r>
        <w:rPr>
          <w:color w:val="auto"/>
          <w:sz w:val="28"/>
          <w:szCs w:val="28"/>
        </w:rPr>
        <w:t xml:space="preserve">пониженные </w:t>
      </w:r>
      <w:r w:rsidRPr="00AE08A3">
        <w:rPr>
          <w:color w:val="auto"/>
          <w:sz w:val="28"/>
          <w:szCs w:val="28"/>
        </w:rPr>
        <w:t xml:space="preserve">налоговые </w:t>
      </w:r>
      <w:r>
        <w:rPr>
          <w:color w:val="auto"/>
          <w:sz w:val="28"/>
          <w:szCs w:val="28"/>
        </w:rPr>
        <w:t xml:space="preserve">ставки при применении </w:t>
      </w:r>
      <w:r w:rsidR="00823BB3">
        <w:rPr>
          <w:color w:val="auto"/>
          <w:sz w:val="28"/>
          <w:szCs w:val="28"/>
        </w:rPr>
        <w:t xml:space="preserve">УСН </w:t>
      </w:r>
      <w:r w:rsidRPr="00AE08A3">
        <w:rPr>
          <w:color w:val="auto"/>
          <w:sz w:val="28"/>
          <w:szCs w:val="28"/>
        </w:rPr>
        <w:t xml:space="preserve">для налогоплательщиков, </w:t>
      </w:r>
      <w:r w:rsidRPr="00C65AB7">
        <w:rPr>
          <w:color w:val="auto"/>
          <w:sz w:val="28"/>
          <w:szCs w:val="28"/>
        </w:rPr>
        <w:t>отвечающих критери</w:t>
      </w:r>
      <w:r w:rsidR="003370E0" w:rsidRPr="00C65AB7">
        <w:rPr>
          <w:color w:val="auto"/>
          <w:sz w:val="28"/>
          <w:szCs w:val="28"/>
        </w:rPr>
        <w:t>ю</w:t>
      </w:r>
      <w:r w:rsidRPr="00C65AB7">
        <w:rPr>
          <w:color w:val="auto"/>
          <w:sz w:val="28"/>
          <w:szCs w:val="28"/>
        </w:rPr>
        <w:t>, установленн</w:t>
      </w:r>
      <w:r w:rsidR="003370E0" w:rsidRPr="00C65AB7">
        <w:rPr>
          <w:color w:val="auto"/>
          <w:sz w:val="28"/>
          <w:szCs w:val="28"/>
        </w:rPr>
        <w:t>ому</w:t>
      </w:r>
      <w:r w:rsidRPr="00C65AB7">
        <w:rPr>
          <w:color w:val="auto"/>
          <w:sz w:val="28"/>
          <w:szCs w:val="28"/>
        </w:rPr>
        <w:t xml:space="preserve"> Прав</w:t>
      </w:r>
      <w:r w:rsidR="001F7AA9" w:rsidRPr="00C65AB7">
        <w:rPr>
          <w:color w:val="auto"/>
          <w:sz w:val="28"/>
          <w:szCs w:val="28"/>
        </w:rPr>
        <w:t>ительством Российской Федерации</w:t>
      </w:r>
      <w:r w:rsidRPr="00C65AB7">
        <w:rPr>
          <w:color w:val="auto"/>
          <w:sz w:val="28"/>
          <w:szCs w:val="28"/>
        </w:rPr>
        <w:t>:</w:t>
      </w:r>
      <w:r w:rsidR="001F7AA9" w:rsidRPr="00C65AB7">
        <w:rPr>
          <w:color w:val="auto"/>
          <w:sz w:val="28"/>
          <w:szCs w:val="28"/>
        </w:rPr>
        <w:t xml:space="preserve"> </w:t>
      </w:r>
    </w:p>
    <w:p w:rsidR="00C65AB7" w:rsidRPr="00216106" w:rsidRDefault="00C65AB7" w:rsidP="001F7AA9">
      <w:pPr>
        <w:ind w:firstLine="709"/>
        <w:jc w:val="both"/>
        <w:rPr>
          <w:sz w:val="28"/>
          <w:szCs w:val="28"/>
        </w:rPr>
      </w:pPr>
      <w:r w:rsidRPr="00216106">
        <w:rPr>
          <w:sz w:val="28"/>
          <w:szCs w:val="28"/>
        </w:rPr>
        <w:t xml:space="preserve">1) </w:t>
      </w:r>
      <w:r w:rsidR="001F7AA9" w:rsidRPr="00216106">
        <w:rPr>
          <w:sz w:val="28"/>
          <w:szCs w:val="28"/>
        </w:rPr>
        <w:t>для субъектов МСП, осуществляющих деятельность в области сельского хозяйства и обрабатывающих производств</w:t>
      </w:r>
      <w:r w:rsidRPr="00216106">
        <w:rPr>
          <w:sz w:val="28"/>
          <w:szCs w:val="28"/>
        </w:rPr>
        <w:t>,</w:t>
      </w:r>
      <w:r w:rsidRPr="00216106">
        <w:rPr>
          <w:color w:val="auto"/>
          <w:sz w:val="28"/>
          <w:szCs w:val="28"/>
        </w:rPr>
        <w:t xml:space="preserve"> в размере</w:t>
      </w:r>
      <w:r w:rsidR="00CA4F54" w:rsidRPr="00216106">
        <w:rPr>
          <w:sz w:val="28"/>
          <w:szCs w:val="28"/>
        </w:rPr>
        <w:t xml:space="preserve">: </w:t>
      </w:r>
    </w:p>
    <w:p w:rsidR="00C65AB7" w:rsidRPr="00216106" w:rsidRDefault="00C65AB7" w:rsidP="00C65AB7">
      <w:pPr>
        <w:ind w:firstLine="709"/>
        <w:jc w:val="both"/>
        <w:rPr>
          <w:sz w:val="28"/>
          <w:szCs w:val="28"/>
        </w:rPr>
      </w:pPr>
      <w:r w:rsidRPr="00216106">
        <w:rPr>
          <w:sz w:val="28"/>
          <w:szCs w:val="28"/>
        </w:rPr>
        <w:t>5%, если объектом налогообложения являются доходы, уменьшенные на величину расходов;</w:t>
      </w:r>
    </w:p>
    <w:p w:rsidR="00C65AB7" w:rsidRPr="00216106" w:rsidRDefault="001F7AA9" w:rsidP="001F7AA9">
      <w:pPr>
        <w:ind w:firstLine="709"/>
        <w:jc w:val="both"/>
        <w:rPr>
          <w:sz w:val="28"/>
          <w:szCs w:val="28"/>
        </w:rPr>
      </w:pPr>
      <w:r w:rsidRPr="00216106">
        <w:rPr>
          <w:sz w:val="28"/>
          <w:szCs w:val="28"/>
        </w:rPr>
        <w:t>1%, если объектом налогообложения являются доходы</w:t>
      </w:r>
      <w:r w:rsidR="00C65AB7" w:rsidRPr="00216106">
        <w:rPr>
          <w:sz w:val="28"/>
          <w:szCs w:val="28"/>
        </w:rPr>
        <w:t>;</w:t>
      </w:r>
      <w:r w:rsidRPr="00216106">
        <w:rPr>
          <w:sz w:val="28"/>
          <w:szCs w:val="28"/>
        </w:rPr>
        <w:t xml:space="preserve"> </w:t>
      </w:r>
    </w:p>
    <w:p w:rsidR="00C65AB7" w:rsidRPr="00216106" w:rsidRDefault="00C65AB7" w:rsidP="001F7AA9">
      <w:pPr>
        <w:ind w:firstLine="709"/>
        <w:jc w:val="both"/>
        <w:rPr>
          <w:sz w:val="28"/>
          <w:szCs w:val="28"/>
        </w:rPr>
      </w:pPr>
      <w:r w:rsidRPr="00216106">
        <w:rPr>
          <w:sz w:val="28"/>
          <w:szCs w:val="28"/>
        </w:rPr>
        <w:t>2) для субъектов МСП, осуществляющих иные виды экономической деятельности, определенные Правительством Российской Федерации, в размере:</w:t>
      </w:r>
    </w:p>
    <w:p w:rsidR="00C65AB7" w:rsidRPr="00216106" w:rsidRDefault="00C65AB7" w:rsidP="00C65AB7">
      <w:pPr>
        <w:ind w:firstLine="709"/>
        <w:jc w:val="both"/>
        <w:rPr>
          <w:sz w:val="28"/>
          <w:szCs w:val="28"/>
        </w:rPr>
      </w:pPr>
      <w:r w:rsidRPr="00216106">
        <w:rPr>
          <w:sz w:val="28"/>
          <w:szCs w:val="28"/>
        </w:rPr>
        <w:t>6%, если объектом налогообложения являются доходы, уменьшенные на величину расходов;</w:t>
      </w:r>
    </w:p>
    <w:p w:rsidR="00C65AB7" w:rsidRPr="00216106" w:rsidRDefault="00C65AB7" w:rsidP="00C65AB7">
      <w:pPr>
        <w:ind w:firstLine="709"/>
        <w:jc w:val="both"/>
        <w:rPr>
          <w:sz w:val="28"/>
          <w:szCs w:val="28"/>
        </w:rPr>
      </w:pPr>
      <w:r w:rsidRPr="00216106">
        <w:rPr>
          <w:sz w:val="28"/>
          <w:szCs w:val="28"/>
        </w:rPr>
        <w:t xml:space="preserve">2%, если объектом налогообложения являются доходы. </w:t>
      </w:r>
    </w:p>
    <w:p w:rsidR="002B51FB" w:rsidRDefault="00BB54EE" w:rsidP="00AE08A3">
      <w:pPr>
        <w:suppressAutoHyphens w:val="0"/>
        <w:ind w:firstLine="709"/>
        <w:jc w:val="both"/>
        <w:rPr>
          <w:color w:val="auto"/>
          <w:sz w:val="28"/>
          <w:szCs w:val="28"/>
        </w:rPr>
      </w:pPr>
      <w:r w:rsidRPr="00926240">
        <w:rPr>
          <w:color w:val="auto"/>
          <w:sz w:val="28"/>
          <w:szCs w:val="28"/>
        </w:rPr>
        <w:t xml:space="preserve">В целях преемственности ранее действовавших налоговых преференций в </w:t>
      </w:r>
      <w:r w:rsidR="002B51FB" w:rsidRPr="00926240">
        <w:rPr>
          <w:color w:val="auto"/>
          <w:sz w:val="28"/>
          <w:szCs w:val="28"/>
        </w:rPr>
        <w:t xml:space="preserve">качестве </w:t>
      </w:r>
      <w:proofErr w:type="gramStart"/>
      <w:r w:rsidR="002B51FB" w:rsidRPr="00926240">
        <w:rPr>
          <w:color w:val="auto"/>
          <w:sz w:val="28"/>
          <w:szCs w:val="28"/>
        </w:rPr>
        <w:t>условий применения</w:t>
      </w:r>
      <w:proofErr w:type="gramEnd"/>
      <w:r w:rsidR="002B51FB" w:rsidRPr="00926240">
        <w:rPr>
          <w:color w:val="auto"/>
          <w:sz w:val="28"/>
          <w:szCs w:val="28"/>
        </w:rPr>
        <w:t xml:space="preserve"> </w:t>
      </w:r>
      <w:r w:rsidR="00216106" w:rsidRPr="00926240">
        <w:rPr>
          <w:color w:val="auto"/>
          <w:sz w:val="28"/>
          <w:szCs w:val="28"/>
        </w:rPr>
        <w:t xml:space="preserve">указанных </w:t>
      </w:r>
      <w:r w:rsidR="002B51FB" w:rsidRPr="00926240">
        <w:rPr>
          <w:color w:val="auto"/>
          <w:sz w:val="28"/>
          <w:szCs w:val="28"/>
        </w:rPr>
        <w:t xml:space="preserve">пониженных налоговых ставок по </w:t>
      </w:r>
      <w:r w:rsidR="00216106" w:rsidRPr="00926240">
        <w:rPr>
          <w:color w:val="auto"/>
          <w:sz w:val="28"/>
          <w:szCs w:val="28"/>
        </w:rPr>
        <w:t xml:space="preserve">УСН </w:t>
      </w:r>
      <w:r w:rsidR="001E0D9C">
        <w:rPr>
          <w:color w:val="auto"/>
          <w:sz w:val="28"/>
          <w:szCs w:val="28"/>
        </w:rPr>
        <w:t>целесообразно определить следующие:</w:t>
      </w:r>
    </w:p>
    <w:p w:rsidR="001E0D9C" w:rsidRDefault="00345C7D" w:rsidP="00216106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E0D9C">
        <w:rPr>
          <w:sz w:val="28"/>
          <w:szCs w:val="28"/>
        </w:rPr>
        <w:t xml:space="preserve">стандартное для республиканского законодательства о налогах и сборах условие по отсутствию задолженности во все уровни бюджетной системы Российской Федерации; </w:t>
      </w:r>
    </w:p>
    <w:p w:rsidR="00D06A8E" w:rsidRDefault="00345C7D" w:rsidP="00216106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BB54EE">
        <w:rPr>
          <w:sz w:val="28"/>
          <w:szCs w:val="28"/>
        </w:rPr>
        <w:t>регистраци</w:t>
      </w:r>
      <w:r w:rsidR="00D80BBA">
        <w:rPr>
          <w:sz w:val="28"/>
          <w:szCs w:val="28"/>
        </w:rPr>
        <w:t>я</w:t>
      </w:r>
      <w:r w:rsidR="00216106" w:rsidRPr="00AD2113">
        <w:rPr>
          <w:sz w:val="28"/>
          <w:szCs w:val="28"/>
        </w:rPr>
        <w:t xml:space="preserve"> налогоплательщиков – организаций и индивидуальных предпринимателей</w:t>
      </w:r>
      <w:r w:rsidR="00B74FBE" w:rsidRPr="00B74FBE">
        <w:rPr>
          <w:sz w:val="28"/>
          <w:szCs w:val="28"/>
        </w:rPr>
        <w:t xml:space="preserve"> </w:t>
      </w:r>
      <w:r w:rsidR="00D06A8E">
        <w:rPr>
          <w:sz w:val="28"/>
          <w:szCs w:val="28"/>
        </w:rPr>
        <w:t xml:space="preserve">(далее – ИП) </w:t>
      </w:r>
      <w:r w:rsidR="00D80BBA">
        <w:rPr>
          <w:sz w:val="28"/>
          <w:szCs w:val="28"/>
        </w:rPr>
        <w:t xml:space="preserve">осуществлена </w:t>
      </w:r>
      <w:r w:rsidR="00B74FBE" w:rsidRPr="00AD2113">
        <w:rPr>
          <w:sz w:val="28"/>
          <w:szCs w:val="28"/>
        </w:rPr>
        <w:t>впервые на территории Республики Мордовия</w:t>
      </w:r>
      <w:r w:rsidR="00BB54EE">
        <w:rPr>
          <w:sz w:val="28"/>
          <w:szCs w:val="28"/>
        </w:rPr>
        <w:t>:</w:t>
      </w:r>
      <w:r w:rsidR="00216106" w:rsidRPr="00AD2113">
        <w:rPr>
          <w:sz w:val="28"/>
          <w:szCs w:val="28"/>
        </w:rPr>
        <w:t xml:space="preserve"> </w:t>
      </w:r>
    </w:p>
    <w:p w:rsidR="00D06A8E" w:rsidRDefault="00216106" w:rsidP="002F7CC8">
      <w:pPr>
        <w:suppressAutoHyphens w:val="0"/>
        <w:ind w:firstLine="720"/>
        <w:jc w:val="both"/>
        <w:rPr>
          <w:sz w:val="28"/>
          <w:szCs w:val="28"/>
        </w:rPr>
      </w:pPr>
      <w:r w:rsidRPr="00AD2113">
        <w:rPr>
          <w:sz w:val="28"/>
          <w:szCs w:val="28"/>
        </w:rPr>
        <w:t xml:space="preserve">в связи с переменой места нахождения организации (места жительства </w:t>
      </w:r>
      <w:r w:rsidR="00D06A8E">
        <w:rPr>
          <w:sz w:val="28"/>
          <w:szCs w:val="28"/>
        </w:rPr>
        <w:t>ИП</w:t>
      </w:r>
      <w:r w:rsidRPr="00AD2113">
        <w:rPr>
          <w:sz w:val="28"/>
          <w:szCs w:val="28"/>
        </w:rPr>
        <w:t>) не ранее 1 января 2022 года</w:t>
      </w:r>
      <w:r w:rsidR="002F7CC8">
        <w:rPr>
          <w:sz w:val="28"/>
          <w:szCs w:val="28"/>
        </w:rPr>
        <w:t xml:space="preserve"> (для всех видов деятельности)</w:t>
      </w:r>
    </w:p>
    <w:p w:rsidR="00216106" w:rsidRDefault="00BB54EE" w:rsidP="002F7CC8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либо</w:t>
      </w:r>
      <w:r w:rsidR="002F7CC8">
        <w:rPr>
          <w:sz w:val="28"/>
          <w:szCs w:val="28"/>
        </w:rPr>
        <w:t xml:space="preserve"> </w:t>
      </w:r>
      <w:r w:rsidR="00B74FBE" w:rsidRPr="0082113C">
        <w:rPr>
          <w:color w:val="auto"/>
          <w:sz w:val="28"/>
          <w:szCs w:val="28"/>
        </w:rPr>
        <w:t xml:space="preserve">в качестве организаций и </w:t>
      </w:r>
      <w:r w:rsidR="00D06A8E">
        <w:rPr>
          <w:color w:val="auto"/>
          <w:sz w:val="28"/>
          <w:szCs w:val="28"/>
        </w:rPr>
        <w:t>ИП</w:t>
      </w:r>
      <w:r w:rsidR="00345C7D">
        <w:rPr>
          <w:color w:val="auto"/>
          <w:sz w:val="28"/>
          <w:szCs w:val="28"/>
        </w:rPr>
        <w:t xml:space="preserve"> </w:t>
      </w:r>
      <w:r w:rsidR="00345C7D" w:rsidRPr="0047593B">
        <w:rPr>
          <w:color w:val="auto"/>
          <w:sz w:val="28"/>
          <w:szCs w:val="28"/>
        </w:rPr>
        <w:t xml:space="preserve">в соответствии с </w:t>
      </w:r>
      <w:hyperlink r:id="rId7" w:anchor="/document/12123875/entry/0" w:history="1">
        <w:r w:rsidR="00345C7D" w:rsidRPr="00B74FBE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="00345C7D" w:rsidRPr="0047593B">
        <w:rPr>
          <w:color w:val="auto"/>
          <w:sz w:val="28"/>
          <w:szCs w:val="28"/>
        </w:rPr>
        <w:t xml:space="preserve"> от</w:t>
      </w:r>
      <w:r w:rsidR="00345C7D">
        <w:rPr>
          <w:color w:val="auto"/>
          <w:sz w:val="28"/>
          <w:szCs w:val="28"/>
        </w:rPr>
        <w:t xml:space="preserve"> </w:t>
      </w:r>
      <w:r w:rsidR="00345C7D" w:rsidRPr="0047593B">
        <w:rPr>
          <w:color w:val="auto"/>
          <w:sz w:val="28"/>
          <w:szCs w:val="28"/>
        </w:rPr>
        <w:t>8 августа 2001 года № 129-ФЗ «О государственной регистрации юридических лиц и и</w:t>
      </w:r>
      <w:r w:rsidR="00345C7D">
        <w:rPr>
          <w:color w:val="auto"/>
          <w:sz w:val="28"/>
          <w:szCs w:val="28"/>
        </w:rPr>
        <w:t>ндивидуальных предпринимателей»</w:t>
      </w:r>
      <w:r w:rsidR="00017229">
        <w:rPr>
          <w:color w:val="auto"/>
          <w:sz w:val="28"/>
          <w:szCs w:val="28"/>
        </w:rPr>
        <w:t xml:space="preserve"> </w:t>
      </w:r>
      <w:r w:rsidR="00B74FBE" w:rsidRPr="0082113C">
        <w:rPr>
          <w:color w:val="auto"/>
          <w:sz w:val="28"/>
          <w:szCs w:val="28"/>
        </w:rPr>
        <w:t>не ранее 1 апреля 2025 год</w:t>
      </w:r>
      <w:r w:rsidR="002F7CC8">
        <w:rPr>
          <w:color w:val="auto"/>
          <w:sz w:val="28"/>
          <w:szCs w:val="28"/>
        </w:rPr>
        <w:t>а (в</w:t>
      </w:r>
      <w:r w:rsidR="00D06A8E">
        <w:rPr>
          <w:sz w:val="28"/>
          <w:szCs w:val="28"/>
        </w:rPr>
        <w:t xml:space="preserve"> отношении </w:t>
      </w:r>
      <w:r w:rsidR="00017229">
        <w:rPr>
          <w:sz w:val="28"/>
          <w:szCs w:val="28"/>
        </w:rPr>
        <w:t xml:space="preserve">налогоплательщиков, осуществляющих виды </w:t>
      </w:r>
      <w:r w:rsidR="00017229" w:rsidRPr="00665218">
        <w:rPr>
          <w:sz w:val="28"/>
          <w:szCs w:val="28"/>
        </w:rPr>
        <w:t>экономической деятельности, предусмотренны</w:t>
      </w:r>
      <w:r w:rsidR="00017229">
        <w:rPr>
          <w:sz w:val="28"/>
          <w:szCs w:val="28"/>
        </w:rPr>
        <w:t>е</w:t>
      </w:r>
      <w:r w:rsidR="00017229" w:rsidRPr="00665218">
        <w:rPr>
          <w:sz w:val="28"/>
          <w:szCs w:val="28"/>
        </w:rPr>
        <w:t xml:space="preserve"> </w:t>
      </w:r>
      <w:r w:rsidR="00017229">
        <w:rPr>
          <w:sz w:val="28"/>
          <w:szCs w:val="28"/>
        </w:rPr>
        <w:t>группой</w:t>
      </w:r>
      <w:r w:rsidR="00017229" w:rsidRPr="00665218">
        <w:rPr>
          <w:sz w:val="28"/>
          <w:szCs w:val="28"/>
        </w:rPr>
        <w:t xml:space="preserve"> 47.91 «Торговля розничная по почте или по информационно-коммуникационной сети Интернет»</w:t>
      </w:r>
      <w:r w:rsidR="00D80BBA">
        <w:rPr>
          <w:sz w:val="28"/>
          <w:szCs w:val="28"/>
        </w:rPr>
        <w:t xml:space="preserve">, </w:t>
      </w:r>
      <w:r w:rsidR="002F7CC8">
        <w:rPr>
          <w:sz w:val="28"/>
          <w:szCs w:val="28"/>
        </w:rPr>
        <w:t xml:space="preserve">для которых </w:t>
      </w:r>
      <w:r w:rsidR="00D80BBA">
        <w:rPr>
          <w:sz w:val="28"/>
          <w:szCs w:val="28"/>
        </w:rPr>
        <w:t xml:space="preserve">данные условия являются </w:t>
      </w:r>
      <w:r w:rsidR="005A793D">
        <w:rPr>
          <w:sz w:val="28"/>
          <w:szCs w:val="28"/>
        </w:rPr>
        <w:t>взаимоисключающими</w:t>
      </w:r>
      <w:r w:rsidR="002F7CC8">
        <w:rPr>
          <w:sz w:val="28"/>
          <w:szCs w:val="28"/>
        </w:rPr>
        <w:t>)</w:t>
      </w:r>
      <w:r w:rsidR="00216106">
        <w:rPr>
          <w:sz w:val="28"/>
          <w:szCs w:val="28"/>
        </w:rPr>
        <w:t>;</w:t>
      </w:r>
    </w:p>
    <w:p w:rsidR="00173F7C" w:rsidRDefault="00017229" w:rsidP="00BB54EE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B54EE">
        <w:rPr>
          <w:sz w:val="28"/>
          <w:szCs w:val="28"/>
        </w:rPr>
        <w:t xml:space="preserve">доля доходов </w:t>
      </w:r>
      <w:r w:rsidR="00BB54EE" w:rsidRPr="000E5C83">
        <w:rPr>
          <w:sz w:val="28"/>
          <w:szCs w:val="28"/>
        </w:rPr>
        <w:t>от реализации товаров (работ, услуг)</w:t>
      </w:r>
      <w:r>
        <w:rPr>
          <w:sz w:val="28"/>
          <w:szCs w:val="28"/>
        </w:rPr>
        <w:t xml:space="preserve"> в общем объеме доходов</w:t>
      </w:r>
      <w:r w:rsidR="00BB54EE" w:rsidRPr="000E5C83">
        <w:rPr>
          <w:sz w:val="28"/>
          <w:szCs w:val="28"/>
        </w:rPr>
        <w:t xml:space="preserve"> </w:t>
      </w:r>
      <w:r w:rsidR="00B10DC4">
        <w:rPr>
          <w:sz w:val="28"/>
          <w:szCs w:val="28"/>
        </w:rPr>
        <w:t xml:space="preserve">налогоплательщиков </w:t>
      </w:r>
      <w:r w:rsidR="00BB54EE" w:rsidRPr="000E5C83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 xml:space="preserve">определенных </w:t>
      </w:r>
      <w:r w:rsidR="00BB54EE" w:rsidRPr="000E5C83">
        <w:rPr>
          <w:sz w:val="28"/>
          <w:szCs w:val="28"/>
        </w:rPr>
        <w:t>видов экономической деятельности</w:t>
      </w:r>
      <w:r w:rsidR="00BB54EE" w:rsidRPr="00BB54EE">
        <w:rPr>
          <w:sz w:val="28"/>
          <w:szCs w:val="28"/>
        </w:rPr>
        <w:t xml:space="preserve"> </w:t>
      </w:r>
      <w:r w:rsidR="00B10DC4">
        <w:rPr>
          <w:sz w:val="28"/>
          <w:szCs w:val="28"/>
        </w:rPr>
        <w:t>составляет:</w:t>
      </w:r>
      <w:r>
        <w:rPr>
          <w:sz w:val="28"/>
          <w:szCs w:val="28"/>
        </w:rPr>
        <w:t xml:space="preserve"> </w:t>
      </w:r>
    </w:p>
    <w:p w:rsidR="00E73FC7" w:rsidRDefault="00B10DC4" w:rsidP="00E73FC7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90% </w:t>
      </w:r>
      <w:r w:rsidRPr="00AD211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73F7C">
        <w:rPr>
          <w:sz w:val="28"/>
          <w:szCs w:val="28"/>
        </w:rPr>
        <w:t xml:space="preserve">для налогоплательщиков, впервые зарегистрированных </w:t>
      </w:r>
      <w:r w:rsidR="00173F7C" w:rsidRPr="0082113C">
        <w:rPr>
          <w:color w:val="auto"/>
          <w:sz w:val="28"/>
          <w:szCs w:val="28"/>
        </w:rPr>
        <w:t xml:space="preserve">в качестве организаций и </w:t>
      </w:r>
      <w:r w:rsidR="006F07E2">
        <w:rPr>
          <w:color w:val="auto"/>
          <w:sz w:val="28"/>
          <w:szCs w:val="28"/>
        </w:rPr>
        <w:t>ИП</w:t>
      </w:r>
      <w:r w:rsidR="00173F7C">
        <w:rPr>
          <w:sz w:val="28"/>
          <w:szCs w:val="28"/>
        </w:rPr>
        <w:t xml:space="preserve"> и осуществляющих </w:t>
      </w:r>
      <w:r w:rsidR="00173F7C" w:rsidRPr="00665218">
        <w:rPr>
          <w:sz w:val="28"/>
          <w:szCs w:val="28"/>
        </w:rPr>
        <w:t xml:space="preserve">виды экономической деятельности, предусмотренные </w:t>
      </w:r>
      <w:r w:rsidR="00173F7C">
        <w:rPr>
          <w:sz w:val="28"/>
          <w:szCs w:val="28"/>
        </w:rPr>
        <w:t>группой</w:t>
      </w:r>
      <w:r w:rsidR="00173F7C" w:rsidRPr="00665218">
        <w:rPr>
          <w:sz w:val="28"/>
          <w:szCs w:val="28"/>
        </w:rPr>
        <w:t xml:space="preserve"> 47.91 «Торговля розничная по почте или по информационно-коммуникационной сети Интернет»</w:t>
      </w:r>
      <w:r w:rsidR="00173F7C">
        <w:rPr>
          <w:sz w:val="28"/>
          <w:szCs w:val="28"/>
        </w:rPr>
        <w:t>;</w:t>
      </w:r>
      <w:r w:rsidR="00E73FC7" w:rsidRPr="00E73FC7">
        <w:rPr>
          <w:sz w:val="28"/>
          <w:szCs w:val="28"/>
        </w:rPr>
        <w:t xml:space="preserve"> </w:t>
      </w:r>
    </w:p>
    <w:p w:rsidR="00E73FC7" w:rsidRDefault="00E73FC7" w:rsidP="00E73FC7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70% </w:t>
      </w:r>
      <w:r w:rsidRPr="00AD2113">
        <w:rPr>
          <w:sz w:val="28"/>
          <w:szCs w:val="28"/>
        </w:rPr>
        <w:t>–</w:t>
      </w:r>
      <w:r>
        <w:rPr>
          <w:sz w:val="28"/>
          <w:szCs w:val="28"/>
        </w:rPr>
        <w:t xml:space="preserve"> для налогоплательщиков в области сельского хозяйства и обрабатывающих производств (с учетом установления по данным видам деятельности минимально возможных ставок при применении УСН);</w:t>
      </w:r>
    </w:p>
    <w:p w:rsidR="00BB54EE" w:rsidRDefault="00B10DC4" w:rsidP="00BB54EE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B54EE">
        <w:rPr>
          <w:sz w:val="28"/>
          <w:szCs w:val="28"/>
        </w:rPr>
        <w:t>дополни</w:t>
      </w:r>
      <w:r>
        <w:rPr>
          <w:sz w:val="28"/>
          <w:szCs w:val="28"/>
        </w:rPr>
        <w:t xml:space="preserve">тельное </w:t>
      </w:r>
      <w:r w:rsidR="00BB54EE">
        <w:rPr>
          <w:sz w:val="28"/>
          <w:szCs w:val="28"/>
        </w:rPr>
        <w:t xml:space="preserve">условие по представлению книги учета доходов и расходов организаций и </w:t>
      </w:r>
      <w:r w:rsidR="002048F7">
        <w:rPr>
          <w:sz w:val="28"/>
          <w:szCs w:val="28"/>
        </w:rPr>
        <w:t>ИП</w:t>
      </w:r>
      <w:bookmarkStart w:id="0" w:name="_GoBack"/>
      <w:bookmarkEnd w:id="0"/>
      <w:r w:rsidR="00BB54EE">
        <w:rPr>
          <w:sz w:val="28"/>
          <w:szCs w:val="28"/>
        </w:rPr>
        <w:t xml:space="preserve"> (по предложению </w:t>
      </w:r>
      <w:r>
        <w:rPr>
          <w:sz w:val="28"/>
          <w:szCs w:val="28"/>
        </w:rPr>
        <w:t xml:space="preserve">главного администратора дохода – </w:t>
      </w:r>
      <w:r w:rsidR="00BB54EE">
        <w:rPr>
          <w:sz w:val="28"/>
          <w:szCs w:val="28"/>
        </w:rPr>
        <w:t>УФНС России по Республике Мордовия)</w:t>
      </w:r>
      <w:r w:rsidR="00173F7C">
        <w:rPr>
          <w:sz w:val="28"/>
          <w:szCs w:val="28"/>
        </w:rPr>
        <w:t>.</w:t>
      </w:r>
    </w:p>
    <w:p w:rsidR="00C17D58" w:rsidRDefault="002275B5" w:rsidP="00503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Законопроектом</w:t>
      </w:r>
      <w:r w:rsidRPr="00FC3603">
        <w:rPr>
          <w:sz w:val="28"/>
          <w:szCs w:val="28"/>
        </w:rPr>
        <w:t xml:space="preserve"> также предлагается установить в республике </w:t>
      </w:r>
      <w:r w:rsidR="00D06A8E">
        <w:rPr>
          <w:sz w:val="28"/>
          <w:szCs w:val="28"/>
        </w:rPr>
        <w:t xml:space="preserve">пониженную налоговую ставку </w:t>
      </w:r>
      <w:r w:rsidRPr="00FC3603">
        <w:rPr>
          <w:sz w:val="28"/>
          <w:szCs w:val="28"/>
        </w:rPr>
        <w:t>п</w:t>
      </w:r>
      <w:r w:rsidR="00D06A8E">
        <w:rPr>
          <w:sz w:val="28"/>
          <w:szCs w:val="28"/>
        </w:rPr>
        <w:t>ри применении</w:t>
      </w:r>
      <w:r w:rsidRPr="00FC3603">
        <w:rPr>
          <w:sz w:val="28"/>
          <w:szCs w:val="28"/>
        </w:rPr>
        <w:t xml:space="preserve"> УСН</w:t>
      </w:r>
      <w:r w:rsidR="00D06A8E">
        <w:rPr>
          <w:sz w:val="28"/>
          <w:szCs w:val="28"/>
        </w:rPr>
        <w:t xml:space="preserve"> в размере</w:t>
      </w:r>
      <w:r w:rsidRPr="00FC3603">
        <w:rPr>
          <w:sz w:val="28"/>
          <w:szCs w:val="28"/>
        </w:rPr>
        <w:t xml:space="preserve"> 0% </w:t>
      </w:r>
      <w:r>
        <w:rPr>
          <w:sz w:val="28"/>
          <w:szCs w:val="28"/>
        </w:rPr>
        <w:t>д</w:t>
      </w:r>
      <w:r w:rsidR="007E1AEE" w:rsidRPr="00FC3603">
        <w:rPr>
          <w:sz w:val="28"/>
          <w:szCs w:val="28"/>
        </w:rPr>
        <w:t xml:space="preserve">ля начинающих </w:t>
      </w:r>
      <w:r w:rsidR="005D08BC" w:rsidRPr="00FC3603">
        <w:rPr>
          <w:sz w:val="28"/>
          <w:szCs w:val="28"/>
        </w:rPr>
        <w:t xml:space="preserve">свое дело </w:t>
      </w:r>
      <w:r w:rsidR="005D08BC">
        <w:rPr>
          <w:sz w:val="28"/>
          <w:szCs w:val="28"/>
        </w:rPr>
        <w:t>в 2026 году (</w:t>
      </w:r>
      <w:r w:rsidR="005D08BC">
        <w:rPr>
          <w:sz w:val="28"/>
          <w:szCs w:val="28"/>
        </w:rPr>
        <w:t>после вступления закона в силу</w:t>
      </w:r>
      <w:r w:rsidR="005D08BC">
        <w:rPr>
          <w:sz w:val="28"/>
          <w:szCs w:val="28"/>
        </w:rPr>
        <w:t>)</w:t>
      </w:r>
      <w:r w:rsidR="005D08BC" w:rsidRPr="00FC3603">
        <w:rPr>
          <w:sz w:val="28"/>
          <w:szCs w:val="28"/>
        </w:rPr>
        <w:t xml:space="preserve"> </w:t>
      </w:r>
      <w:r w:rsidR="005D08BC">
        <w:rPr>
          <w:sz w:val="28"/>
          <w:szCs w:val="28"/>
        </w:rPr>
        <w:t>ИП</w:t>
      </w:r>
      <w:r w:rsidR="007E1AEE">
        <w:rPr>
          <w:sz w:val="28"/>
          <w:szCs w:val="28"/>
        </w:rPr>
        <w:t>,</w:t>
      </w:r>
      <w:r w:rsidR="007E1AEE" w:rsidRPr="00FC3603">
        <w:rPr>
          <w:sz w:val="28"/>
          <w:szCs w:val="28"/>
        </w:rPr>
        <w:t xml:space="preserve"> осуществляющих </w:t>
      </w:r>
      <w:r w:rsidR="0098759A">
        <w:rPr>
          <w:sz w:val="28"/>
          <w:szCs w:val="28"/>
        </w:rPr>
        <w:t xml:space="preserve">определенные </w:t>
      </w:r>
      <w:r w:rsidR="00700CB9">
        <w:rPr>
          <w:sz w:val="28"/>
          <w:szCs w:val="28"/>
        </w:rPr>
        <w:t xml:space="preserve">законопроектом </w:t>
      </w:r>
      <w:r w:rsidR="0098759A">
        <w:rPr>
          <w:sz w:val="28"/>
          <w:szCs w:val="28"/>
        </w:rPr>
        <w:t xml:space="preserve">виды экономической </w:t>
      </w:r>
      <w:r w:rsidR="007E1AEE" w:rsidRPr="00FC3603">
        <w:rPr>
          <w:sz w:val="28"/>
          <w:szCs w:val="28"/>
        </w:rPr>
        <w:t>деятельност</w:t>
      </w:r>
      <w:r w:rsidR="0098759A">
        <w:rPr>
          <w:sz w:val="28"/>
          <w:szCs w:val="28"/>
        </w:rPr>
        <w:t>и (</w:t>
      </w:r>
      <w:r w:rsidR="007E1AEE" w:rsidRPr="00FC3603">
        <w:rPr>
          <w:sz w:val="28"/>
          <w:szCs w:val="28"/>
        </w:rPr>
        <w:t>в</w:t>
      </w:r>
      <w:r w:rsidR="0098759A">
        <w:rPr>
          <w:sz w:val="28"/>
          <w:szCs w:val="28"/>
        </w:rPr>
        <w:t xml:space="preserve"> п</w:t>
      </w:r>
      <w:r w:rsidR="007E1AEE" w:rsidRPr="00FC3603">
        <w:rPr>
          <w:sz w:val="28"/>
          <w:szCs w:val="28"/>
        </w:rPr>
        <w:t>роизводственной, научной, социальной сферах, а также в сферах бытовых услуг, креативных индустрий и туризма</w:t>
      </w:r>
      <w:r w:rsidR="0098759A">
        <w:rPr>
          <w:sz w:val="28"/>
          <w:szCs w:val="28"/>
        </w:rPr>
        <w:t>)</w:t>
      </w:r>
      <w:r w:rsidR="007E1AE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исходя </w:t>
      </w:r>
      <w:proofErr w:type="gramStart"/>
      <w:r>
        <w:rPr>
          <w:sz w:val="28"/>
          <w:szCs w:val="28"/>
        </w:rPr>
        <w:t>из востребованности</w:t>
      </w:r>
      <w:proofErr w:type="gramEnd"/>
      <w:r>
        <w:rPr>
          <w:sz w:val="28"/>
          <w:szCs w:val="28"/>
        </w:rPr>
        <w:t xml:space="preserve"> ранее действ</w:t>
      </w:r>
      <w:r w:rsidR="00973991">
        <w:rPr>
          <w:sz w:val="28"/>
          <w:szCs w:val="28"/>
        </w:rPr>
        <w:t>овавшей</w:t>
      </w:r>
      <w:r>
        <w:rPr>
          <w:sz w:val="28"/>
          <w:szCs w:val="28"/>
        </w:rPr>
        <w:t xml:space="preserve"> </w:t>
      </w:r>
      <w:r w:rsidR="00700CB9">
        <w:rPr>
          <w:sz w:val="28"/>
          <w:szCs w:val="28"/>
        </w:rPr>
        <w:t>аналогичн</w:t>
      </w:r>
      <w:r w:rsidR="00973991">
        <w:rPr>
          <w:sz w:val="28"/>
          <w:szCs w:val="28"/>
        </w:rPr>
        <w:t>ой</w:t>
      </w:r>
      <w:r w:rsidR="00700CB9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</w:t>
      </w:r>
      <w:r w:rsidR="00973991">
        <w:rPr>
          <w:sz w:val="28"/>
          <w:szCs w:val="28"/>
        </w:rPr>
        <w:t>ой</w:t>
      </w:r>
      <w:r>
        <w:rPr>
          <w:sz w:val="28"/>
          <w:szCs w:val="28"/>
        </w:rPr>
        <w:t xml:space="preserve"> преференци</w:t>
      </w:r>
      <w:r w:rsidR="00973991">
        <w:rPr>
          <w:sz w:val="28"/>
          <w:szCs w:val="28"/>
        </w:rPr>
        <w:t>и</w:t>
      </w:r>
      <w:r w:rsidR="00B865D1">
        <w:rPr>
          <w:sz w:val="28"/>
          <w:szCs w:val="28"/>
        </w:rPr>
        <w:t xml:space="preserve">. Так, </w:t>
      </w:r>
      <w:r w:rsidR="00700CB9">
        <w:rPr>
          <w:sz w:val="28"/>
          <w:szCs w:val="28"/>
        </w:rPr>
        <w:t xml:space="preserve">количество ИП, воспользовавшихся </w:t>
      </w:r>
      <w:r w:rsidR="005E0E14">
        <w:rPr>
          <w:sz w:val="28"/>
          <w:szCs w:val="28"/>
        </w:rPr>
        <w:t xml:space="preserve">так называемыми </w:t>
      </w:r>
      <w:r w:rsidR="00700CB9">
        <w:rPr>
          <w:sz w:val="28"/>
          <w:szCs w:val="28"/>
        </w:rPr>
        <w:t xml:space="preserve">«налоговыми каникулами» </w:t>
      </w:r>
      <w:r w:rsidR="00C44349">
        <w:rPr>
          <w:sz w:val="28"/>
          <w:szCs w:val="28"/>
        </w:rPr>
        <w:t>при применении УСН,</w:t>
      </w:r>
      <w:r w:rsidR="00700CB9">
        <w:rPr>
          <w:sz w:val="28"/>
          <w:szCs w:val="28"/>
        </w:rPr>
        <w:t xml:space="preserve"> за период 2016–2024 годов,</w:t>
      </w:r>
      <w:r w:rsidR="00B865D1">
        <w:rPr>
          <w:sz w:val="28"/>
          <w:szCs w:val="28"/>
        </w:rPr>
        <w:t xml:space="preserve"> составило</w:t>
      </w:r>
      <w:r w:rsidR="00700CB9">
        <w:rPr>
          <w:sz w:val="28"/>
          <w:szCs w:val="28"/>
        </w:rPr>
        <w:t xml:space="preserve"> 1</w:t>
      </w:r>
      <w:r w:rsidR="008D448E">
        <w:rPr>
          <w:sz w:val="28"/>
          <w:szCs w:val="28"/>
        </w:rPr>
        <w:t>66</w:t>
      </w:r>
      <w:r w:rsidR="00700CB9">
        <w:rPr>
          <w:sz w:val="28"/>
          <w:szCs w:val="28"/>
        </w:rPr>
        <w:t xml:space="preserve"> ед.</w:t>
      </w:r>
      <w:r w:rsidR="008D448E">
        <w:rPr>
          <w:sz w:val="28"/>
          <w:szCs w:val="28"/>
        </w:rPr>
        <w:t xml:space="preserve"> </w:t>
      </w:r>
      <w:r w:rsidR="00B865D1">
        <w:rPr>
          <w:sz w:val="28"/>
          <w:szCs w:val="28"/>
        </w:rPr>
        <w:t>(</w:t>
      </w:r>
      <w:r w:rsidR="008D448E">
        <w:rPr>
          <w:sz w:val="28"/>
          <w:szCs w:val="28"/>
        </w:rPr>
        <w:t>согласно данным статистической налоговой отчетности</w:t>
      </w:r>
      <w:r w:rsidR="00823BB3">
        <w:rPr>
          <w:sz w:val="28"/>
          <w:szCs w:val="28"/>
        </w:rPr>
        <w:t xml:space="preserve"> формы</w:t>
      </w:r>
      <w:r w:rsidR="008D448E">
        <w:rPr>
          <w:sz w:val="28"/>
          <w:szCs w:val="28"/>
        </w:rPr>
        <w:t xml:space="preserve"> № 5-УСН</w:t>
      </w:r>
      <w:r w:rsidR="00700CB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4248C2">
        <w:rPr>
          <w:sz w:val="28"/>
          <w:szCs w:val="28"/>
        </w:rPr>
        <w:t xml:space="preserve"> </w:t>
      </w:r>
    </w:p>
    <w:p w:rsidR="007E1AEE" w:rsidRDefault="004248C2" w:rsidP="007E1AEE"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качестве условий </w:t>
      </w:r>
      <w:r w:rsidRPr="00926240">
        <w:rPr>
          <w:color w:val="auto"/>
          <w:sz w:val="28"/>
          <w:szCs w:val="28"/>
        </w:rPr>
        <w:t>применения</w:t>
      </w:r>
      <w:r>
        <w:rPr>
          <w:color w:val="auto"/>
          <w:sz w:val="28"/>
          <w:szCs w:val="28"/>
        </w:rPr>
        <w:t xml:space="preserve"> налоговой ставки в размере 0% целесообразно определить следующие: </w:t>
      </w:r>
    </w:p>
    <w:p w:rsidR="004248C2" w:rsidRDefault="004248C2" w:rsidP="004248C2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доходов </w:t>
      </w:r>
      <w:r w:rsidRPr="000E5C83">
        <w:rPr>
          <w:sz w:val="28"/>
          <w:szCs w:val="28"/>
        </w:rPr>
        <w:t>от реализации товаров (работ, услуг)</w:t>
      </w:r>
      <w:r>
        <w:rPr>
          <w:sz w:val="28"/>
          <w:szCs w:val="28"/>
        </w:rPr>
        <w:t xml:space="preserve"> </w:t>
      </w:r>
      <w:r w:rsidRPr="000E5C83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 xml:space="preserve">предусмотренных </w:t>
      </w:r>
      <w:r w:rsidRPr="000E5C83">
        <w:rPr>
          <w:sz w:val="28"/>
          <w:szCs w:val="28"/>
        </w:rPr>
        <w:t>видов экономической деятельности</w:t>
      </w:r>
      <w:r>
        <w:rPr>
          <w:sz w:val="28"/>
          <w:szCs w:val="28"/>
        </w:rPr>
        <w:t xml:space="preserve"> в общем объеме доходов</w:t>
      </w:r>
      <w:r w:rsidRPr="000E5C83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налогоплательщиков – не менее 70%;</w:t>
      </w:r>
    </w:p>
    <w:p w:rsidR="004248C2" w:rsidRPr="0012591E" w:rsidRDefault="004248C2" w:rsidP="004248C2">
      <w:pPr>
        <w:suppressAutoHyphens w:val="0"/>
        <w:ind w:firstLine="720"/>
        <w:jc w:val="both"/>
        <w:rPr>
          <w:rStyle w:val="a4"/>
          <w:i w:val="0"/>
          <w:color w:val="auto"/>
          <w:sz w:val="28"/>
          <w:szCs w:val="28"/>
        </w:rPr>
      </w:pPr>
      <w:r w:rsidRPr="0012591E">
        <w:rPr>
          <w:rStyle w:val="-"/>
          <w:color w:val="auto"/>
          <w:sz w:val="28"/>
          <w:szCs w:val="28"/>
          <w:u w:val="none"/>
        </w:rPr>
        <w:t>с</w:t>
      </w:r>
      <w:r w:rsidRPr="0012591E">
        <w:rPr>
          <w:rStyle w:val="a4"/>
          <w:i w:val="0"/>
          <w:color w:val="auto"/>
          <w:sz w:val="28"/>
          <w:szCs w:val="28"/>
        </w:rPr>
        <w:t xml:space="preserve">редняя численность работников </w:t>
      </w:r>
      <w:r w:rsidR="00700CB9" w:rsidRPr="0012591E">
        <w:rPr>
          <w:color w:val="auto"/>
          <w:sz w:val="28"/>
          <w:szCs w:val="28"/>
        </w:rPr>
        <w:t xml:space="preserve">– </w:t>
      </w:r>
      <w:r w:rsidRPr="0012591E">
        <w:rPr>
          <w:rStyle w:val="a4"/>
          <w:i w:val="0"/>
          <w:color w:val="auto"/>
          <w:sz w:val="28"/>
          <w:szCs w:val="28"/>
        </w:rPr>
        <w:t>не более 15 человек</w:t>
      </w:r>
      <w:r w:rsidR="0012591E">
        <w:rPr>
          <w:rStyle w:val="a4"/>
          <w:i w:val="0"/>
          <w:color w:val="auto"/>
          <w:sz w:val="28"/>
          <w:szCs w:val="28"/>
        </w:rPr>
        <w:t>;</w:t>
      </w:r>
    </w:p>
    <w:p w:rsidR="0012591E" w:rsidRPr="0012591E" w:rsidRDefault="004248C2" w:rsidP="0012591E">
      <w:pPr>
        <w:pStyle w:val="s1"/>
        <w:spacing w:beforeAutospacing="0" w:afterAutospacing="0"/>
        <w:ind w:firstLine="720"/>
        <w:jc w:val="both"/>
        <w:rPr>
          <w:sz w:val="28"/>
          <w:szCs w:val="28"/>
        </w:rPr>
      </w:pPr>
      <w:r w:rsidRPr="0012591E">
        <w:rPr>
          <w:rStyle w:val="a4"/>
          <w:i w:val="0"/>
          <w:sz w:val="28"/>
          <w:szCs w:val="28"/>
        </w:rPr>
        <w:t>предельный размер доходов</w:t>
      </w:r>
      <w:r w:rsidR="00C17D58">
        <w:rPr>
          <w:rStyle w:val="a4"/>
          <w:i w:val="0"/>
          <w:sz w:val="28"/>
          <w:szCs w:val="28"/>
        </w:rPr>
        <w:t xml:space="preserve"> налогоплательщика</w:t>
      </w:r>
      <w:r w:rsidR="0012591E" w:rsidRPr="0012591E">
        <w:rPr>
          <w:rStyle w:val="a4"/>
          <w:i w:val="0"/>
          <w:sz w:val="28"/>
          <w:szCs w:val="28"/>
        </w:rPr>
        <w:t xml:space="preserve"> не превышает </w:t>
      </w:r>
      <w:r w:rsidR="004F1913">
        <w:rPr>
          <w:rStyle w:val="a4"/>
          <w:i w:val="0"/>
          <w:sz w:val="28"/>
          <w:szCs w:val="28"/>
        </w:rPr>
        <w:t>49 млн. рублей</w:t>
      </w:r>
      <w:r w:rsidR="000E3FBB">
        <w:rPr>
          <w:rStyle w:val="a4"/>
          <w:i w:val="0"/>
          <w:sz w:val="28"/>
          <w:szCs w:val="28"/>
        </w:rPr>
        <w:t xml:space="preserve"> за налоговый период</w:t>
      </w:r>
      <w:r w:rsidR="004F1913">
        <w:rPr>
          <w:rStyle w:val="a4"/>
          <w:i w:val="0"/>
          <w:sz w:val="28"/>
          <w:szCs w:val="28"/>
        </w:rPr>
        <w:t xml:space="preserve"> (исходя из предельного </w:t>
      </w:r>
      <w:r w:rsidR="004F1913">
        <w:rPr>
          <w:rStyle w:val="a4"/>
          <w:i w:val="0"/>
          <w:sz w:val="28"/>
          <w:szCs w:val="28"/>
        </w:rPr>
        <w:t xml:space="preserve">размера </w:t>
      </w:r>
      <w:r w:rsidR="004F1913">
        <w:rPr>
          <w:rStyle w:val="a4"/>
          <w:i w:val="0"/>
          <w:sz w:val="28"/>
          <w:szCs w:val="28"/>
        </w:rPr>
        <w:t xml:space="preserve">дохода </w:t>
      </w:r>
      <w:r w:rsidR="000E3FBB">
        <w:rPr>
          <w:rStyle w:val="a4"/>
          <w:i w:val="0"/>
          <w:sz w:val="28"/>
          <w:szCs w:val="28"/>
        </w:rPr>
        <w:t>в целях</w:t>
      </w:r>
      <w:r w:rsidR="004F1913">
        <w:rPr>
          <w:rStyle w:val="a4"/>
          <w:i w:val="0"/>
          <w:sz w:val="28"/>
          <w:szCs w:val="28"/>
        </w:rPr>
        <w:t xml:space="preserve"> </w:t>
      </w:r>
      <w:r w:rsidR="004F1913">
        <w:rPr>
          <w:rStyle w:val="a4"/>
          <w:i w:val="0"/>
          <w:sz w:val="28"/>
          <w:szCs w:val="28"/>
        </w:rPr>
        <w:lastRenderedPageBreak/>
        <w:t>применения УСН в 2026 году с учетом коэффициента-дефлятора</w:t>
      </w:r>
      <w:r w:rsidR="00E77D62">
        <w:rPr>
          <w:rStyle w:val="a4"/>
          <w:i w:val="0"/>
          <w:sz w:val="28"/>
          <w:szCs w:val="28"/>
        </w:rPr>
        <w:t>, уменьшенного в 10 раз</w:t>
      </w:r>
      <w:r w:rsidR="004F1913">
        <w:rPr>
          <w:rStyle w:val="a4"/>
          <w:i w:val="0"/>
          <w:sz w:val="28"/>
          <w:szCs w:val="28"/>
        </w:rPr>
        <w:t>)</w:t>
      </w:r>
      <w:r w:rsidR="0012591E" w:rsidRPr="0012591E">
        <w:rPr>
          <w:rStyle w:val="a4"/>
          <w:i w:val="0"/>
          <w:sz w:val="28"/>
          <w:szCs w:val="28"/>
        </w:rPr>
        <w:t>.</w:t>
      </w:r>
    </w:p>
    <w:p w:rsidR="000D0F2D" w:rsidRDefault="000D0F2D" w:rsidP="000D0F2D">
      <w:pPr>
        <w:suppressAutoHyphens w:val="0"/>
        <w:ind w:firstLine="709"/>
        <w:jc w:val="both"/>
        <w:rPr>
          <w:color w:val="auto"/>
          <w:sz w:val="28"/>
          <w:szCs w:val="28"/>
        </w:rPr>
      </w:pPr>
      <w:r w:rsidRPr="00642CC4">
        <w:rPr>
          <w:color w:val="auto"/>
          <w:sz w:val="28"/>
          <w:szCs w:val="28"/>
        </w:rPr>
        <w:t xml:space="preserve">Реализация </w:t>
      </w:r>
      <w:r>
        <w:rPr>
          <w:color w:val="auto"/>
          <w:sz w:val="28"/>
          <w:szCs w:val="28"/>
        </w:rPr>
        <w:t xml:space="preserve">проекта закона </w:t>
      </w:r>
      <w:r w:rsidRPr="00642CC4">
        <w:rPr>
          <w:color w:val="auto"/>
          <w:sz w:val="28"/>
          <w:szCs w:val="28"/>
        </w:rPr>
        <w:t xml:space="preserve">позволит обеспечить соответствие законодательства </w:t>
      </w:r>
      <w:r>
        <w:rPr>
          <w:color w:val="auto"/>
          <w:sz w:val="28"/>
          <w:szCs w:val="28"/>
        </w:rPr>
        <w:t>Республики Мордовия о налогах и сборах</w:t>
      </w:r>
      <w:r w:rsidRPr="00642CC4">
        <w:rPr>
          <w:color w:val="auto"/>
          <w:sz w:val="28"/>
          <w:szCs w:val="28"/>
        </w:rPr>
        <w:t xml:space="preserve"> новым требованиям федерального законодательства</w:t>
      </w:r>
      <w:r w:rsidR="00501B1D">
        <w:rPr>
          <w:color w:val="auto"/>
          <w:sz w:val="28"/>
          <w:szCs w:val="28"/>
        </w:rPr>
        <w:t xml:space="preserve"> и</w:t>
      </w:r>
      <w:r w:rsidRPr="00642CC4">
        <w:rPr>
          <w:color w:val="auto"/>
          <w:sz w:val="28"/>
          <w:szCs w:val="28"/>
        </w:rPr>
        <w:t xml:space="preserve"> сохранить </w:t>
      </w:r>
      <w:r w:rsidR="005B53A0">
        <w:rPr>
          <w:color w:val="auto"/>
          <w:sz w:val="28"/>
          <w:szCs w:val="28"/>
        </w:rPr>
        <w:t xml:space="preserve">комфортные </w:t>
      </w:r>
      <w:r w:rsidR="006E2B2D" w:rsidRPr="005B53A0">
        <w:rPr>
          <w:color w:val="auto"/>
          <w:sz w:val="28"/>
          <w:szCs w:val="28"/>
        </w:rPr>
        <w:t>условия</w:t>
      </w:r>
      <w:r w:rsidRPr="00642CC4">
        <w:rPr>
          <w:color w:val="auto"/>
          <w:sz w:val="28"/>
          <w:szCs w:val="28"/>
        </w:rPr>
        <w:t xml:space="preserve"> для</w:t>
      </w:r>
      <w:r w:rsidR="006E2B2D">
        <w:rPr>
          <w:color w:val="auto"/>
          <w:sz w:val="28"/>
          <w:szCs w:val="28"/>
        </w:rPr>
        <w:t xml:space="preserve"> ведения</w:t>
      </w:r>
      <w:r w:rsidRPr="00642CC4">
        <w:rPr>
          <w:color w:val="auto"/>
          <w:sz w:val="28"/>
          <w:szCs w:val="28"/>
        </w:rPr>
        <w:t xml:space="preserve"> бизнеса в </w:t>
      </w:r>
      <w:r>
        <w:rPr>
          <w:color w:val="auto"/>
          <w:sz w:val="28"/>
          <w:szCs w:val="28"/>
        </w:rPr>
        <w:t>регионе</w:t>
      </w:r>
      <w:r w:rsidR="005B53A0">
        <w:rPr>
          <w:color w:val="auto"/>
          <w:sz w:val="28"/>
          <w:szCs w:val="28"/>
        </w:rPr>
        <w:t>.</w:t>
      </w:r>
    </w:p>
    <w:p w:rsidR="00E41E5D" w:rsidRDefault="00E41E5D" w:rsidP="009C4F11">
      <w:pPr>
        <w:ind w:firstLine="709"/>
        <w:jc w:val="both"/>
        <w:rPr>
          <w:sz w:val="28"/>
          <w:szCs w:val="28"/>
        </w:rPr>
      </w:pPr>
      <w:r w:rsidRPr="00E41E5D">
        <w:rPr>
          <w:sz w:val="28"/>
          <w:szCs w:val="28"/>
          <w:lang w:eastAsia="zh-CN"/>
        </w:rPr>
        <w:t>Создание благоприятного налогового климата способствует обеспечению достижения цели государственной программы Республики Мордовия «Экономическое развитие Республики Мордовия», утвержденной постановлением Правительства Республики Мордовия от 27 декабря 2023 г. № 767 («увеличение вклада малого и среднего предпринимательства в экономику республики»), а также выполнению показателя «доля субъектов МСП, превысивших предельные значения для определения категорий субъектов МСП (микро-, малые, средние)»</w:t>
      </w:r>
      <w:r>
        <w:rPr>
          <w:sz w:val="28"/>
          <w:szCs w:val="28"/>
        </w:rPr>
        <w:t>.</w:t>
      </w:r>
    </w:p>
    <w:p w:rsidR="000243CA" w:rsidRPr="00FE48A0" w:rsidRDefault="000243CA" w:rsidP="009C4F11">
      <w:pPr>
        <w:pStyle w:val="s1"/>
        <w:spacing w:beforeAutospacing="0" w:afterAutospacing="0"/>
        <w:ind w:firstLine="709"/>
        <w:jc w:val="both"/>
        <w:rPr>
          <w:rStyle w:val="1"/>
          <w:rFonts w:eastAsia="Calibri"/>
          <w:sz w:val="28"/>
          <w:szCs w:val="28"/>
        </w:rPr>
      </w:pPr>
      <w:r w:rsidRPr="00FE48A0">
        <w:rPr>
          <w:rStyle w:val="1"/>
          <w:rFonts w:eastAsia="Calibri"/>
          <w:sz w:val="28"/>
          <w:szCs w:val="28"/>
        </w:rPr>
        <w:t>Законопроект размещен на официальном сайте органов государственной власти Республики Мордовия</w:t>
      </w:r>
      <w:r w:rsidR="00C63D90">
        <w:rPr>
          <w:rStyle w:val="1"/>
          <w:rFonts w:eastAsia="Calibri"/>
          <w:sz w:val="28"/>
          <w:szCs w:val="28"/>
        </w:rPr>
        <w:t xml:space="preserve"> </w:t>
      </w:r>
      <w:r w:rsidR="00A87FE4">
        <w:rPr>
          <w:rStyle w:val="1"/>
          <w:rFonts w:eastAsia="Calibri"/>
          <w:sz w:val="28"/>
          <w:szCs w:val="28"/>
        </w:rPr>
        <w:t>3 февраля</w:t>
      </w:r>
      <w:r w:rsidR="003D7998">
        <w:rPr>
          <w:rStyle w:val="1"/>
          <w:rFonts w:eastAsia="Calibri"/>
          <w:sz w:val="28"/>
          <w:szCs w:val="28"/>
        </w:rPr>
        <w:t xml:space="preserve"> </w:t>
      </w:r>
      <w:r w:rsidRPr="00FE48A0">
        <w:rPr>
          <w:rStyle w:val="1"/>
          <w:rFonts w:eastAsia="Calibri"/>
          <w:sz w:val="28"/>
          <w:szCs w:val="28"/>
        </w:rPr>
        <w:t>202</w:t>
      </w:r>
      <w:r w:rsidR="00E41E5D">
        <w:rPr>
          <w:rStyle w:val="1"/>
          <w:rFonts w:eastAsia="Calibri"/>
          <w:sz w:val="28"/>
          <w:szCs w:val="28"/>
        </w:rPr>
        <w:t>6</w:t>
      </w:r>
      <w:r w:rsidRPr="00FE48A0">
        <w:rPr>
          <w:rStyle w:val="1"/>
          <w:rFonts w:eastAsia="Calibri"/>
          <w:sz w:val="28"/>
          <w:szCs w:val="28"/>
        </w:rPr>
        <w:t xml:space="preserve"> г</w:t>
      </w:r>
      <w:r w:rsidR="00737FB6" w:rsidRPr="00FE48A0">
        <w:rPr>
          <w:rStyle w:val="1"/>
          <w:rFonts w:eastAsia="Calibri"/>
          <w:sz w:val="28"/>
          <w:szCs w:val="28"/>
        </w:rPr>
        <w:t>ода</w:t>
      </w:r>
      <w:r w:rsidRPr="00FE48A0">
        <w:rPr>
          <w:rStyle w:val="1"/>
          <w:rFonts w:eastAsia="Calibri"/>
          <w:sz w:val="28"/>
          <w:szCs w:val="28"/>
        </w:rPr>
        <w:t>.</w:t>
      </w:r>
    </w:p>
    <w:p w:rsidR="00D33C05" w:rsidRPr="00FE48A0" w:rsidRDefault="00312B3F" w:rsidP="009C4F11">
      <w:pPr>
        <w:shd w:val="clear" w:color="auto" w:fill="FFFFFF"/>
        <w:ind w:firstLine="709"/>
        <w:jc w:val="both"/>
        <w:rPr>
          <w:sz w:val="28"/>
          <w:szCs w:val="28"/>
        </w:rPr>
      </w:pPr>
      <w:r w:rsidRPr="00FE48A0">
        <w:rPr>
          <w:rStyle w:val="1"/>
          <w:rFonts w:eastAsia="Calibri"/>
          <w:sz w:val="28"/>
          <w:szCs w:val="28"/>
        </w:rPr>
        <w:t>П</w:t>
      </w:r>
      <w:r w:rsidR="00D33C05" w:rsidRPr="00FE48A0">
        <w:rPr>
          <w:rStyle w:val="1"/>
          <w:rFonts w:eastAsia="Calibri"/>
          <w:sz w:val="28"/>
          <w:szCs w:val="28"/>
        </w:rPr>
        <w:t>роект</w:t>
      </w:r>
      <w:r w:rsidR="00D33C05" w:rsidRPr="00FE48A0">
        <w:rPr>
          <w:rStyle w:val="1"/>
          <w:sz w:val="28"/>
          <w:szCs w:val="28"/>
        </w:rPr>
        <w:t xml:space="preserve"> разработан Министерством экономики, торговли и предпринимательства Республики Мордовия (</w:t>
      </w:r>
      <w:r w:rsidR="00967D07">
        <w:rPr>
          <w:rStyle w:val="1"/>
          <w:sz w:val="28"/>
          <w:szCs w:val="28"/>
        </w:rPr>
        <w:t>начальник</w:t>
      </w:r>
      <w:r w:rsidR="00D33C05" w:rsidRPr="00FE48A0">
        <w:rPr>
          <w:rStyle w:val="1"/>
          <w:sz w:val="28"/>
          <w:szCs w:val="28"/>
        </w:rPr>
        <w:t xml:space="preserve"> отдела финансового потенциала</w:t>
      </w:r>
      <w:r w:rsidR="00E822BD" w:rsidRPr="00FE48A0">
        <w:rPr>
          <w:rStyle w:val="1"/>
          <w:sz w:val="28"/>
          <w:szCs w:val="28"/>
        </w:rPr>
        <w:t>, бюджетной и налоговой политики</w:t>
      </w:r>
      <w:r w:rsidR="00D33C05" w:rsidRPr="00FE48A0">
        <w:rPr>
          <w:rStyle w:val="1"/>
          <w:sz w:val="28"/>
          <w:szCs w:val="28"/>
        </w:rPr>
        <w:t xml:space="preserve"> </w:t>
      </w:r>
      <w:r w:rsidR="00967D07">
        <w:rPr>
          <w:rStyle w:val="1"/>
          <w:sz w:val="28"/>
          <w:szCs w:val="28"/>
        </w:rPr>
        <w:t xml:space="preserve">Мангутова Линара </w:t>
      </w:r>
      <w:proofErr w:type="spellStart"/>
      <w:r w:rsidR="00967D07">
        <w:rPr>
          <w:rStyle w:val="1"/>
          <w:sz w:val="28"/>
          <w:szCs w:val="28"/>
        </w:rPr>
        <w:t>Хафизовна</w:t>
      </w:r>
      <w:proofErr w:type="spellEnd"/>
      <w:r w:rsidR="00D33C05" w:rsidRPr="00FE48A0">
        <w:rPr>
          <w:rStyle w:val="1"/>
          <w:sz w:val="28"/>
          <w:szCs w:val="28"/>
        </w:rPr>
        <w:t xml:space="preserve"> 39-15-6</w:t>
      </w:r>
      <w:r w:rsidR="00967D07">
        <w:rPr>
          <w:rStyle w:val="1"/>
          <w:sz w:val="28"/>
          <w:szCs w:val="28"/>
        </w:rPr>
        <w:t>0</w:t>
      </w:r>
      <w:r w:rsidR="00D33C05" w:rsidRPr="00FE48A0">
        <w:rPr>
          <w:rStyle w:val="1"/>
          <w:sz w:val="28"/>
          <w:szCs w:val="28"/>
        </w:rPr>
        <w:t>).</w:t>
      </w:r>
    </w:p>
    <w:p w:rsidR="00813CD0" w:rsidRDefault="00813CD0" w:rsidP="009C4F11">
      <w:pPr>
        <w:shd w:val="clear" w:color="auto" w:fill="FFFFFF"/>
        <w:ind w:firstLine="709"/>
        <w:jc w:val="both"/>
        <w:rPr>
          <w:rStyle w:val="1"/>
          <w:sz w:val="28"/>
        </w:rPr>
      </w:pPr>
    </w:p>
    <w:p w:rsidR="00444495" w:rsidRPr="00FE48A0" w:rsidRDefault="00444495" w:rsidP="009C4F11">
      <w:pPr>
        <w:shd w:val="clear" w:color="auto" w:fill="FFFFFF"/>
        <w:ind w:firstLine="709"/>
        <w:jc w:val="both"/>
        <w:rPr>
          <w:rStyle w:val="1"/>
          <w:sz w:val="28"/>
        </w:rPr>
      </w:pPr>
    </w:p>
    <w:p w:rsidR="0096302B" w:rsidRPr="00FE48A0" w:rsidRDefault="0096302B" w:rsidP="009C4F11">
      <w:pPr>
        <w:shd w:val="clear" w:color="auto" w:fill="FFFFFF"/>
        <w:ind w:firstLine="709"/>
        <w:rPr>
          <w:rStyle w:val="1"/>
          <w:sz w:val="28"/>
        </w:rPr>
      </w:pPr>
    </w:p>
    <w:p w:rsidR="00E6246C" w:rsidRDefault="00B84EE9" w:rsidP="00086D7F">
      <w:pPr>
        <w:shd w:val="clear" w:color="auto" w:fill="FFFFFF"/>
        <w:rPr>
          <w:rStyle w:val="1"/>
          <w:b/>
          <w:sz w:val="28"/>
        </w:rPr>
      </w:pPr>
      <w:r w:rsidRPr="00435A79">
        <w:rPr>
          <w:rStyle w:val="1"/>
          <w:b/>
          <w:sz w:val="28"/>
        </w:rPr>
        <w:t>Министр</w:t>
      </w:r>
      <w:r w:rsidR="00E5757B" w:rsidRPr="00435A79">
        <w:rPr>
          <w:rStyle w:val="1"/>
          <w:b/>
          <w:sz w:val="28"/>
        </w:rPr>
        <w:t xml:space="preserve"> </w:t>
      </w:r>
      <w:r w:rsidRPr="00435A79">
        <w:rPr>
          <w:rStyle w:val="1"/>
          <w:b/>
          <w:sz w:val="28"/>
        </w:rPr>
        <w:t xml:space="preserve">экономики, </w:t>
      </w:r>
    </w:p>
    <w:p w:rsidR="00E6246C" w:rsidRDefault="00B84EE9" w:rsidP="00086D7F">
      <w:pPr>
        <w:shd w:val="clear" w:color="auto" w:fill="FFFFFF"/>
        <w:rPr>
          <w:rStyle w:val="1"/>
          <w:b/>
          <w:sz w:val="28"/>
        </w:rPr>
      </w:pPr>
      <w:r w:rsidRPr="00435A79">
        <w:rPr>
          <w:rStyle w:val="1"/>
          <w:b/>
          <w:sz w:val="28"/>
        </w:rPr>
        <w:t>торговли и предпринимательства</w:t>
      </w:r>
    </w:p>
    <w:p w:rsidR="00B84EE9" w:rsidRPr="00435A79" w:rsidRDefault="00B84EE9" w:rsidP="00086D7F">
      <w:pPr>
        <w:shd w:val="clear" w:color="auto" w:fill="FFFFFF"/>
        <w:rPr>
          <w:rStyle w:val="1"/>
          <w:b/>
          <w:sz w:val="28"/>
        </w:rPr>
      </w:pPr>
      <w:r w:rsidRPr="00435A79">
        <w:rPr>
          <w:rStyle w:val="1"/>
          <w:b/>
          <w:sz w:val="28"/>
        </w:rPr>
        <w:t xml:space="preserve">Республики Мордовия                </w:t>
      </w:r>
      <w:r w:rsidR="004759E1" w:rsidRPr="00435A79">
        <w:rPr>
          <w:rStyle w:val="1"/>
          <w:b/>
          <w:sz w:val="28"/>
        </w:rPr>
        <w:t xml:space="preserve">  </w:t>
      </w:r>
      <w:r w:rsidRPr="00435A79">
        <w:rPr>
          <w:rStyle w:val="1"/>
          <w:b/>
          <w:sz w:val="28"/>
        </w:rPr>
        <w:t xml:space="preserve">        </w:t>
      </w:r>
      <w:r w:rsidR="00E6246C">
        <w:rPr>
          <w:rStyle w:val="1"/>
          <w:b/>
          <w:sz w:val="28"/>
        </w:rPr>
        <w:t xml:space="preserve">                                           </w:t>
      </w:r>
      <w:r w:rsidRPr="00435A79">
        <w:rPr>
          <w:rStyle w:val="1"/>
          <w:b/>
          <w:sz w:val="28"/>
        </w:rPr>
        <w:t xml:space="preserve">   И.А. Горин</w:t>
      </w:r>
    </w:p>
    <w:sectPr w:rsidR="00B84EE9" w:rsidRPr="00435A79" w:rsidSect="009C4F11">
      <w:headerReference w:type="default" r:id="rId8"/>
      <w:pgSz w:w="11906" w:h="16838" w:code="9"/>
      <w:pgMar w:top="1134" w:right="851" w:bottom="1134" w:left="1701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31" w:rsidRDefault="00A12931" w:rsidP="00D15FE3">
      <w:r>
        <w:separator/>
      </w:r>
    </w:p>
  </w:endnote>
  <w:endnote w:type="continuationSeparator" w:id="0">
    <w:p w:rsidR="00A12931" w:rsidRDefault="00A12931" w:rsidP="00D1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31" w:rsidRDefault="00A12931" w:rsidP="00D15FE3">
      <w:r>
        <w:separator/>
      </w:r>
    </w:p>
  </w:footnote>
  <w:footnote w:type="continuationSeparator" w:id="0">
    <w:p w:rsidR="00A12931" w:rsidRDefault="00A12931" w:rsidP="00D15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5410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15FE3" w:rsidRPr="003A285B" w:rsidRDefault="00D15FE3" w:rsidP="003A285B">
        <w:pPr>
          <w:pStyle w:val="a5"/>
          <w:jc w:val="center"/>
          <w:rPr>
            <w:sz w:val="24"/>
            <w:szCs w:val="24"/>
          </w:rPr>
        </w:pPr>
        <w:r w:rsidRPr="003A285B">
          <w:rPr>
            <w:sz w:val="24"/>
            <w:szCs w:val="24"/>
          </w:rPr>
          <w:fldChar w:fldCharType="begin"/>
        </w:r>
        <w:r w:rsidRPr="003A285B">
          <w:rPr>
            <w:sz w:val="24"/>
            <w:szCs w:val="24"/>
          </w:rPr>
          <w:instrText>PAGE   \* MERGEFORMAT</w:instrText>
        </w:r>
        <w:r w:rsidRPr="003A285B">
          <w:rPr>
            <w:sz w:val="24"/>
            <w:szCs w:val="24"/>
          </w:rPr>
          <w:fldChar w:fldCharType="separate"/>
        </w:r>
        <w:r w:rsidR="002048F7">
          <w:rPr>
            <w:noProof/>
            <w:sz w:val="24"/>
            <w:szCs w:val="24"/>
          </w:rPr>
          <w:t>4</w:t>
        </w:r>
        <w:r w:rsidRPr="003A285B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CA"/>
    <w:rsid w:val="000047BC"/>
    <w:rsid w:val="00007CAC"/>
    <w:rsid w:val="00010BD8"/>
    <w:rsid w:val="00014733"/>
    <w:rsid w:val="00017038"/>
    <w:rsid w:val="00017229"/>
    <w:rsid w:val="00017964"/>
    <w:rsid w:val="00021753"/>
    <w:rsid w:val="00021F95"/>
    <w:rsid w:val="000243CA"/>
    <w:rsid w:val="000318AF"/>
    <w:rsid w:val="000337C5"/>
    <w:rsid w:val="00035D1F"/>
    <w:rsid w:val="00036942"/>
    <w:rsid w:val="00037806"/>
    <w:rsid w:val="000441DF"/>
    <w:rsid w:val="000455B3"/>
    <w:rsid w:val="00046EC9"/>
    <w:rsid w:val="00047456"/>
    <w:rsid w:val="000537D6"/>
    <w:rsid w:val="00056148"/>
    <w:rsid w:val="0006284D"/>
    <w:rsid w:val="0006297A"/>
    <w:rsid w:val="00067863"/>
    <w:rsid w:val="0007232E"/>
    <w:rsid w:val="00077925"/>
    <w:rsid w:val="000817D5"/>
    <w:rsid w:val="000827CD"/>
    <w:rsid w:val="00086AE9"/>
    <w:rsid w:val="00086D7F"/>
    <w:rsid w:val="00090D57"/>
    <w:rsid w:val="00091A64"/>
    <w:rsid w:val="00091E10"/>
    <w:rsid w:val="0009252F"/>
    <w:rsid w:val="00094112"/>
    <w:rsid w:val="000A0B97"/>
    <w:rsid w:val="000A1558"/>
    <w:rsid w:val="000A3910"/>
    <w:rsid w:val="000A48EC"/>
    <w:rsid w:val="000A7C03"/>
    <w:rsid w:val="000B34AD"/>
    <w:rsid w:val="000B6259"/>
    <w:rsid w:val="000B789F"/>
    <w:rsid w:val="000C11DC"/>
    <w:rsid w:val="000C3EE1"/>
    <w:rsid w:val="000C50F2"/>
    <w:rsid w:val="000C5DE7"/>
    <w:rsid w:val="000D0F2D"/>
    <w:rsid w:val="000D6416"/>
    <w:rsid w:val="000E09A1"/>
    <w:rsid w:val="000E3FBB"/>
    <w:rsid w:val="000F682F"/>
    <w:rsid w:val="001012F2"/>
    <w:rsid w:val="00106807"/>
    <w:rsid w:val="001069AC"/>
    <w:rsid w:val="001155EE"/>
    <w:rsid w:val="00123FBB"/>
    <w:rsid w:val="0012591E"/>
    <w:rsid w:val="00130731"/>
    <w:rsid w:val="00134925"/>
    <w:rsid w:val="00134A9F"/>
    <w:rsid w:val="0014083E"/>
    <w:rsid w:val="00151C94"/>
    <w:rsid w:val="00173F7C"/>
    <w:rsid w:val="00182705"/>
    <w:rsid w:val="001925EC"/>
    <w:rsid w:val="00192F1B"/>
    <w:rsid w:val="00195959"/>
    <w:rsid w:val="001969E0"/>
    <w:rsid w:val="00196FF8"/>
    <w:rsid w:val="001A649B"/>
    <w:rsid w:val="001A671A"/>
    <w:rsid w:val="001B01A8"/>
    <w:rsid w:val="001B023B"/>
    <w:rsid w:val="001B1B68"/>
    <w:rsid w:val="001B2818"/>
    <w:rsid w:val="001B3687"/>
    <w:rsid w:val="001B3C4B"/>
    <w:rsid w:val="001B4831"/>
    <w:rsid w:val="001B555F"/>
    <w:rsid w:val="001B6DFE"/>
    <w:rsid w:val="001C1B64"/>
    <w:rsid w:val="001C39A2"/>
    <w:rsid w:val="001C4777"/>
    <w:rsid w:val="001C4BAC"/>
    <w:rsid w:val="001C55BC"/>
    <w:rsid w:val="001D48B3"/>
    <w:rsid w:val="001E0D9C"/>
    <w:rsid w:val="001E1434"/>
    <w:rsid w:val="001E5774"/>
    <w:rsid w:val="001E5C64"/>
    <w:rsid w:val="001F79BA"/>
    <w:rsid w:val="001F7AA9"/>
    <w:rsid w:val="002048F7"/>
    <w:rsid w:val="00204D32"/>
    <w:rsid w:val="002064B1"/>
    <w:rsid w:val="00207BA7"/>
    <w:rsid w:val="002103BC"/>
    <w:rsid w:val="00212860"/>
    <w:rsid w:val="00216106"/>
    <w:rsid w:val="002221CB"/>
    <w:rsid w:val="00225231"/>
    <w:rsid w:val="002275B5"/>
    <w:rsid w:val="00230A0D"/>
    <w:rsid w:val="00232E00"/>
    <w:rsid w:val="00235476"/>
    <w:rsid w:val="00240719"/>
    <w:rsid w:val="00240C7F"/>
    <w:rsid w:val="00260D15"/>
    <w:rsid w:val="00262663"/>
    <w:rsid w:val="002638D5"/>
    <w:rsid w:val="002656BA"/>
    <w:rsid w:val="00271365"/>
    <w:rsid w:val="0027508D"/>
    <w:rsid w:val="00276571"/>
    <w:rsid w:val="00277128"/>
    <w:rsid w:val="002811C8"/>
    <w:rsid w:val="00281763"/>
    <w:rsid w:val="00282AEE"/>
    <w:rsid w:val="00283EDA"/>
    <w:rsid w:val="002868C2"/>
    <w:rsid w:val="0029629F"/>
    <w:rsid w:val="002B4F22"/>
    <w:rsid w:val="002B51FB"/>
    <w:rsid w:val="002C03C4"/>
    <w:rsid w:val="002D0A2E"/>
    <w:rsid w:val="002D2304"/>
    <w:rsid w:val="002D2885"/>
    <w:rsid w:val="002D7127"/>
    <w:rsid w:val="002E3DA3"/>
    <w:rsid w:val="002E537E"/>
    <w:rsid w:val="002F39F6"/>
    <w:rsid w:val="002F4A8E"/>
    <w:rsid w:val="002F7BB2"/>
    <w:rsid w:val="002F7CC8"/>
    <w:rsid w:val="00300A9C"/>
    <w:rsid w:val="003057F4"/>
    <w:rsid w:val="003121BA"/>
    <w:rsid w:val="00312B3F"/>
    <w:rsid w:val="0031635B"/>
    <w:rsid w:val="00317F45"/>
    <w:rsid w:val="003201C8"/>
    <w:rsid w:val="003237B5"/>
    <w:rsid w:val="003270E6"/>
    <w:rsid w:val="0032713D"/>
    <w:rsid w:val="003317B2"/>
    <w:rsid w:val="003318EA"/>
    <w:rsid w:val="00334531"/>
    <w:rsid w:val="003370E0"/>
    <w:rsid w:val="00341254"/>
    <w:rsid w:val="003456FA"/>
    <w:rsid w:val="00345C7D"/>
    <w:rsid w:val="00346891"/>
    <w:rsid w:val="003577A7"/>
    <w:rsid w:val="0036130C"/>
    <w:rsid w:val="0037120D"/>
    <w:rsid w:val="003748FD"/>
    <w:rsid w:val="00377D48"/>
    <w:rsid w:val="0038774E"/>
    <w:rsid w:val="00394906"/>
    <w:rsid w:val="00394E4F"/>
    <w:rsid w:val="003A0CC8"/>
    <w:rsid w:val="003A116F"/>
    <w:rsid w:val="003A285B"/>
    <w:rsid w:val="003A4E11"/>
    <w:rsid w:val="003B02DC"/>
    <w:rsid w:val="003B38F5"/>
    <w:rsid w:val="003C07DA"/>
    <w:rsid w:val="003C637C"/>
    <w:rsid w:val="003C78FD"/>
    <w:rsid w:val="003D7998"/>
    <w:rsid w:val="003E47CD"/>
    <w:rsid w:val="003E7830"/>
    <w:rsid w:val="003F01B9"/>
    <w:rsid w:val="003F6069"/>
    <w:rsid w:val="003F61DC"/>
    <w:rsid w:val="004009E4"/>
    <w:rsid w:val="00407F7E"/>
    <w:rsid w:val="00411CDA"/>
    <w:rsid w:val="00420430"/>
    <w:rsid w:val="0042162D"/>
    <w:rsid w:val="00421BD5"/>
    <w:rsid w:val="00422111"/>
    <w:rsid w:val="004248C2"/>
    <w:rsid w:val="00431A96"/>
    <w:rsid w:val="004334C1"/>
    <w:rsid w:val="00435A79"/>
    <w:rsid w:val="00441390"/>
    <w:rsid w:val="00442D22"/>
    <w:rsid w:val="00444495"/>
    <w:rsid w:val="0044615F"/>
    <w:rsid w:val="00447E82"/>
    <w:rsid w:val="0045242F"/>
    <w:rsid w:val="00455E4B"/>
    <w:rsid w:val="004742AC"/>
    <w:rsid w:val="004759E1"/>
    <w:rsid w:val="00490991"/>
    <w:rsid w:val="00491C59"/>
    <w:rsid w:val="004A0A74"/>
    <w:rsid w:val="004A21B5"/>
    <w:rsid w:val="004A36F8"/>
    <w:rsid w:val="004A5F77"/>
    <w:rsid w:val="004B11E8"/>
    <w:rsid w:val="004B1C8A"/>
    <w:rsid w:val="004C3038"/>
    <w:rsid w:val="004C4299"/>
    <w:rsid w:val="004C6C4E"/>
    <w:rsid w:val="004C75F4"/>
    <w:rsid w:val="004D01A8"/>
    <w:rsid w:val="004D0D7D"/>
    <w:rsid w:val="004D1057"/>
    <w:rsid w:val="004D1AC8"/>
    <w:rsid w:val="004D4946"/>
    <w:rsid w:val="004D54C7"/>
    <w:rsid w:val="004D6F0F"/>
    <w:rsid w:val="004E221A"/>
    <w:rsid w:val="004F1913"/>
    <w:rsid w:val="004F4C93"/>
    <w:rsid w:val="00501B1D"/>
    <w:rsid w:val="005033AC"/>
    <w:rsid w:val="00516052"/>
    <w:rsid w:val="00516F75"/>
    <w:rsid w:val="00520ABC"/>
    <w:rsid w:val="00522515"/>
    <w:rsid w:val="00522714"/>
    <w:rsid w:val="005238F9"/>
    <w:rsid w:val="0052439C"/>
    <w:rsid w:val="00533767"/>
    <w:rsid w:val="0054025F"/>
    <w:rsid w:val="00540512"/>
    <w:rsid w:val="00543618"/>
    <w:rsid w:val="00546844"/>
    <w:rsid w:val="00550AA0"/>
    <w:rsid w:val="00553539"/>
    <w:rsid w:val="005565E9"/>
    <w:rsid w:val="00560BB6"/>
    <w:rsid w:val="005610FC"/>
    <w:rsid w:val="00561795"/>
    <w:rsid w:val="00572528"/>
    <w:rsid w:val="00573145"/>
    <w:rsid w:val="00574B21"/>
    <w:rsid w:val="005823D7"/>
    <w:rsid w:val="005851EE"/>
    <w:rsid w:val="005854D9"/>
    <w:rsid w:val="00585DAF"/>
    <w:rsid w:val="00592B51"/>
    <w:rsid w:val="00595B85"/>
    <w:rsid w:val="00597A2D"/>
    <w:rsid w:val="00597A65"/>
    <w:rsid w:val="005A793D"/>
    <w:rsid w:val="005B188B"/>
    <w:rsid w:val="005B41B9"/>
    <w:rsid w:val="005B53A0"/>
    <w:rsid w:val="005B599A"/>
    <w:rsid w:val="005C0981"/>
    <w:rsid w:val="005C20D5"/>
    <w:rsid w:val="005C42E5"/>
    <w:rsid w:val="005C6FFB"/>
    <w:rsid w:val="005C7753"/>
    <w:rsid w:val="005D08BC"/>
    <w:rsid w:val="005D3ED4"/>
    <w:rsid w:val="005E03AB"/>
    <w:rsid w:val="005E0E14"/>
    <w:rsid w:val="005E561A"/>
    <w:rsid w:val="005F15C8"/>
    <w:rsid w:val="00602561"/>
    <w:rsid w:val="006066E9"/>
    <w:rsid w:val="00613106"/>
    <w:rsid w:val="00614163"/>
    <w:rsid w:val="00616A32"/>
    <w:rsid w:val="006201B2"/>
    <w:rsid w:val="00620A56"/>
    <w:rsid w:val="006217C0"/>
    <w:rsid w:val="00623480"/>
    <w:rsid w:val="0062556D"/>
    <w:rsid w:val="00626F0C"/>
    <w:rsid w:val="00627244"/>
    <w:rsid w:val="00627691"/>
    <w:rsid w:val="00630E02"/>
    <w:rsid w:val="006320C9"/>
    <w:rsid w:val="00635637"/>
    <w:rsid w:val="00637CC6"/>
    <w:rsid w:val="006403D8"/>
    <w:rsid w:val="00641B20"/>
    <w:rsid w:val="00641D94"/>
    <w:rsid w:val="00642CC4"/>
    <w:rsid w:val="006544C8"/>
    <w:rsid w:val="00654F17"/>
    <w:rsid w:val="00655A7D"/>
    <w:rsid w:val="00663131"/>
    <w:rsid w:val="00664D33"/>
    <w:rsid w:val="00666186"/>
    <w:rsid w:val="00670FE3"/>
    <w:rsid w:val="00674A1C"/>
    <w:rsid w:val="006862B1"/>
    <w:rsid w:val="00692E55"/>
    <w:rsid w:val="00693C9F"/>
    <w:rsid w:val="006B1440"/>
    <w:rsid w:val="006B560F"/>
    <w:rsid w:val="006C2B64"/>
    <w:rsid w:val="006C3576"/>
    <w:rsid w:val="006C5DF9"/>
    <w:rsid w:val="006C7EF0"/>
    <w:rsid w:val="006D19C9"/>
    <w:rsid w:val="006D41BC"/>
    <w:rsid w:val="006E17F1"/>
    <w:rsid w:val="006E2B2D"/>
    <w:rsid w:val="006E580C"/>
    <w:rsid w:val="006E5EB6"/>
    <w:rsid w:val="006E782B"/>
    <w:rsid w:val="006F07E2"/>
    <w:rsid w:val="006F5159"/>
    <w:rsid w:val="006F5996"/>
    <w:rsid w:val="006F5B08"/>
    <w:rsid w:val="007001FF"/>
    <w:rsid w:val="00700CB9"/>
    <w:rsid w:val="007024CF"/>
    <w:rsid w:val="007050F1"/>
    <w:rsid w:val="007072DD"/>
    <w:rsid w:val="007163EA"/>
    <w:rsid w:val="007177F0"/>
    <w:rsid w:val="00727A53"/>
    <w:rsid w:val="00730042"/>
    <w:rsid w:val="00736857"/>
    <w:rsid w:val="00736AA2"/>
    <w:rsid w:val="0073708D"/>
    <w:rsid w:val="00737FB6"/>
    <w:rsid w:val="00740EF4"/>
    <w:rsid w:val="00744216"/>
    <w:rsid w:val="00752CF8"/>
    <w:rsid w:val="0075461F"/>
    <w:rsid w:val="00762649"/>
    <w:rsid w:val="00762F41"/>
    <w:rsid w:val="007644DA"/>
    <w:rsid w:val="0076767B"/>
    <w:rsid w:val="007679AC"/>
    <w:rsid w:val="00770937"/>
    <w:rsid w:val="00772C78"/>
    <w:rsid w:val="00781D13"/>
    <w:rsid w:val="007821E3"/>
    <w:rsid w:val="007874C5"/>
    <w:rsid w:val="007919AA"/>
    <w:rsid w:val="007947D6"/>
    <w:rsid w:val="007A0B60"/>
    <w:rsid w:val="007A24CD"/>
    <w:rsid w:val="007A32BA"/>
    <w:rsid w:val="007A5398"/>
    <w:rsid w:val="007A6765"/>
    <w:rsid w:val="007C3885"/>
    <w:rsid w:val="007D1439"/>
    <w:rsid w:val="007E13DD"/>
    <w:rsid w:val="007E1AEE"/>
    <w:rsid w:val="007E5C25"/>
    <w:rsid w:val="007E6ACC"/>
    <w:rsid w:val="007F3FE9"/>
    <w:rsid w:val="007F5890"/>
    <w:rsid w:val="007F59E3"/>
    <w:rsid w:val="007F729A"/>
    <w:rsid w:val="00800CFF"/>
    <w:rsid w:val="00813CD0"/>
    <w:rsid w:val="00823BA6"/>
    <w:rsid w:val="00823BB3"/>
    <w:rsid w:val="00833DB4"/>
    <w:rsid w:val="0084153C"/>
    <w:rsid w:val="00843A8B"/>
    <w:rsid w:val="00852D12"/>
    <w:rsid w:val="008600AA"/>
    <w:rsid w:val="008602CD"/>
    <w:rsid w:val="0086240C"/>
    <w:rsid w:val="00865CC5"/>
    <w:rsid w:val="00867B28"/>
    <w:rsid w:val="0087118B"/>
    <w:rsid w:val="00874C92"/>
    <w:rsid w:val="00877174"/>
    <w:rsid w:val="00881D1C"/>
    <w:rsid w:val="00895549"/>
    <w:rsid w:val="008A0F55"/>
    <w:rsid w:val="008B2C70"/>
    <w:rsid w:val="008C0FFA"/>
    <w:rsid w:val="008C28B5"/>
    <w:rsid w:val="008C2DE5"/>
    <w:rsid w:val="008C46FB"/>
    <w:rsid w:val="008D448E"/>
    <w:rsid w:val="008D4895"/>
    <w:rsid w:val="008E02B8"/>
    <w:rsid w:val="008E08CA"/>
    <w:rsid w:val="008E21CD"/>
    <w:rsid w:val="008E4D0A"/>
    <w:rsid w:val="008F07FF"/>
    <w:rsid w:val="008F381B"/>
    <w:rsid w:val="008F6EEC"/>
    <w:rsid w:val="008F7378"/>
    <w:rsid w:val="0090123B"/>
    <w:rsid w:val="009050BA"/>
    <w:rsid w:val="009137DA"/>
    <w:rsid w:val="00926240"/>
    <w:rsid w:val="00926835"/>
    <w:rsid w:val="0092787F"/>
    <w:rsid w:val="00932002"/>
    <w:rsid w:val="009411FD"/>
    <w:rsid w:val="00946211"/>
    <w:rsid w:val="00960876"/>
    <w:rsid w:val="00960B2D"/>
    <w:rsid w:val="0096302B"/>
    <w:rsid w:val="00967BC3"/>
    <w:rsid w:val="00967D07"/>
    <w:rsid w:val="00973885"/>
    <w:rsid w:val="00973991"/>
    <w:rsid w:val="00974863"/>
    <w:rsid w:val="0097608D"/>
    <w:rsid w:val="00984A7B"/>
    <w:rsid w:val="009874CE"/>
    <w:rsid w:val="0098759A"/>
    <w:rsid w:val="009935AB"/>
    <w:rsid w:val="00993EC5"/>
    <w:rsid w:val="009A0115"/>
    <w:rsid w:val="009A0A7E"/>
    <w:rsid w:val="009A698D"/>
    <w:rsid w:val="009B7E61"/>
    <w:rsid w:val="009C4F11"/>
    <w:rsid w:val="009C6FB4"/>
    <w:rsid w:val="009D38DD"/>
    <w:rsid w:val="009D64BF"/>
    <w:rsid w:val="009E2950"/>
    <w:rsid w:val="009E4EE1"/>
    <w:rsid w:val="009E71B4"/>
    <w:rsid w:val="009F0C6E"/>
    <w:rsid w:val="009F5563"/>
    <w:rsid w:val="009F5969"/>
    <w:rsid w:val="00A010C0"/>
    <w:rsid w:val="00A01714"/>
    <w:rsid w:val="00A039A7"/>
    <w:rsid w:val="00A042B4"/>
    <w:rsid w:val="00A0537A"/>
    <w:rsid w:val="00A07E7B"/>
    <w:rsid w:val="00A101E3"/>
    <w:rsid w:val="00A12931"/>
    <w:rsid w:val="00A13E6C"/>
    <w:rsid w:val="00A14B58"/>
    <w:rsid w:val="00A14DA1"/>
    <w:rsid w:val="00A1521B"/>
    <w:rsid w:val="00A17C3D"/>
    <w:rsid w:val="00A21A59"/>
    <w:rsid w:val="00A23191"/>
    <w:rsid w:val="00A31780"/>
    <w:rsid w:val="00A34CDA"/>
    <w:rsid w:val="00A41421"/>
    <w:rsid w:val="00A42354"/>
    <w:rsid w:val="00A42F08"/>
    <w:rsid w:val="00A43F13"/>
    <w:rsid w:val="00A451CD"/>
    <w:rsid w:val="00A50A41"/>
    <w:rsid w:val="00A6260B"/>
    <w:rsid w:val="00A64A9C"/>
    <w:rsid w:val="00A70051"/>
    <w:rsid w:val="00A70691"/>
    <w:rsid w:val="00A854E4"/>
    <w:rsid w:val="00A87FE4"/>
    <w:rsid w:val="00A911AC"/>
    <w:rsid w:val="00A92146"/>
    <w:rsid w:val="00A9499E"/>
    <w:rsid w:val="00AA16D6"/>
    <w:rsid w:val="00AA5C56"/>
    <w:rsid w:val="00AA6297"/>
    <w:rsid w:val="00AA659C"/>
    <w:rsid w:val="00AA6D20"/>
    <w:rsid w:val="00AB30F7"/>
    <w:rsid w:val="00AC3F7B"/>
    <w:rsid w:val="00AC7C0C"/>
    <w:rsid w:val="00AD327E"/>
    <w:rsid w:val="00AD7C73"/>
    <w:rsid w:val="00AE08A3"/>
    <w:rsid w:val="00AE5550"/>
    <w:rsid w:val="00AE71E8"/>
    <w:rsid w:val="00AF4790"/>
    <w:rsid w:val="00AF711D"/>
    <w:rsid w:val="00B00C86"/>
    <w:rsid w:val="00B015F3"/>
    <w:rsid w:val="00B10CEA"/>
    <w:rsid w:val="00B10DC4"/>
    <w:rsid w:val="00B1175B"/>
    <w:rsid w:val="00B135DD"/>
    <w:rsid w:val="00B20AA3"/>
    <w:rsid w:val="00B254BC"/>
    <w:rsid w:val="00B31D85"/>
    <w:rsid w:val="00B352C5"/>
    <w:rsid w:val="00B37B4C"/>
    <w:rsid w:val="00B426E0"/>
    <w:rsid w:val="00B63748"/>
    <w:rsid w:val="00B702B1"/>
    <w:rsid w:val="00B74FBE"/>
    <w:rsid w:val="00B819DC"/>
    <w:rsid w:val="00B82EC1"/>
    <w:rsid w:val="00B84735"/>
    <w:rsid w:val="00B84EE9"/>
    <w:rsid w:val="00B85A95"/>
    <w:rsid w:val="00B8652C"/>
    <w:rsid w:val="00B865D1"/>
    <w:rsid w:val="00B919B6"/>
    <w:rsid w:val="00B92709"/>
    <w:rsid w:val="00B95FAC"/>
    <w:rsid w:val="00BA3408"/>
    <w:rsid w:val="00BA41A3"/>
    <w:rsid w:val="00BA447B"/>
    <w:rsid w:val="00BA5FFE"/>
    <w:rsid w:val="00BB1A75"/>
    <w:rsid w:val="00BB54EE"/>
    <w:rsid w:val="00BC339D"/>
    <w:rsid w:val="00BC39B8"/>
    <w:rsid w:val="00BC4DB1"/>
    <w:rsid w:val="00BC6EAF"/>
    <w:rsid w:val="00BD068E"/>
    <w:rsid w:val="00BD3387"/>
    <w:rsid w:val="00BD3521"/>
    <w:rsid w:val="00BD70DC"/>
    <w:rsid w:val="00BE0686"/>
    <w:rsid w:val="00BE404A"/>
    <w:rsid w:val="00BE4B36"/>
    <w:rsid w:val="00BE64E2"/>
    <w:rsid w:val="00BF1C08"/>
    <w:rsid w:val="00BF696D"/>
    <w:rsid w:val="00C02FB3"/>
    <w:rsid w:val="00C03B9C"/>
    <w:rsid w:val="00C17D58"/>
    <w:rsid w:val="00C33E9E"/>
    <w:rsid w:val="00C379C4"/>
    <w:rsid w:val="00C37C30"/>
    <w:rsid w:val="00C43CE9"/>
    <w:rsid w:val="00C44349"/>
    <w:rsid w:val="00C51269"/>
    <w:rsid w:val="00C54685"/>
    <w:rsid w:val="00C55555"/>
    <w:rsid w:val="00C5704E"/>
    <w:rsid w:val="00C62B47"/>
    <w:rsid w:val="00C63D90"/>
    <w:rsid w:val="00C655FD"/>
    <w:rsid w:val="00C65AB7"/>
    <w:rsid w:val="00C670A5"/>
    <w:rsid w:val="00C72666"/>
    <w:rsid w:val="00C73C29"/>
    <w:rsid w:val="00C7771F"/>
    <w:rsid w:val="00C82FCA"/>
    <w:rsid w:val="00C835B9"/>
    <w:rsid w:val="00C85108"/>
    <w:rsid w:val="00CA1C3C"/>
    <w:rsid w:val="00CA391A"/>
    <w:rsid w:val="00CA4F54"/>
    <w:rsid w:val="00CA5598"/>
    <w:rsid w:val="00CA62B2"/>
    <w:rsid w:val="00CC562F"/>
    <w:rsid w:val="00CD00E4"/>
    <w:rsid w:val="00CD04F7"/>
    <w:rsid w:val="00CD1813"/>
    <w:rsid w:val="00CD64A4"/>
    <w:rsid w:val="00CD782C"/>
    <w:rsid w:val="00CD7DE0"/>
    <w:rsid w:val="00CE1418"/>
    <w:rsid w:val="00CE6D42"/>
    <w:rsid w:val="00D06A8E"/>
    <w:rsid w:val="00D07E08"/>
    <w:rsid w:val="00D13713"/>
    <w:rsid w:val="00D14C4C"/>
    <w:rsid w:val="00D15FE3"/>
    <w:rsid w:val="00D1735C"/>
    <w:rsid w:val="00D20AAF"/>
    <w:rsid w:val="00D33C05"/>
    <w:rsid w:val="00D35EBC"/>
    <w:rsid w:val="00D40FA8"/>
    <w:rsid w:val="00D43C87"/>
    <w:rsid w:val="00D45D88"/>
    <w:rsid w:val="00D4778D"/>
    <w:rsid w:val="00D51830"/>
    <w:rsid w:val="00D51C41"/>
    <w:rsid w:val="00D53CB5"/>
    <w:rsid w:val="00D6318D"/>
    <w:rsid w:val="00D650C7"/>
    <w:rsid w:val="00D6586E"/>
    <w:rsid w:val="00D66359"/>
    <w:rsid w:val="00D70AFA"/>
    <w:rsid w:val="00D7212A"/>
    <w:rsid w:val="00D746C8"/>
    <w:rsid w:val="00D74B7D"/>
    <w:rsid w:val="00D806A4"/>
    <w:rsid w:val="00D80BBA"/>
    <w:rsid w:val="00D81931"/>
    <w:rsid w:val="00D8758A"/>
    <w:rsid w:val="00D91DAA"/>
    <w:rsid w:val="00D92807"/>
    <w:rsid w:val="00D93CCE"/>
    <w:rsid w:val="00D942B4"/>
    <w:rsid w:val="00D951DB"/>
    <w:rsid w:val="00DA1FB5"/>
    <w:rsid w:val="00DA74EF"/>
    <w:rsid w:val="00DB6BB4"/>
    <w:rsid w:val="00DB7FDB"/>
    <w:rsid w:val="00DC0509"/>
    <w:rsid w:val="00DC0D53"/>
    <w:rsid w:val="00DC229C"/>
    <w:rsid w:val="00DC2D98"/>
    <w:rsid w:val="00DC37FD"/>
    <w:rsid w:val="00DC4C97"/>
    <w:rsid w:val="00DD59F0"/>
    <w:rsid w:val="00DD71E9"/>
    <w:rsid w:val="00DE1ADC"/>
    <w:rsid w:val="00DE3369"/>
    <w:rsid w:val="00DF71DC"/>
    <w:rsid w:val="00E013F8"/>
    <w:rsid w:val="00E048A2"/>
    <w:rsid w:val="00E05DA2"/>
    <w:rsid w:val="00E07D5E"/>
    <w:rsid w:val="00E11ACA"/>
    <w:rsid w:val="00E14F74"/>
    <w:rsid w:val="00E159EC"/>
    <w:rsid w:val="00E1640D"/>
    <w:rsid w:val="00E17E6F"/>
    <w:rsid w:val="00E21154"/>
    <w:rsid w:val="00E23357"/>
    <w:rsid w:val="00E30C3A"/>
    <w:rsid w:val="00E344C6"/>
    <w:rsid w:val="00E34685"/>
    <w:rsid w:val="00E35995"/>
    <w:rsid w:val="00E41E5D"/>
    <w:rsid w:val="00E45D3F"/>
    <w:rsid w:val="00E504DA"/>
    <w:rsid w:val="00E518EA"/>
    <w:rsid w:val="00E5757B"/>
    <w:rsid w:val="00E6246C"/>
    <w:rsid w:val="00E64BEE"/>
    <w:rsid w:val="00E709E7"/>
    <w:rsid w:val="00E73FC7"/>
    <w:rsid w:val="00E77D62"/>
    <w:rsid w:val="00E8007E"/>
    <w:rsid w:val="00E81B79"/>
    <w:rsid w:val="00E822BD"/>
    <w:rsid w:val="00E84215"/>
    <w:rsid w:val="00E8460C"/>
    <w:rsid w:val="00E84821"/>
    <w:rsid w:val="00E879C1"/>
    <w:rsid w:val="00E87F65"/>
    <w:rsid w:val="00E91B13"/>
    <w:rsid w:val="00E949AA"/>
    <w:rsid w:val="00E960DD"/>
    <w:rsid w:val="00EA362D"/>
    <w:rsid w:val="00EA4AE8"/>
    <w:rsid w:val="00EA4E6D"/>
    <w:rsid w:val="00EB23C7"/>
    <w:rsid w:val="00EB38F4"/>
    <w:rsid w:val="00EC040A"/>
    <w:rsid w:val="00EC21CB"/>
    <w:rsid w:val="00EC35F0"/>
    <w:rsid w:val="00EC57E8"/>
    <w:rsid w:val="00EC5E82"/>
    <w:rsid w:val="00ED2CFB"/>
    <w:rsid w:val="00ED32ED"/>
    <w:rsid w:val="00ED46E6"/>
    <w:rsid w:val="00EE10D7"/>
    <w:rsid w:val="00EE14F9"/>
    <w:rsid w:val="00EE3E90"/>
    <w:rsid w:val="00EE4E32"/>
    <w:rsid w:val="00EE673A"/>
    <w:rsid w:val="00EE6780"/>
    <w:rsid w:val="00EE7AF5"/>
    <w:rsid w:val="00EF20BE"/>
    <w:rsid w:val="00F01A78"/>
    <w:rsid w:val="00F0448C"/>
    <w:rsid w:val="00F07200"/>
    <w:rsid w:val="00F1206C"/>
    <w:rsid w:val="00F1527A"/>
    <w:rsid w:val="00F15BB8"/>
    <w:rsid w:val="00F16087"/>
    <w:rsid w:val="00F22C5F"/>
    <w:rsid w:val="00F2525B"/>
    <w:rsid w:val="00F2797F"/>
    <w:rsid w:val="00F32893"/>
    <w:rsid w:val="00F371FA"/>
    <w:rsid w:val="00F45EC7"/>
    <w:rsid w:val="00F51F2E"/>
    <w:rsid w:val="00F55E9D"/>
    <w:rsid w:val="00F60A04"/>
    <w:rsid w:val="00F638CC"/>
    <w:rsid w:val="00F64E44"/>
    <w:rsid w:val="00F67A40"/>
    <w:rsid w:val="00F70732"/>
    <w:rsid w:val="00F804B8"/>
    <w:rsid w:val="00F81CE7"/>
    <w:rsid w:val="00F8658E"/>
    <w:rsid w:val="00F90026"/>
    <w:rsid w:val="00F963D5"/>
    <w:rsid w:val="00FA127E"/>
    <w:rsid w:val="00FA5381"/>
    <w:rsid w:val="00FA68CE"/>
    <w:rsid w:val="00FB10DE"/>
    <w:rsid w:val="00FB35CD"/>
    <w:rsid w:val="00FC6757"/>
    <w:rsid w:val="00FC707C"/>
    <w:rsid w:val="00FD400B"/>
    <w:rsid w:val="00FE48A0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0236D-9A3C-47E5-9861-50CC12FA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3C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qFormat/>
    <w:rsid w:val="000243CA"/>
    <w:rPr>
      <w:sz w:val="24"/>
    </w:rPr>
  </w:style>
  <w:style w:type="character" w:styleId="a4">
    <w:name w:val="Emphasis"/>
    <w:basedOn w:val="a0"/>
    <w:uiPriority w:val="20"/>
    <w:qFormat/>
    <w:rsid w:val="000243CA"/>
    <w:rPr>
      <w:i/>
      <w:iCs/>
    </w:rPr>
  </w:style>
  <w:style w:type="character" w:customStyle="1" w:styleId="1">
    <w:name w:val="Основной шрифт абзаца1"/>
    <w:qFormat/>
    <w:rsid w:val="000243CA"/>
  </w:style>
  <w:style w:type="paragraph" w:styleId="a5">
    <w:name w:val="header"/>
    <w:basedOn w:val="a"/>
    <w:link w:val="a6"/>
    <w:uiPriority w:val="99"/>
    <w:unhideWhenUsed/>
    <w:rsid w:val="00D15F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5FE3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5F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5FE3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CD04F7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paragraph" w:styleId="aa">
    <w:name w:val="List Paragraph"/>
    <w:basedOn w:val="a"/>
    <w:uiPriority w:val="34"/>
    <w:qFormat/>
    <w:rsid w:val="00422111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s1">
    <w:name w:val="s_1"/>
    <w:basedOn w:val="a"/>
    <w:qFormat/>
    <w:rsid w:val="00D53CB5"/>
    <w:pPr>
      <w:spacing w:beforeAutospacing="1" w:afterAutospacing="1"/>
    </w:pPr>
    <w:rPr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A55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5598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customStyle="1" w:styleId="Default">
    <w:name w:val="Default"/>
    <w:rsid w:val="00EC3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a0"/>
    <w:rsid w:val="00781D13"/>
  </w:style>
  <w:style w:type="character" w:styleId="ad">
    <w:name w:val="Hyperlink"/>
    <w:basedOn w:val="a0"/>
    <w:uiPriority w:val="99"/>
    <w:unhideWhenUsed/>
    <w:rsid w:val="001A649B"/>
    <w:rPr>
      <w:color w:val="0000FF"/>
      <w:u w:val="single"/>
    </w:rPr>
  </w:style>
  <w:style w:type="character" w:customStyle="1" w:styleId="highlightsearch">
    <w:name w:val="highlightsearch"/>
    <w:basedOn w:val="a0"/>
    <w:rsid w:val="007F729A"/>
  </w:style>
  <w:style w:type="character" w:customStyle="1" w:styleId="-">
    <w:name w:val="Интернет-ссылка"/>
    <w:basedOn w:val="a0"/>
    <w:uiPriority w:val="99"/>
    <w:semiHidden/>
    <w:unhideWhenUsed/>
    <w:rsid w:val="00424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10D8-098B-4C95-903F-60080B60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Линара Х. Мангутова</dc:creator>
  <cp:keywords/>
  <dc:description/>
  <cp:lastModifiedBy>Линара Х. Мангутова</cp:lastModifiedBy>
  <cp:revision>370</cp:revision>
  <cp:lastPrinted>2026-02-05T14:46:00Z</cp:lastPrinted>
  <dcterms:created xsi:type="dcterms:W3CDTF">2023-10-17T08:25:00Z</dcterms:created>
  <dcterms:modified xsi:type="dcterms:W3CDTF">2026-02-05T15:13:00Z</dcterms:modified>
</cp:coreProperties>
</file>