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/>
      </w:pP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Отчет</w:t>
      </w:r>
    </w:p>
    <w:p>
      <w:pPr>
        <w:pStyle w:val="Normal"/>
        <w:bidi w:val="0"/>
        <w:jc w:val="center"/>
        <w:rPr/>
      </w:pPr>
      <w:r>
        <w:rPr>
          <w:rFonts w:ascii="Times New Roman" w:hAnsi="Times New Roman"/>
          <w:b/>
          <w:bCs/>
          <w:sz w:val="28"/>
          <w:szCs w:val="28"/>
        </w:rPr>
        <w:t>работы отдела экономического мониторинга и оказания государственных услуг за 2025 год</w:t>
      </w:r>
    </w:p>
    <w:p>
      <w:pPr>
        <w:pStyle w:val="Normal"/>
        <w:bidi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Организация предоставления государственных и муниципальных услуг по принципу «одного окна» на базе ГАУ РМ «МФЦ»:</w:t>
      </w:r>
    </w:p>
    <w:p>
      <w:pPr>
        <w:pStyle w:val="Normal"/>
        <w:bidi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ind w:firstLine="567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Организация предоставления государственных и муниципальных услуг по принципу «одного окна» на базе ГАУ РМ «МФЦ»:</w:t>
      </w:r>
    </w:p>
    <w:p>
      <w:pPr>
        <w:pStyle w:val="Normal"/>
        <w:bidi w:val="0"/>
        <w:ind w:firstLine="567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целях реализации Указа Президента Российской Федерации от 7 мая 2012 г. № 601 «Об основных направлениях совершенствования системы государственного управления» и в соответствии со Схемой размещения многофункциональных центров, территориально обособленных структурных подразделений (офисов) многофункционального центра, организаций, привлекаемых к реализации функций многофункционального центра в Республике Мордовия, утвержденной Председателем Правительства РМ                          Б.Э. Эмеевым 20 февраля 2026 г., организован 61 офис, из них: 23 МФЦ (центральный офис, расположенный в городе Саранске и 22 филиала в муниципальных районах) и 38 ТОСП (3 – в городском округе Саранск и 35 – в муниципальных районах). Общее количество окон приема и выдачи документов МФЦ и ТОСП – 239 (из них: 192 окна МФЦ и 47 окон ТОСП).</w:t>
      </w:r>
    </w:p>
    <w:p>
      <w:pPr>
        <w:pStyle w:val="Normal"/>
        <w:bidi w:val="0"/>
        <w:ind w:firstLine="567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феврале 2024 года в юго-западной части г. Саранска открылся новый офис МФЦ, расположенный в торговом комплексе «Макс». В данном офисе оборудовано 5 окон для оказания государственных и муниципальных услуг, 1 окно – для дополнительных услуг. В 2025 году заявителям предоставлено 26696 услуг. </w:t>
      </w:r>
    </w:p>
    <w:p>
      <w:pPr>
        <w:pStyle w:val="Normal"/>
        <w:bidi w:val="0"/>
        <w:ind w:firstLine="567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итогам работы за 2025 г. общее количество оказанных на базе ГАУ Республики Мордовия «МФЦ» услуг составило 811859 (из них: услуг федеральных органов исполнительной власти - 497697; услуг государственного внебюджетного фонда – 154582; услуг исполнительных органов государственной власти - 403; услуг органов местного самоуправления – 30036; дополнительных услуг - 129141).</w:t>
      </w:r>
    </w:p>
    <w:p>
      <w:pPr>
        <w:pStyle w:val="Normal"/>
        <w:bidi w:val="0"/>
        <w:ind w:firstLine="567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Из общего числа  государственных и муниципальных услуг наиболее востребованными являются государственные услуги Росреестра по государственному кадастровому учету недвижимого имущества и (или) государственной регистрации прав на недвижимое имущество и сделок с ним, предоставлению сведений из Единого государственного реестра недвижимости (37,11 % от общего числа оказанных государственных и муниципальных услуг), услуги МВД по Республике Мордовия по выдаче (замене) российского паспорта, по осуществлению регистрационного и миграционного учета граждан, по выдаче справок о наличии (отсутствии) судимости, по замене и выдаче водительских удостоверений (по всем услугам МВД составляет 26,44 % от общего числа оказанных государственных и муниципальных услуг), услуги СФР (22,64 % от общего числа оказанных государственных и муниципальных услуг), услуги ФНС (8,44 % от общего числа оказанных государственных и муниципальных услуг).</w:t>
      </w:r>
    </w:p>
    <w:p>
      <w:pPr>
        <w:pStyle w:val="Normal"/>
        <w:bidi w:val="0"/>
        <w:ind w:firstLine="567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Во всех офисах ГАУ Республики Мордовия «МФЦ» функционируют сектора пользовательского сопровождения, в которых осуществляется организационно-техническое и консультационное сопровождение при получении услуг в электронном виде. </w:t>
      </w:r>
    </w:p>
    <w:p>
      <w:pPr>
        <w:pStyle w:val="Normal"/>
        <w:bidi w:val="0"/>
        <w:ind w:firstLine="567" w:left="0" w:right="0"/>
        <w:jc w:val="both"/>
        <w:rPr>
          <w:rFonts w:ascii="Times New Roman" w:hAnsi="Times New Roman"/>
          <w:sz w:val="28"/>
          <w:highlight w:val="yellow"/>
        </w:rPr>
      </w:pPr>
      <w:r>
        <w:rPr>
          <w:rFonts w:ascii="Times New Roman" w:hAnsi="Times New Roman"/>
          <w:sz w:val="28"/>
        </w:rPr>
        <w:t>В целях сокращения времени обслуживания заявителей постоянно ведется работа по упрощению порядка предоставления услуг посредством внедрения новых сервисов электронного взаимодействия с органами (организациями), предоставляющими услуги (далее - СМЭВ). В МФЦ СМЭВ осуществляется при предоставлении 37 услуг.</w:t>
      </w:r>
    </w:p>
    <w:p>
      <w:pPr>
        <w:pStyle w:val="Normal"/>
        <w:bidi w:val="0"/>
        <w:ind w:firstLine="567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Среднее количество обращений в день во все офисы ГАУ Республики Мордовия «МФЦ» в 2025 году составило 2303 (из них: 977 – г. Саранск. 1326 – филиалы в муниципальных районах).</w:t>
      </w:r>
    </w:p>
    <w:p>
      <w:pPr>
        <w:pStyle w:val="Normal"/>
        <w:bidi w:val="0"/>
        <w:ind w:firstLine="567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Возможностью получать услуги по принципу «одного окна» по месту пребывания, в том числе в МФЦ, на 31 декабря 2025 г. имеют право воспользоваться 93,18 % граждан (по расчетным данным ГАУ Республики Мордовия «МФЦ»). </w:t>
      </w:r>
    </w:p>
    <w:p>
      <w:pPr>
        <w:pStyle w:val="Normal"/>
        <w:bidi w:val="0"/>
        <w:ind w:firstLine="567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Актуализация перечней оказываемых государственных и муниципальных услуг.</w:t>
      </w:r>
    </w:p>
    <w:p>
      <w:pPr>
        <w:pStyle w:val="Normal"/>
        <w:bidi w:val="0"/>
        <w:ind w:firstLine="567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Проведена работа по актуализации:</w:t>
        <w:tab/>
      </w:r>
    </w:p>
    <w:p>
      <w:pPr>
        <w:pStyle w:val="Normal"/>
        <w:bidi w:val="0"/>
        <w:ind w:firstLine="567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Перечня государственных услуг, предоставляемых исполнительными органами государственной власти Республики Мордовия и иными государственными органами (распоряжения Правительства Республики Мордовия от 10 февраля 2025 г. № 71-Р, от 13 октября 2025 г. № 740-Р);</w:t>
      </w:r>
    </w:p>
    <w:p>
      <w:pPr>
        <w:pStyle w:val="Normal"/>
        <w:bidi w:val="0"/>
        <w:ind w:firstLine="567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Перечня государственных услуг с элементами межведомственного и межуровневого взаимодействия (распоряжения Правительства Республики Мордовия от 10 февраля 2025 г. № 71-Р, от 13 октября 2025 г. № 740-Р);</w:t>
      </w:r>
    </w:p>
    <w:p>
      <w:pPr>
        <w:pStyle w:val="Normal"/>
        <w:bidi w:val="0"/>
        <w:ind w:firstLine="567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Перечня государственных услуг исполнительных органов государственной власти Республики Мордовия, услуг, оказываемых государственными учреждениями и другими организациями, в которых размещается государственное задание (заказ), предоставление которых осуществляется по принципу «одного окна», в том числе в многофункциональных центрах предоставления государственных и муниципальных услуг» (постановление Правительства Республики Мордовия от 4 июня 2025 г. № 495).</w:t>
      </w:r>
    </w:p>
    <w:p>
      <w:pPr>
        <w:pStyle w:val="Normal"/>
        <w:bidi w:val="0"/>
        <w:ind w:firstLine="567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 2025 год проведена экспертиза 27 проектов административных регламентов предоставления государственных услуг. Экспертные заключения направлены на приведение административных регламентов  в соответствие с требованиями Федерального закона от 27 июня 2010 г. № 210-ФЗ «Об организации предоставления государственных и муниципальных услуг», устранение препятствий для перехода на межведомственное и межуровневое взаимодействие при предоставлении государственных и муниципальных услуг, устранение дублирования полномочий органов власти, сокращение срока ожидания в очереди и т.д. Подготовлено 12 проектов правовых актов различных видов (указ, постановления, распоряжения).</w:t>
      </w:r>
    </w:p>
    <w:p>
      <w:pPr>
        <w:pStyle w:val="Normal"/>
        <w:bidi w:val="0"/>
        <w:ind w:firstLine="567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Увеличение количества государственных и муниципальных услуг, предоставляемых в ГАУ РМ «МФЦ», в том числе оказываемых на платной основе.</w:t>
      </w:r>
    </w:p>
    <w:p>
      <w:pPr>
        <w:pStyle w:val="Normal"/>
        <w:bidi w:val="0"/>
        <w:ind w:firstLine="567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Заключены соглашения о взаимодействии со всеми заинтересованными территориальными органами федеральных органов исполнительной власти, органами государственных внебюджетных фондов и исполнительными органами государственной власти Республики Мордовия, всего 99 соглашений (8 с территориальными органами федеральных органов исполнительной власти, 1 с государственным внебюджетным фондом, 9 с исполнительными органами государственной власти Республики Мордовия,  78 с органами местного самоуправления, 3 с иными организациями).</w:t>
      </w:r>
      <w:r>
        <w:rPr/>
        <w:t xml:space="preserve"> </w:t>
      </w:r>
    </w:p>
    <w:p>
      <w:pPr>
        <w:pStyle w:val="Normal"/>
        <w:bidi w:val="0"/>
        <w:ind w:firstLine="567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2025 году на базе ГАУ Республики Мордовия «МФЦ» организовано предоставление 36 новых услуг:</w:t>
      </w:r>
    </w:p>
    <w:p>
      <w:pPr>
        <w:pStyle w:val="Normal"/>
        <w:bidi w:val="0"/>
        <w:ind w:firstLine="567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 услуг Фонда пенсионного и социального страхования Российской Федерации: «Предоставление и оплата услуг по санаторно-курортному лечению, медицинской реабилитации лиц, указанных в части 10 статьи 7 Федерального закона «О бюджете Фонда пенсионного и социального страхования Российской Федерации на 2025 год и на плановый период 2026 и 2027 годов», «Осуществление ежемесячных выплат лицам, осуществляющим уход за детьми-инвалидами или инвалидами с детства I группы»;</w:t>
      </w:r>
    </w:p>
    <w:p>
      <w:pPr>
        <w:pStyle w:val="Normal"/>
        <w:bidi w:val="0"/>
        <w:ind w:firstLine="567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 услуги Министерства юстиции Российской Федерации: «Удостоверение подлинности подписи нотариуса и оттиска его печати при легализации документов, представляемых физическими и юридическими лицами в компетентные органы иностранных государств»;</w:t>
      </w:r>
    </w:p>
    <w:p>
      <w:pPr>
        <w:pStyle w:val="Normal"/>
        <w:bidi w:val="0"/>
        <w:ind w:firstLine="567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 услуг Квалифицированных бюро кредитных историй: «Внесение в кредитную историю сведений о запрете (снятии запрета) на заключение договоров потребительского займа (кредита)», «Предоставление сведений о запрете (снятии запрета) на заключение договоров потребительского займа (кредита)»;</w:t>
      </w:r>
    </w:p>
    <w:p>
      <w:pPr>
        <w:pStyle w:val="Normal"/>
        <w:bidi w:val="0"/>
        <w:ind w:firstLine="567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 услуги Министерства спорта Республики Мордовия: «Государственная аккредитация региональных общественных организаций Республики Мордовия или структурных подразделений (региональных отделений) общероссийской спортивной федерации для наделения их статусом региональных спортивных федераций»;</w:t>
      </w:r>
    </w:p>
    <w:p>
      <w:pPr>
        <w:pStyle w:val="Normal"/>
        <w:bidi w:val="0"/>
        <w:ind w:firstLine="567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 услуг Министерства цифрового развития, связи и массовых коммуникаций Российской Федерации: «Подача заявления на оформление персонифицированной карты для посещения спортивного соревнования», «Установление запрета на заключение договоров об оказании услуг подвижной радиотелефонной связи и снятие такого запрета»;</w:t>
      </w:r>
    </w:p>
    <w:p>
      <w:pPr>
        <w:pStyle w:val="Normal"/>
        <w:bidi w:val="0"/>
        <w:ind w:firstLine="567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 услуги Министерства культуры, национальной политики и архивного дела Республики Мордовия: «Предоставление сведений о наличии или отсутствии объектов культурного наследия, включенных в единый государственный реестр объектов культурного наследия (памятников истории и культуры) народов Российской Федерации, и выявленных объектов культурного наследия на землях, подлежащих воздействию земляных, строительных, мелиоративных, хозяйственных работ, предусмотренных статьей 25 Лесного кодекса Российской Федерации работ по использованию лесов (за исключением работ, указанных в пунктах 3, 4 и 7 части 1 статьи 25 Лесного кодекса Российской Федерации) и иных работ»;</w:t>
      </w:r>
    </w:p>
    <w:p>
      <w:pPr>
        <w:pStyle w:val="Normal"/>
        <w:bidi w:val="0"/>
        <w:ind w:firstLine="567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 услуг Государственного комитета по транспорту и дорожному хозяйству Республики Мордовия: «Предоставление разрешения, аннулирование действия разрешения на перевозку пассажиров и багажа легковым такси, внесение изменений в реестр перевозчиков, получение выписки из реестра перевозчиков», «Предоставление или аннулирование действия права на осуществление деятельности службы заказа легкового такси, внесение изменений в реестр служб заказа легкового такси, получение выписки из реестра служб заказа легкового такси» и «Внесение сведений в реестр легковых такси, изменение или исключение сведений из реестра легковых такси, получение выписки из реестра легковых такси»;</w:t>
      </w:r>
    </w:p>
    <w:p>
      <w:pPr>
        <w:pStyle w:val="Normal"/>
        <w:bidi w:val="0"/>
        <w:ind w:firstLine="567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 услуг Министерства социальной защиты, труда и занятости населения Республики Мордовия: «Предоставление социальных услуг в полустационарной форме и форме социального обслуживания на дому бесплатно», «Внеочередной прием родителей военнослужащих в стационарные организации социального обслуживания», «Предоставление бесплатной путевки в организации отдыха и оздоровления Республики Мордовия», «Компенсация за газификацию участков (домов)», «Предоставление единовременной денежной выплаты участникам СВО», «Единовременная денежная выплата военнослужащим, проходящим военную службу по контракту в Вооруженных Силах РФ», «Единовременная денежная компенсация расходов на приобретение автономных пожарных извещателей»;</w:t>
      </w:r>
    </w:p>
    <w:p>
      <w:pPr>
        <w:pStyle w:val="Normal"/>
        <w:bidi w:val="0"/>
        <w:ind w:firstLine="567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 услуг Министерства лесного, охотничьего хозяйства и природопользования Республики Мордовия: «Заключение с гражданами договоров купли-продажи лесных насаждений для собственных нужд», «Выдача разрешений на добычу охотничьих ресурсов в общедоступных охотничьих угодьях, за исключением охотничьих ресурсов, находящихся на особо охраняемых природных территориях федерального значения, а также занесенных в Красную книгу Российской Федерации»;</w:t>
      </w:r>
    </w:p>
    <w:p>
      <w:pPr>
        <w:pStyle w:val="Normal"/>
        <w:bidi w:val="0"/>
        <w:ind w:firstLine="567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14 муниципальных услуг Админисраций (г.о. Саранск, Большеигнатовского, Ковылкинского, Атюрьевского, Краснослободского, Ардатовского, Ельниковского, Кадошкинского, Темниковского, Теньгушевского, Торбеевского, Рузаевского, Кучкоровского, Старошайговского районов): «Предоставление земельных участков в собственность (бесплатно) для индивидуального жилищного строительства»;</w:t>
      </w:r>
    </w:p>
    <w:p>
      <w:pPr>
        <w:pStyle w:val="Normal"/>
        <w:bidi w:val="0"/>
        <w:ind w:firstLine="567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 услуги через сектор пользовательского сопровождения АНО «Служба обеспечения деятельности финансового уполномоченного» «Прием и передача в АНО «СОДФУ» обращений потребителей финансовых услуг к финансовому уполномоченному в целях их дальнейшего рассмотрения финансовым уполномоченнымв соответствии с ФЗ от 04.06.2028 г. № 123-ФЗ «Об уполномоченном по правам потребителей финансовых услуг».</w:t>
      </w:r>
    </w:p>
    <w:p>
      <w:pPr>
        <w:pStyle w:val="Normal"/>
        <w:bidi w:val="0"/>
        <w:ind w:firstLine="567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рамках осуществления консультационной поддержки заявителей за период с  1 января 2025 г. по 31 декабря 2025 г. было оказано 76545 консультаций, из них:</w:t>
      </w:r>
    </w:p>
    <w:p>
      <w:pPr>
        <w:pStyle w:val="Normal"/>
        <w:bidi w:val="0"/>
        <w:ind w:firstLine="567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1.)</w:t>
        <w:tab/>
        <w:t xml:space="preserve">Специалистами ГАУ Республики Мордовия «МФЦ» и его филиалов в муниципальных районах было оказано 69441 консультация заявителям по получению ими государственных услуг в секторах пользовательского сопровождения (СПС) на базе МФЦ; </w:t>
      </w:r>
    </w:p>
    <w:p>
      <w:pPr>
        <w:pStyle w:val="Normal"/>
        <w:bidi w:val="0"/>
        <w:ind w:firstLine="567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2.)</w:t>
        <w:tab/>
        <w:t>Специалистами филиалов ГАУ Республики Мордовия «МФЦ», а также представителями АО «Газпром» на базе МФЦ было принято 111 заявок о заключении договора о подключении в рамках догазификации.</w:t>
      </w:r>
    </w:p>
    <w:p>
      <w:pPr>
        <w:pStyle w:val="Normal"/>
        <w:bidi w:val="0"/>
        <w:ind w:firstLine="567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3.)</w:t>
        <w:tab/>
        <w:t>Специалистами контакт-центра ГАУ Республики Мордовия «МФЦ» оказано 6252 консультации заявителям по общим вопросам деятельности Учреждения;</w:t>
      </w:r>
    </w:p>
    <w:p>
      <w:pPr>
        <w:pStyle w:val="Normal"/>
        <w:bidi w:val="0"/>
        <w:ind w:firstLine="567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4.)</w:t>
        <w:tab/>
        <w:t>В рамках взаимодействия заявителей с представителями Управления Росреестра по Республике Мордовия на базе МФЦ по типу общественной приемной на базе МФЦ оказано 149 консультаций заявителям в режиме видеоконференцсвязи;</w:t>
      </w:r>
    </w:p>
    <w:p>
      <w:pPr>
        <w:pStyle w:val="Normal"/>
        <w:bidi w:val="0"/>
        <w:ind w:firstLine="567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5.)</w:t>
        <w:tab/>
        <w:t>В рамках взаимодействия заявителей с представителями Управления Федеральной налоговой службы по Республике Мордовия на базе МФЦ по типу общественной приемной на базе МФЦ оказано 26 консультаций заявителям в режиме видеоконференцсвязи;</w:t>
      </w:r>
    </w:p>
    <w:p>
      <w:pPr>
        <w:pStyle w:val="Normal"/>
        <w:bidi w:val="0"/>
        <w:ind w:firstLine="567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6.)</w:t>
        <w:tab/>
        <w:t>Адвокатами Адвокатской палаты Республики Мордовия предоставлены 234 бесплатные юридические консультации заявителям на базе ГАУ Республики Мордовия «МФЦ»;</w:t>
      </w:r>
    </w:p>
    <w:p>
      <w:pPr>
        <w:pStyle w:val="Normal"/>
        <w:bidi w:val="0"/>
        <w:ind w:firstLine="567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7.)</w:t>
        <w:tab/>
        <w:t>Представителями ГКУ Республики Мордовия «Государственное юридическое бюро» предоставлены 265 бесплатных юридических консультаций заявителям на базе ГАУ Республики Мордовия «МФЦ»;</w:t>
      </w:r>
    </w:p>
    <w:p>
      <w:pPr>
        <w:pStyle w:val="Normal"/>
        <w:bidi w:val="0"/>
        <w:ind w:firstLine="567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8.)</w:t>
        <w:tab/>
        <w:t xml:space="preserve"> Сотрудниками отдела правового обеспечения и закупок ГАУ Республики Мордовия «МФЦ» оказано 67 консультаций заявителям, из них: 10 консультаций по вопросам, поступившим на электронную почту Учреждения; 57 консультаций по вопросам, поступившим в раздел «Вопрос-ответ» на официальном сайте Учреждения.</w:t>
      </w:r>
    </w:p>
    <w:p>
      <w:pPr>
        <w:pStyle w:val="Normal"/>
        <w:bidi w:val="0"/>
        <w:ind w:firstLine="567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Для субъектов малого и среднего предпринимательства в центре оказания услуг для бизнеса на базе Микрокредитной компании Фонд поддержки предпринимательства Республики Мордовия (г.о. Саранск) функционирует отдельное окно приема и выдачи документов ГАУ Республики Мордовия «МФЦ» для предоставления услуг, необходимых для начала осуществления и развития предпринимательской деятельности. В соответствии с перечнем на базе центра оказания услуг для бизнеса в 2025 году оказывалось 44 государственные, муниципальные и иных услуги.</w:t>
      </w:r>
    </w:p>
    <w:p>
      <w:pPr>
        <w:pStyle w:val="Normal"/>
        <w:bidi w:val="0"/>
        <w:ind w:firstLine="567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За период с 1 января 2025 по 31 декабря 2025 год на базе Микрокредитной компании Фонд поддержки предпринимательства Республики Мордовия в окне приема и выдачи документов ГАУ Республики Мордовия «МФЦ» было предоставлено 757 услуг. </w:t>
      </w:r>
    </w:p>
    <w:p>
      <w:pPr>
        <w:pStyle w:val="Normal"/>
        <w:bidi w:val="0"/>
        <w:ind w:firstLine="567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Объем средств полученных от оказания платных услуг по состоянию на 31 декабря 2025 г. составил 6 700 258,00 рублей. Согласно смете доходов и расходов по приносящей доход деятельности на 2025 год было запланировано получение дохода от оказания платных услуг в размере 6 млн. 700 тыс. руб.</w:t>
      </w:r>
    </w:p>
    <w:p>
      <w:pPr>
        <w:pStyle w:val="Normal"/>
        <w:bidi w:val="0"/>
        <w:ind w:hanging="0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</w:t>
      </w:r>
      <w:r>
        <w:rPr>
          <w:rFonts w:ascii="Times New Roman" w:hAnsi="Times New Roman"/>
          <w:sz w:val="28"/>
        </w:rPr>
        <w:t>Согласно данным, полученным от федеральных органов исполнительной власти Республики Мордовия об оплате государственной пошлины и платы за предоставление государственных услуг через ГАУ Республики Мордовия «МФЦ» по состоянию на 30 ноября 2025 г. в республиканский бюджет поступило 60 млн. 423 тыс. 407 руб. (в среднем 5 млн. 493 тыс. 037 руб. в месяц).</w:t>
      </w:r>
    </w:p>
    <w:p>
      <w:pPr>
        <w:pStyle w:val="Normal"/>
        <w:bidi w:val="0"/>
        <w:ind w:firstLine="567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Согласно данным, полученным из информационных систем ГАУ Республики Мордовия «МФЦ» об оплате государственной пошлины и платы за предоставление государственных услуг через ГАУ Республики Мордовия «МФЦ» и его филиалы по состоянию на 31 декабря 2025 года в республиканский бюджет с учетом расщепления могло поступить 69 млн. 410 тыс. 694 руб. (в среднем 5 млн. 784 тыс. 224 руб. в месяц).</w:t>
      </w:r>
    </w:p>
    <w:p>
      <w:pPr>
        <w:pStyle w:val="Normal"/>
        <w:bidi w:val="0"/>
        <w:ind w:firstLine="567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Участие ГАУ РМ «МФЦ» в социально-значимых проектах.</w:t>
      </w:r>
    </w:p>
    <w:p>
      <w:pPr>
        <w:pStyle w:val="Normal"/>
        <w:bidi w:val="0"/>
        <w:ind w:firstLine="567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2025 году ГАУ Республики Мордовия «МФЦ» и его филиалы принимали активное участие в социально-значимых мероприятиях:</w:t>
      </w:r>
    </w:p>
    <w:p>
      <w:pPr>
        <w:pStyle w:val="Normal"/>
        <w:bidi w:val="0"/>
        <w:ind w:firstLine="567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в связи с проведением всероссийского соревнования «Чемпионат России по футболу 2025/2026» на стадионе Мордовия Арена, на базе МФЦ Республики Мордовия организовано предоставление 2 сервисов Министерства цифрового развития, связи и массовых коммуникаций Российской Федерации по подаче заявления на оформление персонифицированной карты для посещения спортивного мероприятия и по прохождению процедуры идентификации личности по заявлению на оформление персонифицированной карты для посещения спортивного соревнования. </w:t>
      </w:r>
    </w:p>
    <w:p>
      <w:pPr>
        <w:pStyle w:val="Normal"/>
        <w:bidi w:val="0"/>
        <w:ind w:firstLine="567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Кроме того, в дни проведения футбольных матчей сотрудники центрального офиса МФЦ располагались в билетном центре стадиона Мордовия Арена для приема заявлений на оформление карты болельщика и идентификации личности лиц, ранее подавших такое заявление с использованием сервисов Единого портала государственных и муниципальных услуг.</w:t>
      </w:r>
    </w:p>
    <w:p>
      <w:pPr>
        <w:pStyle w:val="Normal"/>
        <w:bidi w:val="0"/>
        <w:ind w:firstLine="567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>- в целях воспитания патриотизма и гражданских чувств у подрастающего поколения проводились торжественные церемонии вручения паспортов гражданам, достигшим 14-летнего возраста, с участием представителей МВД по Республике Мордовия, а также представителей органов местного самоуправления. Всего в течение года представителями МФЦ на территории Республики Мордовия проведено 36 мероприятий;</w:t>
      </w:r>
    </w:p>
    <w:p>
      <w:pPr>
        <w:pStyle w:val="Normal"/>
        <w:bidi w:val="0"/>
        <w:ind w:firstLine="567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в период с 24 ноября 2025 г. по 15 декабря 2025 г. ГАУ Республики Мордовия «МФЦ» совместно с МВД по Республике Мордовия организовало проведение профилактических мероприятий по предотвращению мошенничества с населением;</w:t>
      </w:r>
    </w:p>
    <w:p>
      <w:pPr>
        <w:pStyle w:val="Normal"/>
        <w:bidi w:val="0"/>
        <w:ind w:firstLine="567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- проводились мероприятия по компьютерной грамотности для населения, как среди пенсионеров, так и среди подрастающего поколения;</w:t>
      </w:r>
    </w:p>
    <w:p>
      <w:pPr>
        <w:pStyle w:val="Normal"/>
        <w:bidi w:val="0"/>
        <w:ind w:firstLine="567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сотрудники МФЦ принимали участие в памятных мероприятиях, приуроченных к Дню Победы, акциях «Бессмертный полк» и «Георгиевская ленточка», активно участвовали в оказании помощи участникам СВО – плели маскировочное сети, принимали участие в изготовлении окопных свечей, собирали гуманитарную помощь;</w:t>
      </w:r>
    </w:p>
    <w:p>
      <w:pPr>
        <w:pStyle w:val="Normal"/>
        <w:bidi w:val="0"/>
        <w:ind w:firstLine="567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проводились встречи со школьниками и студентами, рассказывая им о деятельности многофункциональных центов, а также знакомили с возможностями портала Госуслуг, обучали самостоятельному получению государственных услуг в секторах пользовательского сопровождения;</w:t>
      </w:r>
    </w:p>
    <w:p>
      <w:pPr>
        <w:pStyle w:val="Normal"/>
        <w:bidi w:val="0"/>
        <w:ind w:firstLine="567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сотрудники МФЦ принимали участие в субботниках;</w:t>
      </w:r>
    </w:p>
    <w:p>
      <w:pPr>
        <w:pStyle w:val="Normal"/>
        <w:bidi w:val="0"/>
        <w:ind w:firstLine="567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сотрудниками МФЦ проводились мероприятия по популяризации приложения МАХ среди населения, в том числе о том, как подключиться к чат-боту ГАУ Республики Мордовия «МФЦ» в мессенджере.</w:t>
      </w:r>
    </w:p>
    <w:p>
      <w:pPr>
        <w:pStyle w:val="Normal"/>
        <w:bidi w:val="0"/>
        <w:ind w:firstLine="567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 Уровень удовлетворенности граждан качеством предоставления услуг по принципу «одного окна» в МФЦ за 2025 год составил 99,77%.</w:t>
      </w:r>
    </w:p>
    <w:p>
      <w:pPr>
        <w:pStyle w:val="Normal"/>
        <w:bidi w:val="0"/>
        <w:ind w:firstLine="567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Предоставление услуг по принципу «одного окна» в МФЦ, а также в электронной форме, повышает доступность, создает более комфортные и удобные условия их предоставления, что позволяет:</w:t>
      </w:r>
    </w:p>
    <w:p>
      <w:pPr>
        <w:pStyle w:val="Normal"/>
        <w:bidi w:val="0"/>
        <w:ind w:firstLine="567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– </w:t>
      </w:r>
      <w:r>
        <w:rPr>
          <w:rFonts w:ascii="Times New Roman" w:hAnsi="Times New Roman"/>
          <w:sz w:val="28"/>
        </w:rPr>
        <w:t>сократить время ожидания в очереди при обращении заявителей для получения государственных   и муниципальных услуг до 15 минут,</w:t>
      </w:r>
    </w:p>
    <w:p>
      <w:pPr>
        <w:pStyle w:val="Normal"/>
        <w:bidi w:val="0"/>
        <w:ind w:firstLine="567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– </w:t>
      </w:r>
      <w:r>
        <w:rPr>
          <w:rFonts w:ascii="Times New Roman" w:hAnsi="Times New Roman"/>
          <w:sz w:val="28"/>
        </w:rPr>
        <w:t>обеспечить уровень удовлетворенности граждан качеством их предоставления,</w:t>
      </w:r>
    </w:p>
    <w:p>
      <w:pPr>
        <w:pStyle w:val="Normal"/>
        <w:bidi w:val="0"/>
        <w:ind w:firstLine="567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– </w:t>
      </w:r>
      <w:r>
        <w:rPr>
          <w:rFonts w:ascii="Times New Roman" w:hAnsi="Times New Roman"/>
          <w:sz w:val="28"/>
        </w:rPr>
        <w:t>снизить число обращений заявителей, в том числе представителей бизнес-                 сообщества, в органы власти для получения одной услуги до 2.</w:t>
      </w:r>
    </w:p>
    <w:p>
      <w:pPr>
        <w:pStyle w:val="Normal"/>
        <w:bidi w:val="0"/>
        <w:ind w:firstLine="567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</w:t>
      </w:r>
      <w:r>
        <w:rPr>
          <w:rFonts w:ascii="Times New Roman" w:hAnsi="Times New Roman"/>
          <w:sz w:val="28"/>
        </w:rPr>
        <w:t>6. Реализованные проекты</w:t>
      </w:r>
    </w:p>
    <w:p>
      <w:pPr>
        <w:pStyle w:val="Normal"/>
        <w:bidi w:val="0"/>
        <w:ind w:firstLine="567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августе 2025 года ГАУ РМ «МФЦ» был включен в первую очередь пилотного проекта, по внедрению сервиса «Цифровой МФЦ на платформе МАХ». В установленный срок, до 1 сентября 2025 года реализован 1 этап. </w:t>
      </w:r>
    </w:p>
    <w:p>
      <w:pPr>
        <w:pStyle w:val="Normal"/>
        <w:bidi w:val="0"/>
        <w:ind w:firstLine="567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рамках исполнения мероприятий («дорожной карты») по созданию, развитию и популяризации сервисов для населения в Республике Мордовия в национальном мессенджере МАХ утвержденного распоряжением Главы Республики Мордовия от 29 августа 2025 г. № 96-РГ в ГАУ Республики Мордовия «МФЦ» 27 августа 2025 г. запущен собственный чат-бот на платформе МАХ с базовым функционалом:</w:t>
      </w:r>
    </w:p>
    <w:p>
      <w:pPr>
        <w:pStyle w:val="Normal"/>
        <w:bidi w:val="0"/>
        <w:ind w:firstLine="567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-запись/отмена записи на прием в МФЦ, </w:t>
      </w:r>
    </w:p>
    <w:p>
      <w:pPr>
        <w:pStyle w:val="Normal"/>
        <w:bidi w:val="0"/>
        <w:ind w:firstLine="567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получение статуса обращения заявителя, </w:t>
      </w:r>
    </w:p>
    <w:p>
      <w:pPr>
        <w:pStyle w:val="Normal"/>
        <w:bidi w:val="0"/>
        <w:ind w:firstLine="567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информирование об адресе и режиме работы МФЦ), </w:t>
      </w:r>
    </w:p>
    <w:p>
      <w:pPr>
        <w:pStyle w:val="Normal"/>
        <w:bidi w:val="0"/>
        <w:ind w:firstLine="567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информирование заявителей МФЦ (о статусе рассмотрения дела, о записи на прием в МФЦ), </w:t>
      </w:r>
    </w:p>
    <w:p>
      <w:pPr>
        <w:pStyle w:val="Normal"/>
        <w:bidi w:val="0"/>
        <w:ind w:firstLine="567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сбор обратной связи о качестве и доступности услуг (сервисов) с использованием системы «Ваш контроль»).</w:t>
      </w:r>
    </w:p>
    <w:p>
      <w:pPr>
        <w:pStyle w:val="Normal"/>
        <w:bidi w:val="0"/>
        <w:ind w:firstLine="567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Также в ГАУ Республики Мордовия «МФЦ» реализуется пилотный проект Минцифры России - Сервис «ГосQR». С помощью сервиса данные из цифрового профиля гражданина будут передаваться в информационную систему МФЦ. Это позволит посетителям экономить время на посещение и сократит вероятность ошибок в заполнении заявлений, так как все необходимые сведения о заявителе будут поступать сразу из личного кабинета на Госуслугах.</w:t>
      </w:r>
    </w:p>
    <w:p>
      <w:pPr>
        <w:pStyle w:val="Normal"/>
        <w:bidi w:val="0"/>
        <w:ind w:firstLine="567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Во исполнение Перечня поручений, данных по итогам совещания у Первого Заместителя Председателя Правительства Республики Мордовия Г.А. Лотвановой от 31.07.2025 г. с 18.08.2025 г. в ГАУ Республики Мордовия «МФЦ» организовано предоставление мер поддержки участникам специальной военной операции и членам их семей, в том числе в рамках комплексного запроса. В настоящее время в Республике Мордовия реализовано 62 меры поддержки участникам специальной военной операции и членам их семей из них в ГАУ Республики Мордовия «МФЦ» оказывается 57 мер, что составляет 92% от всех реализованных в республике мер. </w:t>
      </w:r>
    </w:p>
    <w:p>
      <w:pPr>
        <w:pStyle w:val="Normal"/>
        <w:bidi w:val="0"/>
        <w:ind w:firstLine="567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Так же, в 2025 году в ГАУ РМ «МФЦ» запущен комплексный запрос на получение мер поддержки участниками специальной военной операции и членам их семей. Это означает, что при одном обращении заявитель сможет оформить сразу несколько мер поддержки, применительно к его жизненной ситуации. Важнейшие направления включают сокращение сроков подачи заявлений, упрощение процедуры сбора документов и минимизацию числа визитов в МФЦ. </w:t>
      </w:r>
    </w:p>
    <w:p>
      <w:pPr>
        <w:pStyle w:val="Normal"/>
        <w:bidi w:val="0"/>
        <w:ind w:firstLine="567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рамках комплексного запроса в МФЦ можно получить 9 федеральных мер в рамках двух услуг, 8 региональных мер и 6 муниципальных мер, итого 23 меры поддержки, что составляет 40% от всех мер, оказываемых в ГАУ Республики Мордовия «МФЦ».</w:t>
      </w:r>
    </w:p>
    <w:p>
      <w:pPr>
        <w:pStyle w:val="Normal"/>
        <w:bidi w:val="0"/>
        <w:ind w:firstLine="567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 1 сентября 2025 года в ГАУ Республики Мордовия «МФЦ» заявители могут получить услуги квалифицированных бюро кредитных историй: «Внесение в кредитную историю сведений о запрете (снятии запрета) на заключение договоров потребительского займа (кредита)» и «Предоставление сведений о запрете (снятии запрета) на заключение договоров потребительского займа (кредита)». Также в МФЦ можно получить услугу «Установление запрета на заключение договоров об оказании услуг подвижной радиотелефонной связи и снятие такого запрета». В 2025 году количество обратившихся в МФЦ заявителей за получением данных услуг составило 7541 человек.</w:t>
      </w:r>
    </w:p>
    <w:p>
      <w:pPr>
        <w:pStyle w:val="Normal"/>
        <w:bidi w:val="0"/>
        <w:ind w:firstLine="567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соответствии с Соглашением о взаимодействии и сотрудничестве с Государственным казенным учреждением социального обслуживания Республики Мордовия «Республиканский социальный приют для детей и подростков «Надежда» ведется работа по консультированию граждан специалистами МФЦ по 58 услугам, предоставляемым на базе ГАУ Республики Мордовия «МФЦ» в формате удаленного рабочего места на площадке отделения «Семейный МФЦ», в рамках осуществления отделением «Семейный МФЦ» социального сопровождения  и реализации комплекса социальных услуг семьям с детьми на территории города Саранска.</w:t>
      </w:r>
    </w:p>
    <w:p>
      <w:pPr>
        <w:pStyle w:val="Normal"/>
        <w:bidi w:val="0"/>
        <w:ind w:firstLine="567" w:left="0" w:right="0"/>
        <w:jc w:val="both"/>
        <w:rPr>
          <w:rFonts w:ascii="Times New Roman" w:hAnsi="Times New Roman"/>
          <w:sz w:val="28"/>
          <w:highlight w:val="yellow"/>
        </w:rPr>
      </w:pPr>
      <w:r>
        <w:rPr>
          <w:rFonts w:ascii="Times New Roman" w:hAnsi="Times New Roman"/>
          <w:sz w:val="28"/>
        </w:rPr>
        <w:t>В целях расширения перечня сопутствующих услуг для субъектов предпринимательства на базе ГАУ Республики Мордовия «МФЦ» и его филиалов организовано взаимодействие на агентской основе с АО «Альфа Банк» и ПАО «Сбербанк» в части приема заявок на открытие расчетного счета и расчетно-кассовое обслуживание в кредитной организации, а также осуществляется электронная регистрация бизнеса с использованием сервисов ПАО «Сбербанк» (в 2025 году оказано 185 услуг).</w:t>
      </w:r>
    </w:p>
    <w:p>
      <w:pPr>
        <w:pStyle w:val="Normal"/>
        <w:bidi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230</TotalTime>
  <Application>LibreOffice/7.6.0.3$Windows_X86_64 LibreOffice_project/69edd8b8ebc41d00b4de3915dc82f8f0fc3b6265</Application>
  <AppVersion>15.0000</AppVersion>
  <Pages>9</Pages>
  <Words>2799</Words>
  <Characters>19173</Characters>
  <CharactersWithSpaces>21985</CharactersWithSpaces>
  <Paragraphs>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2026-03-11T12:23:57Z</dcterms:created>
  <dc:creator/>
  <dc:description/>
  <dc:language>ru-RU</dc:language>
  <cp:lastModifiedBy/>
  <dcterms:modified xsi:type="dcterms:W3CDTF">2026-04-06T17:44:12Z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