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before="240" w:after="120"/>
        <w:outlineLvl w:val="0"/>
        <w:rPr/>
      </w:pPr>
      <w:bookmarkStart w:id="0" w:name="anchor0"/>
      <w:bookmarkEnd w:id="0"/>
      <w:r>
        <w:rPr/>
        <w:t>Приказ Федеральной службы по регулированию алкогольного рынка от 20 октября 2020 г. N 335 "О перечнях сведений, содержащихся в штриховом коде документа, предоставляемого покупателю, о факте фиксации информации о розничной продаже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продукции"</w:t>
      </w:r>
    </w:p>
    <w:p>
      <w:pPr>
        <w:pStyle w:val="Style11"/>
        <w:rPr/>
      </w:pPr>
      <w:r>
        <w:rPr/>
      </w:r>
    </w:p>
    <w:p>
      <w:pPr>
        <w:pStyle w:val="Heading4"/>
        <w:ind w:hanging="0" w:start="0" w:end="0"/>
        <w:jc w:val="start"/>
        <w:rPr/>
      </w:pPr>
      <w:bookmarkStart w:id="1" w:name="ext-gen1243"/>
      <w:bookmarkEnd w:id="1"/>
      <w:r>
        <w:rPr/>
        <w:t>С изменениями и дополнениями от:</w:t>
      </w:r>
    </w:p>
    <w:p>
      <w:pPr>
        <w:pStyle w:val="BodyText"/>
        <w:ind w:hanging="0" w:start="0" w:end="0"/>
        <w:rPr/>
      </w:pPr>
      <w:bookmarkStart w:id="2" w:name="p_21"/>
      <w:bookmarkEnd w:id="2"/>
      <w:r>
        <w:rPr/>
        <w:t>12 апреля 2024 г.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3" w:name="anchor10"/>
      <w:bookmarkEnd w:id="3"/>
      <w:r>
        <w:rPr/>
        <w:t>В целях реализации подпункта 13 пункта 2 статьи 16 Федерального закона от 22 ноября 1995 г. N 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 48, ст. 4553; 2017, N 31, ст. 4827) и на основании подпункта 5.9(1).1 пункта 5 Положения о Федеральной службе по контролю за алкогольным и табачным рынками, утвержденного постановлением Правительства Российской Федерации от 24 февраля 2009 г. N 154 (Собрание законодательства Российской Федерации, 2009, N 9, ст. 1119; 2017, N 21, ст. 3023), приказываю:</w:t>
      </w:r>
    </w:p>
    <w:p>
      <w:pPr>
        <w:pStyle w:val="Style11"/>
        <w:rPr/>
      </w:pPr>
      <w:bookmarkStart w:id="4" w:name="anchor1"/>
      <w:bookmarkEnd w:id="4"/>
      <w:r>
        <w:rPr/>
        <w:t>1. Утвердить перечень сведений, содержащихся в штриховом коде документа, предоставляемого покупателю с применением контрольно-кассовой техники, о факте фиксации информации о розничной продаже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спиртсодержащей продукции в соответствии с Приложением N 1 к настоящему приказу.</w:t>
      </w:r>
    </w:p>
    <w:p>
      <w:pPr>
        <w:pStyle w:val="Style11"/>
        <w:rPr/>
      </w:pPr>
      <w:bookmarkStart w:id="5" w:name="anchor2"/>
      <w:bookmarkEnd w:id="5"/>
      <w:r>
        <w:rPr/>
        <w:t>2. Утвердить перечень сведений, содержащихся в штриховом коде документа, предоставляемого покупателю без применения контрольно-кассовой техники, о факте фиксации информации о розничной продаже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спиртсодержащей продукции в соответствии с Приложением N 2 к настоящему приказу.</w:t>
      </w:r>
    </w:p>
    <w:p>
      <w:pPr>
        <w:pStyle w:val="Style11"/>
        <w:rPr/>
      </w:pPr>
      <w:bookmarkStart w:id="6" w:name="anchor3"/>
      <w:bookmarkEnd w:id="6"/>
      <w:r>
        <w:rPr/>
        <w:t>3. Настоящий приказ вступает в силу с 1 января 2021 года и действует шесть лет со дня его вступления в силу.</w:t>
      </w:r>
    </w:p>
    <w:p>
      <w:pPr>
        <w:pStyle w:val="Style11"/>
        <w:rPr/>
      </w:pPr>
      <w:r>
        <w:rPr/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03"/>
        <w:gridCol w:w="3402"/>
      </w:tblGrid>
      <w:tr>
        <w:trPr/>
        <w:tc>
          <w:tcPr>
            <w:tcW w:w="6803" w:type="dxa"/>
            <w:tcBorders/>
          </w:tcPr>
          <w:p>
            <w:pPr>
              <w:pStyle w:val="Style15"/>
              <w:ind w:hanging="0"/>
              <w:rPr/>
            </w:pPr>
            <w:r>
              <w:rPr/>
              <w:t>Руководитель</w:t>
            </w:r>
          </w:p>
        </w:tc>
        <w:tc>
          <w:tcPr>
            <w:tcW w:w="3402" w:type="dxa"/>
            <w:tcBorders/>
          </w:tcPr>
          <w:p>
            <w:pPr>
              <w:pStyle w:val="Style11"/>
              <w:ind w:hanging="0"/>
              <w:jc w:val="end"/>
              <w:rPr/>
            </w:pPr>
            <w:r>
              <w:rPr/>
              <w:t>И. Алешин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5"/>
        <w:ind w:hanging="0"/>
        <w:rPr/>
      </w:pPr>
      <w:r>
        <w:rPr/>
        <w:t>Зарегистрировано в Минюсте РФ 16 ноября 2020 г.</w:t>
      </w:r>
    </w:p>
    <w:p>
      <w:pPr>
        <w:pStyle w:val="Style15"/>
        <w:ind w:hanging="0"/>
        <w:rPr/>
      </w:pPr>
      <w:r>
        <w:rPr/>
        <w:t>Регистрационный N 60918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7" w:name="anchor1000"/>
      <w:bookmarkEnd w:id="7"/>
      <w:r>
        <w:rPr>
          <w:b/>
          <w:color w:val="26282F"/>
        </w:rPr>
        <w:t>Приложение N 1 к приказу Федеральной службы по регулированию алкогольного рынка от 20 октября 2020 г. N 335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Перечень сведений, содержащихся в штриховом коде документа, предоставляемого покупателю с применением контрольно-кассовой техники, о факте фиксации информации о розничной продаже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спиртсодержащей продукции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Штриховый код документа, предоставляемого покупателю с применением контрольно-кассовой техники, должен содержать следующие сведения о факте фиксации информации о розничной продаже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спиртсодержащей продукции:</w:t>
      </w:r>
    </w:p>
    <w:p>
      <w:pPr>
        <w:pStyle w:val="Style11"/>
        <w:rPr/>
      </w:pPr>
      <w:bookmarkStart w:id="8" w:name="anchor1001"/>
      <w:bookmarkEnd w:id="8"/>
      <w:r>
        <w:rPr/>
        <w:t>1. Дата (год, месяц, день) и время (часы, минуты) продажи алкогольной продукции в формате ГГГГММДДТЧЧММ.</w:t>
      </w:r>
    </w:p>
    <w:p>
      <w:pPr>
        <w:pStyle w:val="Style11"/>
        <w:rPr/>
      </w:pPr>
      <w:bookmarkStart w:id="9" w:name="anchor1002"/>
      <w:bookmarkEnd w:id="9"/>
      <w:r>
        <w:rPr/>
        <w:t>2. Заводской номер фискального накопителя контрольно-кассовой техники, с помощью которой осуществлялся расчет при продаже алкогольной продукции.</w:t>
      </w:r>
    </w:p>
    <w:p>
      <w:pPr>
        <w:pStyle w:val="Style11"/>
        <w:rPr/>
      </w:pPr>
      <w:bookmarkStart w:id="10" w:name="anchor1003"/>
      <w:bookmarkEnd w:id="10"/>
      <w:r>
        <w:rPr/>
        <w:t>3. Порядковый номер фискального документа контрольно-кассовой техники, с помощью которой осуществлялся расчет при продаже алкогольной продукции.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1" w:name="anchor2000"/>
      <w:bookmarkEnd w:id="11"/>
      <w:r>
        <w:rPr>
          <w:b/>
          <w:color w:val="26282F"/>
        </w:rPr>
        <w:t>Приложение N 2 к приказу Федеральной службы по регулированию алкогольного рынка от 20 октября 2020 г. N 335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Перечень сведений, содержащихся в штриховом коде документа, предоставляемого покупателю без применения контрольно-кассовой техники, о факте фиксации информации о розничной продаже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спиртсодержащей продукции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Штриховый код документа, предоставляемого покупателю без применения контрольно-кассовой техники, должен содержать следующие сведения о факте фиксации информации о розничной продаже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спиртсодержащей продукции:</w:t>
      </w:r>
    </w:p>
    <w:p>
      <w:pPr>
        <w:pStyle w:val="Style11"/>
        <w:rPr/>
      </w:pPr>
      <w:bookmarkStart w:id="12" w:name="anchor2001"/>
      <w:bookmarkEnd w:id="12"/>
      <w:r>
        <w:rPr/>
        <w:t>1. Дата (год, месяц, день) и время (часы, минуты) продажи алкогольной продукции в формате ГГГГММДДТЧЧММ.</w:t>
      </w:r>
    </w:p>
    <w:p>
      <w:pPr>
        <w:pStyle w:val="Style11"/>
        <w:rPr/>
      </w:pPr>
      <w:bookmarkStart w:id="13" w:name="anchor2002"/>
      <w:bookmarkEnd w:id="13"/>
      <w:r>
        <w:rPr/>
        <w:t>2. Порядковый номер документа, подтверждающего розничную продажу алкогольной продукции в течение календарного дня.</w:t>
      </w:r>
    </w:p>
    <w:p>
      <w:pPr>
        <w:pStyle w:val="Style11"/>
        <w:rPr/>
      </w:pPr>
      <w:r>
        <w:rPr/>
      </w:r>
    </w:p>
    <w:sectPr>
      <w:footerReference w:type="default" r:id="rId2"/>
      <w:type w:val="nextPage"/>
      <w:pgSz w:w="11906" w:h="16838"/>
      <w:pgMar w:left="794" w:right="794" w:gutter="0" w:header="0" w:top="794" w:footer="794" w:bottom="107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auto"/>
    <w:pitch w:val="default"/>
  </w:font>
  <w:font w:name="Courier New">
    <w:charset w:val="cc" w:characterSet="windows-1251"/>
    <w:family w:val="auto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3439"/>
      <w:gridCol w:w="3439"/>
      <w:gridCol w:w="3440"/>
    </w:tblGrid>
    <w:tr>
      <w:trPr/>
      <w:tc>
        <w:tcPr>
          <w:tcW w:w="3439" w:type="dxa"/>
          <w:tcBorders/>
        </w:tcPr>
        <w:p>
          <w:pPr>
            <w:pStyle w:val="Normal"/>
            <w:ind w:hanging="0"/>
            <w:jc w:val="start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39" w:type="dxa"/>
          <w:tcBorders/>
        </w:tcPr>
        <w:p>
          <w:pPr>
            <w:pStyle w:val="Normal"/>
            <w:ind w:hanging="0"/>
            <w:jc w:val="center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40" w:type="dxa"/>
          <w:tcBorders/>
        </w:tcPr>
        <w:p>
          <w:pPr>
            <w:pStyle w:val="Normal"/>
            <w:ind w:hanging="0"/>
            <w:jc w:val="end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\* ARABIC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ind w:firstLine="720" w:start="0" w:end="0"/>
      <w:jc w:val="both"/>
    </w:pPr>
    <w:rPr>
      <w:rFonts w:ascii="Times New Roman" w:hAnsi="Times New Roman"/>
      <w:sz w:val="24"/>
      <w:lang w:val="ru-RU" w:eastAsia="zh-CN" w:bidi="hi-IN"/>
    </w:rPr>
  </w:style>
  <w:style w:type="paragraph" w:styleId="Heading1">
    <w:name w:val="Heading 1"/>
    <w:basedOn w:val="Style10"/>
    <w:qFormat/>
    <w:pPr/>
    <w:rPr/>
  </w:style>
  <w:style w:type="paragraph" w:styleId="Heading2">
    <w:name w:val="Heading 2"/>
    <w:basedOn w:val="Style10"/>
    <w:qFormat/>
    <w:pPr/>
    <w:rPr/>
  </w:style>
  <w:style w:type="paragraph" w:styleId="Heading3">
    <w:name w:val="Heading 3"/>
    <w:basedOn w:val="Style10"/>
    <w:qFormat/>
    <w:pPr/>
    <w:rPr/>
  </w:style>
  <w:style w:type="paragraph" w:styleId="Heading4">
    <w:name w:val="Heading 4"/>
    <w:basedOn w:val="Style10"/>
    <w:qFormat/>
    <w:pPr/>
    <w:rPr/>
  </w:style>
  <w:style w:type="character" w:styleId="Hyperlink">
    <w:name w:val="Hyperlink"/>
    <w:rPr>
      <w:color w:val="000080"/>
      <w:u w:val="single"/>
    </w:rPr>
  </w:style>
  <w:style w:type="paragraph" w:styleId="Normal1">
    <w:name w:val="Normal1"/>
    <w:qFormat/>
    <w:pPr>
      <w:widowControl w:val="false"/>
      <w:bidi w:val="0"/>
    </w:pPr>
    <w:rPr>
      <w:rFonts w:ascii="Times New Roman" w:hAnsi="Times New Roman"/>
      <w:sz w:val="24"/>
      <w:lang w:val="ru-RU" w:eastAsia="zh-CN" w:bidi="hi-IN"/>
    </w:rPr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ind w:hanging="0" w:start="0" w:end="0"/>
      <w:jc w:val="both"/>
    </w:pPr>
    <w:rPr>
      <w:rFonts w:ascii="Courier New" w:hAnsi="Courier New" w:eastAsia="Symbol" w:cs="Wingdings"/>
      <w:sz w:val="24"/>
      <w:szCs w:val="24"/>
      <w:lang w:val="ru-RU" w:eastAsia="zh-CN" w:bidi="hi-IN"/>
    </w:rPr>
  </w:style>
  <w:style w:type="paragraph" w:styleId="Style10">
    <w:name w:val="Заголовок"/>
    <w:basedOn w:val="Normal"/>
    <w:qFormat/>
    <w:pPr>
      <w:keepNext w:val="true"/>
      <w:spacing w:before="240" w:after="120"/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Style11">
    <w:name w:val="Нормальный"/>
    <w:basedOn w:val="Normal"/>
    <w:qFormat/>
    <w:pPr/>
    <w:rPr/>
  </w:style>
  <w:style w:type="paragraph" w:styleId="OEM">
    <w:name w:val="Нормальный (OEM)"/>
    <w:basedOn w:val="Preformatted"/>
    <w:qFormat/>
    <w:pPr/>
    <w:rPr/>
  </w:style>
  <w:style w:type="paragraph" w:styleId="Style12">
    <w:name w:val="Утратил силу"/>
    <w:basedOn w:val="Normal"/>
    <w:qFormat/>
    <w:pPr/>
    <w:rPr>
      <w:strike/>
      <w:color w:val="666600"/>
    </w:rPr>
  </w:style>
  <w:style w:type="paragraph" w:styleId="Textreference">
    <w:name w:val="Text (reference)"/>
    <w:basedOn w:val="Normal"/>
    <w:qFormat/>
    <w:pPr>
      <w:spacing w:before="75" w:after="0"/>
      <w:ind w:hanging="0" w:start="0" w:end="0"/>
      <w:jc w:val="both"/>
    </w:pPr>
    <w:rPr>
      <w:i/>
      <w:color w:val="353842"/>
      <w:sz w:val="24"/>
    </w:rPr>
  </w:style>
  <w:style w:type="paragraph" w:styleId="Style13">
    <w:name w:val="Комментарий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4">
    <w:name w:val="Заголовок статьи"/>
    <w:basedOn w:val="Normal"/>
    <w:qFormat/>
    <w:pPr>
      <w:spacing w:before="0" w:after="0"/>
      <w:ind w:hanging="892" w:start="1612" w:end="0"/>
      <w:jc w:val="both"/>
    </w:pPr>
    <w:rPr/>
  </w:style>
  <w:style w:type="paragraph" w:styleId="Style15">
    <w:name w:val="Прижатый влево"/>
    <w:basedOn w:val="Normal"/>
    <w:qFormat/>
    <w:pPr>
      <w:suppressAutoHyphens w:val="true"/>
      <w:ind w:hanging="0"/>
      <w:jc w:val="start"/>
    </w:pPr>
    <w:rPr/>
  </w:style>
  <w:style w:type="paragraph" w:styleId="Style16">
    <w:name w:val="Информация о версии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7">
    <w:name w:val="Не вступил в силу"/>
    <w:basedOn w:val="Normal"/>
    <w:qFormat/>
    <w:pPr>
      <w:ind w:hanging="139" w:start="139" w:end="0"/>
    </w:pPr>
    <w:rPr/>
  </w:style>
  <w:style w:type="paragraph" w:styleId="Style18">
    <w:name w:val="Информация об изменениях"/>
    <w:basedOn w:val="Textreference"/>
    <w:qFormat/>
    <w:pPr>
      <w:shd w:fill="EAEFED" w:val="clear"/>
    </w:pPr>
    <w:rPr>
      <w:sz w:val="20"/>
      <w:shd w:fill="EAEFED" w:val="clear"/>
    </w:rPr>
  </w:style>
  <w:style w:type="paragraph" w:styleId="Style19">
    <w:name w:val="Заголовок ЭР (левое окно)"/>
    <w:basedOn w:val="Style10"/>
    <w:qFormat/>
    <w:pPr/>
    <w:rPr/>
  </w:style>
  <w:style w:type="paragraph" w:styleId="FootnoteText">
    <w:name w:val="Footnote Text"/>
    <w:basedOn w:val="Normal"/>
    <w:pPr/>
    <w:rPr>
      <w:sz w:val="20"/>
    </w:rPr>
  </w:style>
  <w:style w:type="paragraph" w:styleId="Style20">
    <w:name w:val="Взамен"/>
    <w:basedOn w:val="Textreference"/>
    <w:qFormat/>
    <w:pPr>
      <w:shd w:fill="FFF5AD" w:val="clear"/>
      <w:ind w:hanging="0" w:start="432"/>
    </w:pPr>
    <w:rPr>
      <w:shd w:fill="FFF5AD" w:val="clear"/>
    </w:rPr>
  </w:style>
  <w:style w:type="paragraph" w:styleId="Style21">
    <w:name w:val="Сравнение"/>
    <w:basedOn w:val="Textreference"/>
    <w:qFormat/>
    <w:pPr>
      <w:shd w:fill="F0F0F0" w:val="clear"/>
      <w:ind w:hanging="0" w:start="432"/>
    </w:pPr>
    <w:rPr>
      <w:shd w:fill="F0F0F0" w:val="clear"/>
    </w:rPr>
  </w:style>
  <w:style w:type="paragraph" w:styleId="Style22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2"/>
    <w:pPr>
      <w:suppressLineNumbers/>
    </w:pPr>
    <w:rPr/>
  </w:style>
  <w:style w:type="paragraph" w:styleId="Footer">
    <w:name w:val="Footer"/>
    <w:basedOn w:val="Style22"/>
    <w:pPr>
      <w:suppressLineNumbers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2</Pages>
  <Words>578</Words>
  <Characters>4063</Characters>
  <CharactersWithSpaces>4618</CharactersWithSpaces>
  <Paragraphs>27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2026-04-09T12:27:31Z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