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5" w:rsidRDefault="005A07E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 плановой проверки № 11 от 23 декабря 2019 г. </w:t>
      </w:r>
      <w:r>
        <w:rPr>
          <w:rFonts w:ascii="Times New Roman" w:hAnsi="Times New Roman"/>
          <w:b/>
          <w:bCs/>
          <w:sz w:val="28"/>
          <w:szCs w:val="28"/>
        </w:rPr>
        <w:t>Государственного бюджетного учреждения культуры «Мордовский республиканский музей им. И.Д. Воронина»</w:t>
      </w:r>
    </w:p>
    <w:p w:rsidR="006448F5" w:rsidRDefault="0064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</w:p>
    <w:p w:rsidR="006448F5" w:rsidRDefault="005A07EA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Министерством экономики, торговли и предпринимательства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 на основании приказа Министерства экономики, торговли и предпринимательства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 4 декабря 2019 г. № 405-П «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роведении плановой проверки соблюдения законодательства Российской Федерации и иных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нормативных актов Российской Федер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контрактной системе при осуществлении закупок товаров, работ, услуг </w:t>
      </w:r>
      <w:r>
        <w:rPr>
          <w:rFonts w:ascii="Times New Roman" w:hAnsi="Times New Roman"/>
          <w:bCs/>
          <w:sz w:val="28"/>
          <w:szCs w:val="28"/>
        </w:rPr>
        <w:t>Государственным бюджетным учреждением культуры «Мордовский республиканский музей</w:t>
      </w:r>
      <w:r>
        <w:rPr>
          <w:rFonts w:ascii="Times New Roman" w:hAnsi="Times New Roman"/>
          <w:bCs/>
          <w:sz w:val="28"/>
          <w:szCs w:val="28"/>
        </w:rPr>
        <w:br/>
        <w:t>им. И.Д. Воронина»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6448F5" w:rsidRDefault="005A07EA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по осуществлению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контроля за соблюдением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контрактной системе при осуществлении закупок товаров, работ, услуг для обеспечения нужд Республики Мордовия на период с сентября 2019 года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февраль 2020 года, 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вержденный приказом Министерства экономики, торговли и предпринимательства Республики Мордовия от 17 июня 2019 г. № 201-п,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в сфере закупок.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F5" w:rsidRDefault="005A07EA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осуществления 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нужд Республики Мордовия.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F5" w:rsidRDefault="005A07EA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провед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ения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 по 23 декабря 2019 г. (6 рабочих дней).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F5" w:rsidRDefault="005A07EA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– истекший период 2019 года.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F5" w:rsidRDefault="005A07EA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системе при осуществлении закупок товаров, работ, услуг </w:t>
      </w:r>
      <w:r>
        <w:rPr>
          <w:rFonts w:ascii="Times New Roman" w:hAnsi="Times New Roman"/>
          <w:bCs/>
          <w:sz w:val="28"/>
          <w:szCs w:val="28"/>
        </w:rPr>
        <w:t>Государственным бюджетным учреждением культуры «Мордовский республиканский музей</w:t>
      </w:r>
      <w:r w:rsidR="00A06484" w:rsidRPr="007655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им. И.Д. Воронина»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F5" w:rsidRDefault="005A07EA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контрольных мероприятий установлено следующее.</w:t>
      </w:r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48F5" w:rsidRDefault="005A07EA">
      <w:pPr>
        <w:suppressAutoHyphens/>
        <w:spacing w:after="0" w:line="247" w:lineRule="auto"/>
        <w:ind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Государственного бюджетного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учреждения культуры «Мордовский республиканский музей им. И.Д. Воронина»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ГБУК </w:t>
      </w:r>
      <w:r w:rsidR="00F00B6B" w:rsidRPr="004C680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«МРОКМ</w:t>
      </w:r>
      <w:r w:rsidR="00F00B6B" w:rsidRPr="004C6800"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         им. И.Д. Воронина»)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как заказчика функции по определению поставщиков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(подрядчиков, исполнителей) конкурентными способами, предусмотренными Федеральным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законом от 5 апреля 2013 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случае если начальная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(максимальная) цена контракта превышает сто 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сяч рублей, реализует уполномоченное учреждение в лице Государственного казенного учреждения Республики Мордовия «Региональный центр организации закупок» на основании постановления Правительства Республики Мордовия от 30 декабря 2013 г. № 587 «О мерах по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овершенствованию системы закупок в Республике Мордовия».</w:t>
      </w:r>
    </w:p>
    <w:p w:rsidR="006448F5" w:rsidRDefault="005A07EA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ГБУК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«МРОКМ им. И.Д. Воронина»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разрабатывает план закупок, план-график, осуществляет подготовку изменений для внесения в план закупок, а затем и в план-график, размещает в единой информационной сист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еме в сфере закупок план закупок, план-график и внесенные в них изменения; осуществляет формирование заявок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на определение поставщиков (подрядчиков, исполнителей), заключение и исполнение контрактов, представление сведений о контрактах, формирует отчеты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 объеме закупок у субъектов малого предпринимательства, социально ориентированных некоммерческих организаций;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принимает решения об осуществлении закупок у единственного поставщика (подрядчика, исполнителя); выполняет иные полномочия заказчика, предусмотре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нные Федеральным законом.</w:t>
      </w:r>
    </w:p>
    <w:p w:rsidR="006448F5" w:rsidRDefault="005A07EA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ГБУК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«МРОКМ им. И.Д. Воронина»</w:t>
      </w:r>
      <w:r>
        <w:rPr>
          <w:rFonts w:ascii="Times New Roman" w:hAnsi="Times New Roman"/>
          <w:bCs/>
          <w:sz w:val="28"/>
          <w:szCs w:val="28"/>
        </w:rPr>
        <w:t xml:space="preserve"> создано в соответствии с постановлением Саранского уездного отдела Народного образования от 29 ноября 1918 г. и впервые зарегистрировано постановлением Главы Администрации г. Саранска от 10 октября </w:t>
      </w:r>
      <w:r>
        <w:rPr>
          <w:rFonts w:ascii="Times New Roman" w:hAnsi="Times New Roman"/>
          <w:bCs/>
          <w:sz w:val="28"/>
          <w:szCs w:val="28"/>
        </w:rPr>
        <w:t>1994 года № 1389 с наименованием Республиканский краеведческий музей.</w:t>
      </w:r>
    </w:p>
    <w:p w:rsidR="006448F5" w:rsidRDefault="005A07EA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ГБУК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«МРОКМ им. И.Д. Воронина»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действует на основании Устава </w:t>
      </w:r>
      <w:r>
        <w:rPr>
          <w:rFonts w:ascii="Times New Roman" w:hAnsi="Times New Roman"/>
          <w:bCs/>
          <w:sz w:val="28"/>
          <w:szCs w:val="28"/>
        </w:rPr>
        <w:t>Государственного бюджетного учреждения культуры «Мордовский республиканский объединенный краеведческий музей имени И.Д. Воро</w:t>
      </w:r>
      <w:r>
        <w:rPr>
          <w:rFonts w:ascii="Times New Roman" w:hAnsi="Times New Roman"/>
          <w:bCs/>
          <w:sz w:val="28"/>
          <w:szCs w:val="28"/>
        </w:rPr>
        <w:t>нина»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(переименование и изменения утверждены приказом Министерства культуры Республики Мордовия от 13 июля 2011 г. № 166).</w:t>
      </w:r>
    </w:p>
    <w:p w:rsidR="006448F5" w:rsidRDefault="005A07EA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силу статьи 3 Федерального закона </w:t>
      </w:r>
      <w:bookmarkStart w:id="0" w:name="sub_3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аказчик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государственный или муниципальный заказчик либо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частями 1 и 2.1 стат</w:t>
      </w:r>
      <w:r>
        <w:rPr>
          <w:rFonts w:ascii="Times New Roman" w:hAnsi="Times New Roman" w:cs="Times New Roman"/>
          <w:color w:val="000000"/>
          <w:sz w:val="28"/>
          <w:szCs w:val="28"/>
        </w:rPr>
        <w:t>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бюджетное учреждение, государственное, муниципальное унитарные предприятия, осуществляющие закупки</w:t>
      </w:r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448F5" w:rsidRDefault="006448F5">
      <w:pPr>
        <w:spacing w:after="0" w:line="252" w:lineRule="auto"/>
        <w:ind w:firstLine="567"/>
        <w:jc w:val="both"/>
      </w:pPr>
      <w:bookmarkStart w:id="1" w:name="_GoBack"/>
      <w:bookmarkEnd w:id="1"/>
    </w:p>
    <w:p w:rsidR="006448F5" w:rsidRDefault="006448F5">
      <w:pPr>
        <w:spacing w:after="0" w:line="252" w:lineRule="auto"/>
        <w:ind w:firstLine="567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highlight w:val="white"/>
          <w:lang w:eastAsia="ar-SA"/>
        </w:rPr>
      </w:pPr>
    </w:p>
    <w:p w:rsidR="006448F5" w:rsidRDefault="005A07EA">
      <w:pPr>
        <w:suppressAutoHyphens/>
        <w:spacing w:after="0" w:line="247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проверки:</w:t>
      </w:r>
    </w:p>
    <w:p w:rsidR="006448F5" w:rsidRDefault="006448F5">
      <w:pPr>
        <w:suppressAutoHyphens/>
        <w:spacing w:after="0" w:line="247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8F5" w:rsidRDefault="005A07EA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Признать факт нарушения заказчиком 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ГБУК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«МРОКМ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br/>
        <w:t>им. И.Д. Воронина»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>:</w:t>
      </w:r>
    </w:p>
    <w:p w:rsidR="006448F5" w:rsidRDefault="005A07EA">
      <w:pPr>
        <w:suppressAutoHyphens/>
        <w:spacing w:after="0" w:line="247" w:lineRule="auto"/>
        <w:ind w:firstLine="73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highlight w:val="white"/>
          <w:lang w:eastAsia="ru-RU"/>
        </w:rPr>
        <w:t xml:space="preserve">статьи 30 Федерального закона, </w:t>
      </w:r>
      <w:proofErr w:type="gramStart"/>
      <w:r>
        <w:rPr>
          <w:rFonts w:ascii="Times New Roman" w:eastAsia="Times New Roman" w:hAnsi="Times New Roman" w:cs="Calibri"/>
          <w:color w:val="000000"/>
          <w:sz w:val="28"/>
          <w:szCs w:val="28"/>
          <w:highlight w:val="white"/>
          <w:lang w:eastAsia="ru-RU"/>
        </w:rPr>
        <w:t>выразившийся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8"/>
          <w:highlight w:val="white"/>
          <w:lang w:eastAsia="ru-RU"/>
        </w:rPr>
        <w:t xml:space="preserve"> в несвоевременном размещении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отчета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 объеме закупок у субъектов малого предпринимательства, социально ориентированных некоммерческих организаций  в единой информационной системе</w:t>
      </w:r>
      <w:r>
        <w:rPr>
          <w:rFonts w:ascii="Times New Roman" w:eastAsia="Times New Roman" w:hAnsi="Times New Roman" w:cs="Calibri"/>
          <w:color w:val="000000"/>
          <w:sz w:val="28"/>
          <w:szCs w:val="28"/>
          <w:highlight w:val="white"/>
          <w:lang w:eastAsia="ru-RU"/>
        </w:rPr>
        <w:t>.</w:t>
      </w:r>
    </w:p>
    <w:p w:rsidR="006448F5" w:rsidRDefault="006448F5">
      <w:pPr>
        <w:suppressAutoHyphens/>
        <w:spacing w:after="0" w:line="247" w:lineRule="auto"/>
        <w:ind w:firstLine="73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6448F5" w:rsidRDefault="005A07EA" w:rsidP="00012325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 xml:space="preserve">По итогам проверки выдано </w:t>
      </w:r>
      <w:r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>предписание № 3 от 23 декабря 2019 г. об устранении нарушений законодательства.</w:t>
      </w:r>
    </w:p>
    <w:sectPr w:rsidR="006448F5">
      <w:pgSz w:w="11906" w:h="16838"/>
      <w:pgMar w:top="851" w:right="851" w:bottom="993" w:left="147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F5"/>
    <w:rsid w:val="00012325"/>
    <w:rsid w:val="004C6800"/>
    <w:rsid w:val="005A07EA"/>
    <w:rsid w:val="006448F5"/>
    <w:rsid w:val="007655F8"/>
    <w:rsid w:val="00A06484"/>
    <w:rsid w:val="00F00B6B"/>
    <w:rsid w:val="00F21442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B5"/>
    <w:pPr>
      <w:spacing w:after="200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8536B5"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B5"/>
    <w:pPr>
      <w:spacing w:after="200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8536B5"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18</cp:revision>
  <dcterms:created xsi:type="dcterms:W3CDTF">2019-12-25T11:45:00Z</dcterms:created>
  <dcterms:modified xsi:type="dcterms:W3CDTF">2020-01-13T11:32:00Z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