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E5" w:rsidRDefault="001221D0" w:rsidP="00122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D0">
        <w:rPr>
          <w:rFonts w:ascii="Times New Roman" w:hAnsi="Times New Roman" w:cs="Times New Roman"/>
          <w:b/>
          <w:sz w:val="28"/>
          <w:szCs w:val="28"/>
        </w:rPr>
        <w:t>Бумажная упаковочная продукция</w:t>
      </w:r>
    </w:p>
    <w:p w:rsidR="00C25160" w:rsidRDefault="00C25160" w:rsidP="00C2516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F9B498A" wp14:editId="5360E017">
            <wp:simplePos x="0" y="0"/>
            <wp:positionH relativeFrom="column">
              <wp:posOffset>5715</wp:posOffset>
            </wp:positionH>
            <wp:positionV relativeFrom="paragraph">
              <wp:posOffset>146685</wp:posOffset>
            </wp:positionV>
            <wp:extent cx="1896110" cy="1438910"/>
            <wp:effectExtent l="0" t="0" r="8890" b="8890"/>
            <wp:wrapTight wrapText="bothSides">
              <wp:wrapPolygon edited="0">
                <wp:start x="0" y="0"/>
                <wp:lineTo x="0" y="21447"/>
                <wp:lineTo x="21484" y="21447"/>
                <wp:lineTo x="214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1D0" w:rsidRPr="00C25160" w:rsidRDefault="001221D0" w:rsidP="00C2516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Потенциальные потребители (постоянные кооперационные связи):</w:t>
      </w:r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</w:t>
      </w:r>
      <w:proofErr w:type="spellStart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Кадошкинский</w:t>
      </w:r>
      <w:proofErr w:type="spellEnd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электротехнический завод», АО «Надежда», </w:t>
      </w:r>
      <w:r w:rsidR="00C25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</w:t>
      </w:r>
      <w:proofErr w:type="spellStart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Оптиковолоконные</w:t>
      </w:r>
      <w:proofErr w:type="spellEnd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системы», </w:t>
      </w:r>
      <w:r w:rsidR="00C25160"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ОАО «Птицефабрика «</w:t>
      </w:r>
      <w:proofErr w:type="spellStart"/>
      <w:r w:rsidR="00C25160"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Атемарская</w:t>
      </w:r>
      <w:proofErr w:type="spellEnd"/>
      <w:r w:rsidR="00C25160"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C25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АО «Птицефабрика </w:t>
      </w:r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Чамзинская</w:t>
      </w:r>
      <w:proofErr w:type="spellEnd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АО «Саранский комбинат макаронных изделий», ООО</w:t>
      </w:r>
      <w:r w:rsidRPr="00122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«Ксенон», ООО «Ликероводочный завод «Саранский», ООО «Мечта», ООО «</w:t>
      </w:r>
      <w:proofErr w:type="spellStart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Новомилк</w:t>
      </w:r>
      <w:proofErr w:type="spellEnd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ООО МПК «</w:t>
      </w:r>
      <w:proofErr w:type="spellStart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Норовский</w:t>
      </w:r>
      <w:proofErr w:type="spellEnd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ООО «</w:t>
      </w:r>
      <w:proofErr w:type="spellStart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Рефлакс</w:t>
      </w:r>
      <w:proofErr w:type="spellEnd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-С», ООО «Стекольная компания «Развитие», ООО «</w:t>
      </w:r>
      <w:proofErr w:type="spellStart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Сарансккабель</w:t>
      </w:r>
      <w:proofErr w:type="spellEnd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-Оптика», ООО  «Сыродельный комбинат «</w:t>
      </w:r>
      <w:proofErr w:type="spellStart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Ичалковский</w:t>
      </w:r>
      <w:proofErr w:type="spellEnd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ООО</w:t>
      </w:r>
      <w:r w:rsidRPr="00122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«Сыроваренный завод «</w:t>
      </w:r>
      <w:proofErr w:type="spellStart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Сармич</w:t>
      </w:r>
      <w:proofErr w:type="spellEnd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ООО «Ткацкая фабрика «Лента» имени 8 марта», ООО «ЭМ-ПЛАСТ», МП городского</w:t>
      </w:r>
      <w:proofErr w:type="gramEnd"/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Саранск «Детская пищевая станция» и другие предприятия. </w:t>
      </w:r>
    </w:p>
    <w:p w:rsidR="001221D0" w:rsidRDefault="001221D0" w:rsidP="00C2516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Потенциальная потребность в бумажной упаковочной продукции: </w:t>
      </w:r>
      <w:r w:rsidRPr="001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 млрд. руб. в год.</w:t>
      </w:r>
    </w:p>
    <w:p w:rsidR="0019292F" w:rsidRPr="0019292F" w:rsidRDefault="0019292F" w:rsidP="00C2516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Тенденции рынка продукта: </w:t>
      </w:r>
      <w:r w:rsidRPr="0019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г. цены на бумажную упаковку (картон и пр.) в России выросли на 20,0 %, в первом полугодии 2021 г. – еще на 30,0-40,0 % по видам упаковки. Прогнозируется дальнейший рост цен на картонную упаковку.</w:t>
      </w:r>
    </w:p>
    <w:p w:rsidR="001221D0" w:rsidRPr="001221D0" w:rsidRDefault="001221D0" w:rsidP="00C2516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1D0" w:rsidRPr="001221D0" w:rsidRDefault="001221D0" w:rsidP="001221D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21D0" w:rsidRPr="001221D0" w:rsidRDefault="001221D0" w:rsidP="001221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21D0" w:rsidRPr="0012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D0"/>
    <w:rsid w:val="001221D0"/>
    <w:rsid w:val="0019292F"/>
    <w:rsid w:val="00C076E5"/>
    <w:rsid w:val="00C25160"/>
    <w:rsid w:val="00E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Пичугина</dc:creator>
  <cp:lastModifiedBy>Татьяна А. Пичугина</cp:lastModifiedBy>
  <cp:revision>2</cp:revision>
  <dcterms:created xsi:type="dcterms:W3CDTF">2022-03-22T12:42:00Z</dcterms:created>
  <dcterms:modified xsi:type="dcterms:W3CDTF">2022-03-23T12:04:00Z</dcterms:modified>
</cp:coreProperties>
</file>