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53" w:rsidRDefault="006F7D4D">
      <w:pPr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Характеристика проекта</w:t>
      </w:r>
    </w:p>
    <w:p w:rsidR="00CC5D53" w:rsidRDefault="00CC5D53">
      <w:pPr>
        <w:rPr>
          <w:rFonts w:ascii="Times New Roman" w:hAnsi="Times New Roman"/>
          <w:color w:val="auto"/>
        </w:rPr>
      </w:pPr>
    </w:p>
    <w:p w:rsidR="00CC5D53" w:rsidRDefault="006F7D4D">
      <w:pPr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«___»____________2023 г.</w:t>
      </w:r>
      <w:r>
        <w:rPr>
          <w:rFonts w:ascii="Times New Roman" w:hAnsi="Times New Roman"/>
          <w:color w:val="auto"/>
        </w:rPr>
        <w:br/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____________________________________________________________________________________________________________________________________</w:t>
      </w:r>
    </w:p>
    <w:p w:rsidR="00CC5D53" w:rsidRDefault="006F7D4D">
      <w:pPr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0"/>
        </w:rPr>
        <w:t>(наименование юридического лица или фамилия, имя, отчество (при наличии) индивидуального предпринимателя)</w:t>
      </w:r>
    </w:p>
    <w:p w:rsidR="00CC5D53" w:rsidRDefault="006F7D4D">
      <w:pPr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__________________________________________________________________</w:t>
      </w:r>
    </w:p>
    <w:p w:rsidR="00CC5D53" w:rsidRDefault="006F7D4D">
      <w:pPr>
        <w:jc w:val="center"/>
        <w:rPr>
          <w:color w:val="auto"/>
          <w:sz w:val="26"/>
        </w:rPr>
      </w:pPr>
      <w:r>
        <w:rPr>
          <w:rFonts w:ascii="Times New Roman" w:hAnsi="Times New Roman"/>
          <w:color w:val="auto"/>
          <w:sz w:val="20"/>
        </w:rPr>
        <w:t>(наименование проекта)</w:t>
      </w:r>
    </w:p>
    <w:p w:rsidR="00CC5D53" w:rsidRDefault="00CC5D53">
      <w:pPr>
        <w:rPr>
          <w:rFonts w:ascii="Times New Roman" w:hAnsi="Times New Roman"/>
          <w:color w:val="auto"/>
          <w:sz w:val="3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17"/>
        <w:gridCol w:w="5089"/>
      </w:tblGrid>
      <w:tr w:rsidR="00CC5D53" w:rsidTr="009F7EF4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Полное наименование организации или фамилия, имя, отчество (при наличии) индивидуального предпринимателя: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C5D53" w:rsidTr="009F7EF4">
        <w:tc>
          <w:tcPr>
            <w:tcW w:w="4517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5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C5D53" w:rsidTr="009F7EF4">
        <w:tc>
          <w:tcPr>
            <w:tcW w:w="4517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Направление предоставления гранта в форме субсидии</w:t>
            </w:r>
          </w:p>
        </w:tc>
        <w:tc>
          <w:tcPr>
            <w:tcW w:w="5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6F7D4D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* создание и (или) развитие пляжей на берегах рек, озер, водохранилищ или иных водных объектов / создание и (или) развитие национальных туристских маршрутов</w:t>
            </w:r>
          </w:p>
        </w:tc>
      </w:tr>
      <w:tr w:rsidR="009F7EF4" w:rsidTr="009F7EF4">
        <w:tc>
          <w:tcPr>
            <w:tcW w:w="4517" w:type="dxa"/>
            <w:tcBorders>
              <w:left w:val="single" w:sz="6" w:space="0" w:color="000000"/>
              <w:bottom w:val="single" w:sz="6" w:space="0" w:color="000000"/>
            </w:tcBorders>
          </w:tcPr>
          <w:p w:rsidR="009F7EF4" w:rsidRDefault="009F7EF4" w:rsidP="009F7EF4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Стоимость реализации проекта, рублей</w:t>
            </w:r>
          </w:p>
        </w:tc>
        <w:tc>
          <w:tcPr>
            <w:tcW w:w="5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EF4" w:rsidRDefault="009F7EF4" w:rsidP="00C92F94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C5D53" w:rsidTr="009F7EF4">
        <w:tc>
          <w:tcPr>
            <w:tcW w:w="4517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Размер гранта в форме субсидии, рублей</w:t>
            </w:r>
          </w:p>
        </w:tc>
        <w:tc>
          <w:tcPr>
            <w:tcW w:w="5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CC5D53" w:rsidTr="009F7EF4">
        <w:tc>
          <w:tcPr>
            <w:tcW w:w="4517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Размер </w:t>
            </w:r>
            <w:proofErr w:type="spellStart"/>
            <w:r>
              <w:rPr>
                <w:rFonts w:ascii="Times New Roman" w:hAnsi="Times New Roman"/>
                <w:color w:val="auto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auto"/>
                <w:szCs w:val="24"/>
              </w:rPr>
              <w:t xml:space="preserve"> проекта, рублей</w:t>
            </w:r>
          </w:p>
        </w:tc>
        <w:tc>
          <w:tcPr>
            <w:tcW w:w="50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CC5D53" w:rsidRDefault="00CC5D53">
      <w:pPr>
        <w:ind w:firstLine="709"/>
        <w:rPr>
          <w:rFonts w:ascii="Times New Roman" w:hAnsi="Times New Roman"/>
          <w:color w:val="auto"/>
        </w:rPr>
      </w:pP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 Краткое описание проекта, цель и задачи его реализации.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1.1. Цель проекта.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1.2. Задачи проекта (перечислить перечень мероприятий, которые необходимо выполнить для достижения цели проекта). Данный перечень должен совпадать с перечнем мероприятий, перечисленных в разделе «Календарный план».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1.3. Целевая аудитория проекта.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1.4. Дата завершения реализации проекта.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1.5. Краткое описание проекта с указанием информации о проекте в соответствии с критериями оценки проектов, указанными в приложении 3 к Порядку.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1.6. Краткое описание производственного и организационного процессов реализации проекта с указанием последующих сроков функционирования или эксплуатации реализованного проекта.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1.7. Краткое описание стратегии продвижения реализованного проекта.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1.8. Партнеры и/или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 Команда проекта.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2.1. Описание членов команды проекта:</w:t>
      </w:r>
    </w:p>
    <w:p w:rsidR="00CC5D53" w:rsidRDefault="00CC5D53">
      <w:pPr>
        <w:ind w:firstLine="709"/>
        <w:rPr>
          <w:rFonts w:ascii="Times New Roman" w:hAnsi="Times New Roman"/>
          <w:color w:val="auto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156"/>
        <w:gridCol w:w="1878"/>
        <w:gridCol w:w="2742"/>
        <w:gridCol w:w="2830"/>
      </w:tblGrid>
      <w:tr w:rsidR="00CC5D53"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ФИО/вакансия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Роль в проекте (ключевой/ не ключевой)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Функционал в рамках проекта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Форма участия 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(трудовой договор/ договор гражданско-правового характера)</w:t>
            </w:r>
          </w:p>
        </w:tc>
      </w:tr>
      <w:tr w:rsidR="00CC5D53">
        <w:tc>
          <w:tcPr>
            <w:tcW w:w="2155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Сотрудник 1</w:t>
            </w:r>
          </w:p>
        </w:tc>
        <w:tc>
          <w:tcPr>
            <w:tcW w:w="1878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742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C5D53">
        <w:tc>
          <w:tcPr>
            <w:tcW w:w="2155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Сотрудник 2</w:t>
            </w:r>
          </w:p>
        </w:tc>
        <w:tc>
          <w:tcPr>
            <w:tcW w:w="1878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742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C5D53">
        <w:tc>
          <w:tcPr>
            <w:tcW w:w="2155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...</w:t>
            </w:r>
          </w:p>
        </w:tc>
        <w:tc>
          <w:tcPr>
            <w:tcW w:w="1878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742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CC5D53" w:rsidRDefault="00CC5D53">
      <w:pPr>
        <w:ind w:firstLine="709"/>
        <w:rPr>
          <w:rFonts w:ascii="Times New Roman" w:hAnsi="Times New Roman"/>
          <w:color w:val="auto"/>
        </w:rPr>
      </w:pP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2.2. Сведения о наличии у работников участника отбора, а также у привлекаемых ими специалистов, опыта и соответствующих компетенций для реализации мероприятий.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 Календарный план реализации проекта:</w:t>
      </w:r>
    </w:p>
    <w:p w:rsidR="00CC5D53" w:rsidRDefault="00CC5D53">
      <w:pPr>
        <w:ind w:firstLine="709"/>
        <w:rPr>
          <w:rFonts w:ascii="Times New Roman" w:hAnsi="Times New Roman"/>
          <w:color w:val="auto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8"/>
        <w:gridCol w:w="1699"/>
        <w:gridCol w:w="1845"/>
        <w:gridCol w:w="1415"/>
        <w:gridCol w:w="1417"/>
        <w:gridCol w:w="2552"/>
      </w:tblGrid>
      <w:tr w:rsidR="00CC5D53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Решаемая задача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Мероприятие/ мероприятия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Дата начала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Дата завершения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Ожидаемые итоги</w:t>
            </w:r>
          </w:p>
        </w:tc>
      </w:tr>
      <w:tr w:rsidR="00CC5D53">
        <w:tc>
          <w:tcPr>
            <w:tcW w:w="6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C5D53">
        <w:tc>
          <w:tcPr>
            <w:tcW w:w="6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C5D53">
        <w:tc>
          <w:tcPr>
            <w:tcW w:w="6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...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CC5D53" w:rsidRDefault="00CC5D53">
      <w:pPr>
        <w:ind w:firstLine="709"/>
        <w:rPr>
          <w:rFonts w:ascii="Times New Roman" w:hAnsi="Times New Roman"/>
          <w:color w:val="auto"/>
        </w:rPr>
      </w:pP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4. Проект сметы расходов на реализацию мероприятий (включая направление расходов, расчет затрат по направлению расходов, запрашиваемую сумму, сумму </w:t>
      </w:r>
      <w:proofErr w:type="spellStart"/>
      <w:r>
        <w:rPr>
          <w:rFonts w:ascii="Times New Roman" w:hAnsi="Times New Roman"/>
        </w:rPr>
        <w:t>софинансирования</w:t>
      </w:r>
      <w:proofErr w:type="spellEnd"/>
      <w:r>
        <w:rPr>
          <w:rFonts w:ascii="Times New Roman" w:hAnsi="Times New Roman"/>
        </w:rPr>
        <w:t>):</w:t>
      </w:r>
    </w:p>
    <w:p w:rsidR="00180D93" w:rsidRDefault="00180D93">
      <w:pPr>
        <w:ind w:firstLine="709"/>
        <w:rPr>
          <w:rFonts w:ascii="Times New Roman" w:hAnsi="Times New Roman"/>
          <w:color w:val="auto"/>
        </w:rPr>
      </w:pPr>
    </w:p>
    <w:tbl>
      <w:tblPr>
        <w:tblStyle w:val="afd"/>
        <w:tblW w:w="9606" w:type="dxa"/>
        <w:tblLayout w:type="fixed"/>
        <w:tblLook w:val="04A0" w:firstRow="1" w:lastRow="0" w:firstColumn="1" w:lastColumn="0" w:noHBand="0" w:noVBand="1"/>
      </w:tblPr>
      <w:tblGrid>
        <w:gridCol w:w="637"/>
        <w:gridCol w:w="2448"/>
        <w:gridCol w:w="1276"/>
        <w:gridCol w:w="1276"/>
        <w:gridCol w:w="1275"/>
        <w:gridCol w:w="1276"/>
        <w:gridCol w:w="1418"/>
      </w:tblGrid>
      <w:tr w:rsidR="00180D93" w:rsidRPr="00180D93" w:rsidTr="00180D93">
        <w:trPr>
          <w:cantSplit/>
        </w:trPr>
        <w:tc>
          <w:tcPr>
            <w:tcW w:w="637" w:type="dxa"/>
            <w:vMerge w:val="restart"/>
          </w:tcPr>
          <w:p w:rsidR="00180D93" w:rsidRPr="00180D93" w:rsidRDefault="00180D93" w:rsidP="00C92F94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color w:val="auto"/>
                <w:sz w:val="20"/>
              </w:rPr>
              <w:t>№</w:t>
            </w:r>
          </w:p>
          <w:p w:rsidR="00180D93" w:rsidRPr="00180D93" w:rsidRDefault="00180D93" w:rsidP="00C92F94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180D93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180D93">
              <w:rPr>
                <w:rFonts w:ascii="Times New Roman" w:hAnsi="Times New Roman"/>
                <w:color w:val="auto"/>
                <w:sz w:val="20"/>
              </w:rPr>
              <w:t>/п</w:t>
            </w:r>
          </w:p>
        </w:tc>
        <w:tc>
          <w:tcPr>
            <w:tcW w:w="2448" w:type="dxa"/>
            <w:vMerge w:val="restart"/>
          </w:tcPr>
          <w:p w:rsidR="00180D93" w:rsidRPr="00180D93" w:rsidRDefault="00180D93" w:rsidP="00C92F94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color w:val="auto"/>
                <w:sz w:val="20"/>
              </w:rPr>
              <w:t>Направление расходов</w:t>
            </w:r>
          </w:p>
        </w:tc>
        <w:tc>
          <w:tcPr>
            <w:tcW w:w="1276" w:type="dxa"/>
            <w:vMerge w:val="restart"/>
          </w:tcPr>
          <w:p w:rsidR="00180D93" w:rsidRPr="00180D93" w:rsidRDefault="00180D93" w:rsidP="00C92F94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color w:val="auto"/>
                <w:sz w:val="20"/>
              </w:rPr>
              <w:t>Кол-во с указанием единицы измерения</w:t>
            </w:r>
          </w:p>
        </w:tc>
        <w:tc>
          <w:tcPr>
            <w:tcW w:w="1276" w:type="dxa"/>
            <w:vMerge w:val="restart"/>
          </w:tcPr>
          <w:p w:rsidR="00180D93" w:rsidRPr="00180D93" w:rsidRDefault="00180D93" w:rsidP="00C92F94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color w:val="auto"/>
                <w:sz w:val="20"/>
              </w:rPr>
              <w:t>Стоимость за ед.</w:t>
            </w:r>
          </w:p>
          <w:p w:rsidR="00180D93" w:rsidRPr="00180D93" w:rsidRDefault="00180D93" w:rsidP="00C92F94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color w:val="auto"/>
                <w:sz w:val="20"/>
              </w:rPr>
              <w:t>(руб.)</w:t>
            </w:r>
          </w:p>
        </w:tc>
        <w:tc>
          <w:tcPr>
            <w:tcW w:w="3969" w:type="dxa"/>
            <w:gridSpan w:val="3"/>
          </w:tcPr>
          <w:p w:rsidR="00180D93" w:rsidRPr="00180D93" w:rsidRDefault="00180D93" w:rsidP="00C92F94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Сумма расходов (руб.)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  <w:vMerge/>
          </w:tcPr>
          <w:p w:rsidR="00180D93" w:rsidRPr="00180D93" w:rsidRDefault="00180D93" w:rsidP="00C92F94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  <w:vMerge/>
          </w:tcPr>
          <w:p w:rsidR="00180D93" w:rsidRPr="00180D93" w:rsidRDefault="00180D93" w:rsidP="00C92F94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80D93" w:rsidRPr="00180D93" w:rsidRDefault="00180D93" w:rsidP="00C92F94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</w:tcPr>
          <w:p w:rsidR="00180D93" w:rsidRPr="00180D93" w:rsidRDefault="00180D93" w:rsidP="00C92F94">
            <w:pPr>
              <w:widowControl w:val="0"/>
              <w:ind w:left="-108"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C92F94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276" w:type="dxa"/>
          </w:tcPr>
          <w:p w:rsidR="00180D93" w:rsidRPr="00180D93" w:rsidRDefault="00180D93" w:rsidP="00C92F94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. за счет гранта</w:t>
            </w:r>
          </w:p>
        </w:tc>
        <w:tc>
          <w:tcPr>
            <w:tcW w:w="1418" w:type="dxa"/>
          </w:tcPr>
          <w:p w:rsidR="00180D93" w:rsidRPr="00180D93" w:rsidRDefault="00180D93" w:rsidP="00180D93">
            <w:pPr>
              <w:widowControl w:val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auto"/>
                <w:sz w:val="20"/>
              </w:rPr>
              <w:t>. за счет собственных и (или) заемных средств</w:t>
            </w:r>
          </w:p>
        </w:tc>
      </w:tr>
      <w:tr w:rsidR="00180D93" w:rsidRPr="00180D93" w:rsidTr="00C92F94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1.</w:t>
            </w:r>
          </w:p>
        </w:tc>
        <w:tc>
          <w:tcPr>
            <w:tcW w:w="8969" w:type="dxa"/>
            <w:gridSpan w:val="6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Приобретение строительных и отделочных материалов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80D93" w:rsidRPr="00180D93" w:rsidTr="00C92F94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2.</w:t>
            </w:r>
          </w:p>
        </w:tc>
        <w:tc>
          <w:tcPr>
            <w:tcW w:w="8969" w:type="dxa"/>
            <w:gridSpan w:val="6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Приобретение основных средств:</w:t>
            </w:r>
          </w:p>
        </w:tc>
      </w:tr>
      <w:tr w:rsidR="00180D93" w:rsidRPr="00180D93" w:rsidTr="00C92F94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2.1</w:t>
            </w:r>
          </w:p>
        </w:tc>
        <w:tc>
          <w:tcPr>
            <w:tcW w:w="8969" w:type="dxa"/>
            <w:gridSpan w:val="6"/>
          </w:tcPr>
          <w:p w:rsidR="00180D93" w:rsidRPr="00180D93" w:rsidRDefault="00180D93" w:rsidP="00630932">
            <w:pPr>
              <w:jc w:val="center"/>
              <w:rPr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модульные некапитальные строения, санитарные модули, беседки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80D93" w:rsidRPr="00180D93" w:rsidTr="00C92F94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2.2</w:t>
            </w:r>
          </w:p>
        </w:tc>
        <w:tc>
          <w:tcPr>
            <w:tcW w:w="8969" w:type="dxa"/>
            <w:gridSpan w:val="6"/>
          </w:tcPr>
          <w:p w:rsidR="00180D93" w:rsidRPr="00180D93" w:rsidRDefault="00180D93" w:rsidP="00630932">
            <w:pPr>
              <w:jc w:val="center"/>
              <w:rPr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уличн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ая</w:t>
            </w:r>
            <w:r w:rsidRPr="00180D93">
              <w:rPr>
                <w:b/>
                <w:color w:val="auto"/>
                <w:sz w:val="20"/>
              </w:rPr>
              <w:t xml:space="preserve"> мебель, парковое освещение, малые архитектурные формы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80D93" w:rsidRPr="00180D93" w:rsidTr="00C92F94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2.3</w:t>
            </w:r>
          </w:p>
        </w:tc>
        <w:tc>
          <w:tcPr>
            <w:tcW w:w="8969" w:type="dxa"/>
            <w:gridSpan w:val="6"/>
          </w:tcPr>
          <w:p w:rsidR="00180D93" w:rsidRPr="00180D93" w:rsidRDefault="00180D93" w:rsidP="00630932">
            <w:pPr>
              <w:jc w:val="center"/>
              <w:rPr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оборудование для детских игровых площадок и спортивных площадок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, включая надувные аттракционы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80D93" w:rsidRPr="00180D93" w:rsidTr="00C92F94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2.4</w:t>
            </w:r>
          </w:p>
        </w:tc>
        <w:tc>
          <w:tcPr>
            <w:tcW w:w="8969" w:type="dxa"/>
            <w:gridSpan w:val="6"/>
          </w:tcPr>
          <w:p w:rsidR="00180D93" w:rsidRPr="00180D93" w:rsidRDefault="00180D93" w:rsidP="00630932">
            <w:pPr>
              <w:jc w:val="center"/>
              <w:rPr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быстровозводимые некапитальные конструкции для организации точек питания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2.5</w:t>
            </w:r>
          </w:p>
        </w:tc>
        <w:tc>
          <w:tcPr>
            <w:tcW w:w="8969" w:type="dxa"/>
            <w:gridSpan w:val="6"/>
          </w:tcPr>
          <w:p w:rsidR="009A3B16" w:rsidRPr="00180D93" w:rsidRDefault="009A3B16" w:rsidP="00630932">
            <w:pPr>
              <w:jc w:val="center"/>
              <w:rPr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приборы и оборудование для отопления и кондиционирования помещений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2.6</w:t>
            </w:r>
          </w:p>
        </w:tc>
        <w:tc>
          <w:tcPr>
            <w:tcW w:w="8969" w:type="dxa"/>
            <w:gridSpan w:val="6"/>
          </w:tcPr>
          <w:p w:rsidR="009A3B16" w:rsidRPr="00180D93" w:rsidRDefault="009A3B16" w:rsidP="005C553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с</w:t>
            </w:r>
            <w:r w:rsidRPr="00180D93">
              <w:rPr>
                <w:b/>
                <w:color w:val="auto"/>
                <w:sz w:val="20"/>
              </w:rPr>
              <w:t>антехник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 xml:space="preserve">а и оборудование для туалетных </w:t>
            </w:r>
            <w:r w:rsidR="008F29C3">
              <w:rPr>
                <w:rFonts w:ascii="Times New Roman" w:hAnsi="Times New Roman"/>
                <w:b/>
                <w:color w:val="auto"/>
                <w:sz w:val="20"/>
              </w:rPr>
              <w:t xml:space="preserve">и душевых 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комнат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2.7</w:t>
            </w:r>
          </w:p>
        </w:tc>
        <w:tc>
          <w:tcPr>
            <w:tcW w:w="8969" w:type="dxa"/>
            <w:gridSpan w:val="6"/>
          </w:tcPr>
          <w:p w:rsidR="009A3B16" w:rsidRPr="00180D93" w:rsidRDefault="009A3B16" w:rsidP="00630932">
            <w:pPr>
              <w:jc w:val="center"/>
              <w:rPr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санитарные септики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2.8</w:t>
            </w:r>
          </w:p>
        </w:tc>
        <w:tc>
          <w:tcPr>
            <w:tcW w:w="8969" w:type="dxa"/>
            <w:gridSpan w:val="6"/>
          </w:tcPr>
          <w:p w:rsidR="009A3B16" w:rsidRPr="00180D93" w:rsidRDefault="009A3B16" w:rsidP="00630932">
            <w:pPr>
              <w:jc w:val="center"/>
              <w:rPr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урны и контейнеры для твердых бытовых отходов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2.9</w:t>
            </w:r>
          </w:p>
        </w:tc>
        <w:tc>
          <w:tcPr>
            <w:tcW w:w="8969" w:type="dxa"/>
            <w:gridSpan w:val="6"/>
          </w:tcPr>
          <w:p w:rsidR="009A3B16" w:rsidRPr="00727465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бюветы и фонтанчики с питьевой водой, оборудование для хранения и подачи питьевой</w:t>
            </w:r>
            <w:r w:rsidR="00727465">
              <w:rPr>
                <w:rFonts w:ascii="Times New Roman" w:hAnsi="Times New Roman"/>
                <w:b/>
                <w:color w:val="auto"/>
                <w:sz w:val="20"/>
              </w:rPr>
              <w:t xml:space="preserve"> воды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2.10</w:t>
            </w:r>
          </w:p>
        </w:tc>
        <w:tc>
          <w:tcPr>
            <w:tcW w:w="8969" w:type="dxa"/>
            <w:gridSpan w:val="6"/>
          </w:tcPr>
          <w:p w:rsidR="009A3B16" w:rsidRPr="00180D93" w:rsidRDefault="009A3B16" w:rsidP="00630932">
            <w:pPr>
              <w:jc w:val="center"/>
              <w:rPr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кабины для переодевания, душевые кабины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2.11</w:t>
            </w:r>
          </w:p>
        </w:tc>
        <w:tc>
          <w:tcPr>
            <w:tcW w:w="8969" w:type="dxa"/>
            <w:gridSpan w:val="6"/>
          </w:tcPr>
          <w:p w:rsidR="009A3B16" w:rsidRPr="00180D93" w:rsidRDefault="009A3B16" w:rsidP="00630932">
            <w:pPr>
              <w:jc w:val="center"/>
              <w:rPr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пляжный инвентарь (зонты, навесы, шезлонги, матрацы и пр.)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180D9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2.1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8969" w:type="dxa"/>
            <w:gridSpan w:val="6"/>
          </w:tcPr>
          <w:p w:rsidR="009A3B16" w:rsidRPr="00180D93" w:rsidRDefault="009A3B16" w:rsidP="00630932">
            <w:pPr>
              <w:jc w:val="center"/>
              <w:rPr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спасательные вышки, оборудование и инвентарь для спасения на воде, оборудование для организации медицинского пункта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2.13</w:t>
            </w:r>
          </w:p>
        </w:tc>
        <w:tc>
          <w:tcPr>
            <w:tcW w:w="8969" w:type="dxa"/>
            <w:gridSpan w:val="6"/>
          </w:tcPr>
          <w:p w:rsidR="009A3B16" w:rsidRPr="00B454D5" w:rsidRDefault="009A3B16" w:rsidP="009A3B1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>указатели, информационные стенды и иные средства навигации, в том числе уличные электронные информационные терминалы</w:t>
            </w:r>
            <w:r w:rsidR="00B454D5">
              <w:rPr>
                <w:rFonts w:ascii="Times New Roman" w:hAnsi="Times New Roman"/>
                <w:b/>
                <w:color w:val="auto"/>
                <w:sz w:val="20"/>
              </w:rPr>
              <w:t>, включая программное обеспечение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2.14</w:t>
            </w:r>
          </w:p>
        </w:tc>
        <w:tc>
          <w:tcPr>
            <w:tcW w:w="8969" w:type="dxa"/>
            <w:gridSpan w:val="6"/>
          </w:tcPr>
          <w:p w:rsidR="009A3B16" w:rsidRPr="00180D93" w:rsidRDefault="009A3B16" w:rsidP="00630932">
            <w:pPr>
              <w:jc w:val="center"/>
              <w:rPr>
                <w:b/>
                <w:color w:val="auto"/>
                <w:sz w:val="20"/>
              </w:rPr>
            </w:pPr>
            <w:r w:rsidRPr="00180D93">
              <w:rPr>
                <w:b/>
                <w:color w:val="auto"/>
                <w:sz w:val="20"/>
              </w:rPr>
              <w:t xml:space="preserve">оборудование для 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расширения доступности для лиц с ограниченными возможностями здоровья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180D9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2.1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</w:p>
        </w:tc>
        <w:tc>
          <w:tcPr>
            <w:tcW w:w="8969" w:type="dxa"/>
            <w:gridSpan w:val="6"/>
          </w:tcPr>
          <w:p w:rsidR="009A3B16" w:rsidRPr="00180D93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оборудование, инвентарь, снаряжение, экипировк</w:t>
            </w:r>
            <w:r w:rsidRPr="00180D93">
              <w:rPr>
                <w:b/>
                <w:color w:val="auto"/>
                <w:sz w:val="20"/>
              </w:rPr>
              <w:t>а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, товары для отдыха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A3B16" w:rsidRPr="00180D93" w:rsidTr="00C92F94">
        <w:trPr>
          <w:cantSplit/>
        </w:trPr>
        <w:tc>
          <w:tcPr>
            <w:tcW w:w="637" w:type="dxa"/>
          </w:tcPr>
          <w:p w:rsidR="009A3B16" w:rsidRPr="00180D93" w:rsidRDefault="009A3B16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3.</w:t>
            </w:r>
          </w:p>
        </w:tc>
        <w:tc>
          <w:tcPr>
            <w:tcW w:w="8969" w:type="dxa"/>
            <w:gridSpan w:val="6"/>
          </w:tcPr>
          <w:p w:rsidR="009A3B16" w:rsidRPr="009A3B16" w:rsidRDefault="009A3B16" w:rsidP="009A3B16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Оплата работ и услуг, включая</w:t>
            </w:r>
            <w:r w:rsidRPr="00180D93">
              <w:rPr>
                <w:b/>
                <w:color w:val="auto"/>
                <w:sz w:val="20"/>
              </w:rPr>
              <w:t xml:space="preserve"> мо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нтажные,</w:t>
            </w:r>
            <w:r w:rsidRPr="00180D93">
              <w:rPr>
                <w:b/>
                <w:color w:val="auto"/>
                <w:sz w:val="20"/>
              </w:rPr>
              <w:t xml:space="preserve"> отделочные,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 xml:space="preserve"> транспортные</w:t>
            </w:r>
            <w:r w:rsidRPr="00180D93">
              <w:rPr>
                <w:b/>
                <w:color w:val="auto"/>
                <w:sz w:val="20"/>
              </w:rPr>
              <w:t xml:space="preserve"> услуги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80D93" w:rsidRPr="00180D93" w:rsidTr="00C92F94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4.</w:t>
            </w:r>
          </w:p>
        </w:tc>
        <w:tc>
          <w:tcPr>
            <w:tcW w:w="8969" w:type="dxa"/>
            <w:gridSpan w:val="6"/>
          </w:tcPr>
          <w:p w:rsidR="00180D93" w:rsidRPr="00180D93" w:rsidRDefault="00180D93" w:rsidP="00B454D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Проведение работ по благоустройству территории</w:t>
            </w:r>
            <w:r w:rsidRPr="00180D93">
              <w:rPr>
                <w:b/>
                <w:color w:val="auto"/>
                <w:sz w:val="20"/>
              </w:rPr>
              <w:t xml:space="preserve"> 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 xml:space="preserve">в границах реализации проекта, включая </w:t>
            </w:r>
            <w:r w:rsidRPr="00180D93">
              <w:rPr>
                <w:b/>
                <w:color w:val="auto"/>
                <w:sz w:val="20"/>
              </w:rPr>
              <w:t>расчистку и выравнивание территории, обсыпку песком, гравием и иными материалами, обустройство пешеходных троп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 xml:space="preserve"> и дорожек,</w:t>
            </w:r>
            <w:r w:rsidRPr="00180D93">
              <w:rPr>
                <w:b/>
                <w:color w:val="auto"/>
                <w:sz w:val="20"/>
              </w:rPr>
              <w:t xml:space="preserve"> настилов, озеленение, в том числе 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организаци</w:t>
            </w:r>
            <w:r w:rsidRPr="00180D93">
              <w:rPr>
                <w:b/>
                <w:color w:val="auto"/>
                <w:sz w:val="20"/>
              </w:rPr>
              <w:t>ю</w:t>
            </w: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 xml:space="preserve"> многолетних насаждений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80D93" w:rsidRPr="00180D93" w:rsidTr="00C92F94">
        <w:trPr>
          <w:cantSplit/>
        </w:trPr>
        <w:tc>
          <w:tcPr>
            <w:tcW w:w="637" w:type="dxa"/>
          </w:tcPr>
          <w:p w:rsidR="00180D93" w:rsidRPr="00180D93" w:rsidRDefault="00180D93" w:rsidP="00630932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5.</w:t>
            </w:r>
          </w:p>
        </w:tc>
        <w:tc>
          <w:tcPr>
            <w:tcW w:w="8969" w:type="dxa"/>
            <w:gridSpan w:val="6"/>
          </w:tcPr>
          <w:p w:rsidR="00180D93" w:rsidRPr="00180D93" w:rsidRDefault="00180D93" w:rsidP="00180D93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Иные расходы, связанные с целями предоставления гранта</w:t>
            </w: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C92F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48" w:type="dxa"/>
          </w:tcPr>
          <w:p w:rsidR="00180D93" w:rsidRPr="00180D93" w:rsidRDefault="00180D93" w:rsidP="00C92F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C92F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C92F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5" w:type="dxa"/>
          </w:tcPr>
          <w:p w:rsidR="00180D93" w:rsidRPr="00180D93" w:rsidRDefault="00180D93" w:rsidP="00C92F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B454D5" w:rsidP="00C92F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–</w:t>
            </w:r>
          </w:p>
        </w:tc>
        <w:tc>
          <w:tcPr>
            <w:tcW w:w="1418" w:type="dxa"/>
          </w:tcPr>
          <w:p w:rsidR="00180D93" w:rsidRPr="00180D93" w:rsidRDefault="00180D93" w:rsidP="00C92F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80D93" w:rsidRPr="00180D93" w:rsidTr="00180D93">
        <w:trPr>
          <w:cantSplit/>
        </w:trPr>
        <w:tc>
          <w:tcPr>
            <w:tcW w:w="637" w:type="dxa"/>
          </w:tcPr>
          <w:p w:rsidR="00180D93" w:rsidRPr="00180D93" w:rsidRDefault="00180D93" w:rsidP="00C92F94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000" w:type="dxa"/>
            <w:gridSpan w:val="3"/>
          </w:tcPr>
          <w:p w:rsidR="00180D93" w:rsidRPr="00180D93" w:rsidRDefault="00180D93" w:rsidP="00C92F94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180D93">
              <w:rPr>
                <w:rFonts w:ascii="Times New Roman" w:hAnsi="Times New Roman"/>
                <w:b/>
                <w:color w:val="auto"/>
                <w:sz w:val="20"/>
              </w:rPr>
              <w:t>ВСЕГО:</w:t>
            </w:r>
          </w:p>
        </w:tc>
        <w:tc>
          <w:tcPr>
            <w:tcW w:w="1275" w:type="dxa"/>
          </w:tcPr>
          <w:p w:rsidR="00180D93" w:rsidRPr="00180D93" w:rsidRDefault="00180D93" w:rsidP="00180D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</w:tcPr>
          <w:p w:rsidR="00180D93" w:rsidRPr="00180D93" w:rsidRDefault="00180D93" w:rsidP="00180D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</w:tcPr>
          <w:p w:rsidR="00180D93" w:rsidRPr="00180D93" w:rsidRDefault="00180D93" w:rsidP="00180D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62117B" w:rsidRDefault="0062117B">
      <w:pPr>
        <w:ind w:firstLine="709"/>
        <w:rPr>
          <w:rFonts w:ascii="Times New Roman" w:hAnsi="Times New Roman"/>
          <w:color w:val="auto"/>
        </w:rPr>
      </w:pP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 Прогноз выручки по направлениям на 2023 и 2024 г:</w:t>
      </w:r>
    </w:p>
    <w:p w:rsidR="00CC5D53" w:rsidRDefault="00CC5D53">
      <w:pPr>
        <w:ind w:firstLine="709"/>
        <w:rPr>
          <w:rFonts w:ascii="Times New Roman" w:hAnsi="Times New Roman"/>
          <w:color w:val="auto"/>
        </w:rPr>
      </w:pPr>
    </w:p>
    <w:tbl>
      <w:tblPr>
        <w:tblW w:w="9603" w:type="dxa"/>
        <w:tblLayout w:type="fixed"/>
        <w:tblLook w:val="04A0" w:firstRow="1" w:lastRow="0" w:firstColumn="1" w:lastColumn="0" w:noHBand="0" w:noVBand="1"/>
      </w:tblPr>
      <w:tblGrid>
        <w:gridCol w:w="6201"/>
        <w:gridCol w:w="1701"/>
        <w:gridCol w:w="1701"/>
      </w:tblGrid>
      <w:tr w:rsidR="00CC5D53"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Направления выручки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</w:tr>
      <w:tr w:rsidR="00CC5D53"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6F7D4D">
            <w:pPr>
              <w:widowControl w:val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Общий объем выручки,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C5D53"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6F7D4D">
            <w:pPr>
              <w:widowControl w:val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Вид продукта (услуги)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C5D53"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6F7D4D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C5D53"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6F7D4D">
            <w:pPr>
              <w:widowControl w:val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Вид продукта (услуги)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CC5D53" w:rsidRDefault="00CC5D53">
      <w:pPr>
        <w:ind w:firstLine="709"/>
        <w:rPr>
          <w:rFonts w:ascii="Times New Roman" w:hAnsi="Times New Roman"/>
          <w:color w:val="auto"/>
        </w:rPr>
      </w:pP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6. Оценка рисков:</w:t>
      </w:r>
    </w:p>
    <w:p w:rsidR="00CC5D53" w:rsidRDefault="00CC5D53">
      <w:pPr>
        <w:ind w:firstLine="709"/>
        <w:rPr>
          <w:rFonts w:ascii="Times New Roman" w:hAnsi="Times New Roman"/>
          <w:color w:val="auto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2040"/>
        <w:gridCol w:w="1807"/>
        <w:gridCol w:w="2252"/>
      </w:tblGrid>
      <w:tr w:rsidR="00CC5D53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Описание риска*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Значимость наступления риска для реализации проекта (высокая, средняя, низкая)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Вероятность наступления, %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Меры по предотвращению/ снижению риска</w:t>
            </w:r>
          </w:p>
        </w:tc>
      </w:tr>
      <w:tr w:rsidR="00CC5D53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C5D53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C5D53"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...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6F7D4D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Иные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D53" w:rsidRDefault="00CC5D53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CC5D53" w:rsidRDefault="006F7D4D">
      <w:pPr>
        <w:ind w:firstLine="426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* Политические, правовые, экономические (например, изменения в законодательстве, ситуация в экономике, рыночная конъюнктура и т.п.);</w:t>
      </w:r>
      <w:proofErr w:type="gramEnd"/>
    </w:p>
    <w:p w:rsidR="00CC5D53" w:rsidRDefault="006F7D4D">
      <w:pPr>
        <w:ind w:firstLine="42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экологические и природные (например, риски, связанные с экологией и природными условиями местности, с которой связана деятельность в рамках проекта);</w:t>
      </w:r>
    </w:p>
    <w:p w:rsidR="00CC5D53" w:rsidRDefault="006F7D4D">
      <w:pPr>
        <w:ind w:firstLine="42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отраслевые;</w:t>
      </w:r>
    </w:p>
    <w:p w:rsidR="00CC5D53" w:rsidRDefault="006F7D4D">
      <w:pPr>
        <w:ind w:firstLine="42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финансовые, кредитные, и пр.</w:t>
      </w:r>
    </w:p>
    <w:p w:rsidR="00CC5D53" w:rsidRDefault="00CC5D53">
      <w:pPr>
        <w:ind w:firstLine="709"/>
        <w:rPr>
          <w:rFonts w:ascii="Times New Roman" w:hAnsi="Times New Roman"/>
          <w:color w:val="auto"/>
        </w:rPr>
      </w:pP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 Показатели предоставления субсидии и их количественные значения:</w:t>
      </w:r>
    </w:p>
    <w:p w:rsidR="00CC5D53" w:rsidRDefault="00CC5D53">
      <w:pPr>
        <w:ind w:firstLine="709"/>
        <w:rPr>
          <w:rFonts w:ascii="Times New Roman" w:hAnsi="Times New Roman"/>
          <w:color w:val="auto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2"/>
        <w:gridCol w:w="6949"/>
        <w:gridCol w:w="1985"/>
      </w:tblGrid>
      <w:tr w:rsidR="00CC5D53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Показатель предоставления гранта в форме субсидии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Количественное значение</w:t>
            </w:r>
          </w:p>
        </w:tc>
      </w:tr>
      <w:tr w:rsidR="00CC5D5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6F7D4D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6F7D4D"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>Реализация общественных инициатив, направленных на развитие туристической инфраструктуры (пляжи и национальные туристские маршруты).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53" w:rsidRDefault="00CC5D53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C5D53" w:rsidRDefault="00CC5D53">
      <w:pPr>
        <w:ind w:firstLine="709"/>
        <w:rPr>
          <w:rFonts w:ascii="Times New Roman" w:hAnsi="Times New Roman"/>
          <w:color w:val="auto"/>
        </w:rPr>
      </w:pP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8. Необходимая, по мнению участника от</w:t>
      </w:r>
      <w:r w:rsidR="00910578">
        <w:rPr>
          <w:rFonts w:ascii="Times New Roman" w:hAnsi="Times New Roman"/>
          <w:color w:val="auto"/>
        </w:rPr>
        <w:t>бора, дополнительная информация</w:t>
      </w:r>
      <w:r>
        <w:rPr>
          <w:rFonts w:ascii="Times New Roman" w:hAnsi="Times New Roman"/>
          <w:color w:val="auto"/>
        </w:rPr>
        <w:t>.</w:t>
      </w:r>
    </w:p>
    <w:p w:rsidR="00CC5D53" w:rsidRDefault="006F7D4D">
      <w:pPr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Примечание: информация в данном разделе является дополнительной (необязательной) и заполняется по усмотрению участника отбора, в случае если участник отбора считает нужным предоставить более полный пакет информации о проекте в комиссию.</w:t>
      </w:r>
    </w:p>
    <w:p w:rsidR="00CC5D53" w:rsidRDefault="00CC5D53">
      <w:pPr>
        <w:rPr>
          <w:rFonts w:ascii="Times New Roman" w:hAnsi="Times New Roman"/>
          <w:color w:val="auto"/>
        </w:rPr>
      </w:pPr>
    </w:p>
    <w:p w:rsidR="00CC5D53" w:rsidRDefault="00CC5D53">
      <w:pPr>
        <w:rPr>
          <w:rFonts w:ascii="Times New Roman" w:hAnsi="Times New Roman"/>
          <w:color w:val="auto"/>
        </w:rPr>
      </w:pP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Руководитель юридического лица</w:t>
      </w:r>
    </w:p>
    <w:p w:rsidR="00CC5D53" w:rsidRDefault="006F7D4D">
      <w:pPr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>(лицо, исполняющее обязанности</w:t>
      </w:r>
      <w:proofErr w:type="gramEnd"/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руководителя) или </w:t>
      </w:r>
      <w:proofErr w:type="gramStart"/>
      <w:r>
        <w:rPr>
          <w:rFonts w:ascii="Times New Roman" w:hAnsi="Times New Roman"/>
          <w:color w:val="auto"/>
        </w:rPr>
        <w:t>индивидуальный</w:t>
      </w:r>
      <w:proofErr w:type="gramEnd"/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предприниматель                                   ______________/____________________________________________________</w:t>
      </w:r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0"/>
          <w:vertAlign w:val="superscript"/>
        </w:rPr>
        <w:t xml:space="preserve">              </w:t>
      </w:r>
      <w:proofErr w:type="gramStart"/>
      <w:r>
        <w:rPr>
          <w:rFonts w:ascii="Times New Roman" w:hAnsi="Times New Roman"/>
          <w:color w:val="auto"/>
          <w:sz w:val="20"/>
        </w:rPr>
        <w:t>(подпись)                                                    (фамил</w:t>
      </w:r>
      <w:r w:rsidR="00145AD4">
        <w:rPr>
          <w:rFonts w:ascii="Times New Roman" w:hAnsi="Times New Roman"/>
          <w:color w:val="auto"/>
          <w:sz w:val="20"/>
        </w:rPr>
        <w:t>ия, имя, отчество (при наличии)</w:t>
      </w:r>
      <w:proofErr w:type="gramEnd"/>
    </w:p>
    <w:p w:rsidR="00CC5D53" w:rsidRDefault="006F7D4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/>
      </w:r>
    </w:p>
    <w:p w:rsidR="00CC5D53" w:rsidRDefault="006F7D4D">
      <w:pPr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м.п</w:t>
      </w:r>
      <w:proofErr w:type="spellEnd"/>
      <w:r>
        <w:rPr>
          <w:rFonts w:ascii="Times New Roman" w:hAnsi="Times New Roman"/>
          <w:color w:val="auto"/>
        </w:rPr>
        <w:t xml:space="preserve">. </w:t>
      </w:r>
    </w:p>
    <w:p w:rsidR="00CC5D53" w:rsidRDefault="006F7D4D" w:rsidP="001F7F90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0"/>
        </w:rPr>
        <w:t xml:space="preserve">(при наличии)          </w:t>
      </w:r>
      <w:r>
        <w:rPr>
          <w:rFonts w:ascii="Times New Roman" w:hAnsi="Times New Roman"/>
          <w:color w:val="auto"/>
        </w:rPr>
        <w:t xml:space="preserve">                                                               «____» __________ 2023 г.</w:t>
      </w:r>
      <w:bookmarkStart w:id="0" w:name="_GoBack"/>
      <w:bookmarkEnd w:id="0"/>
      <w:r w:rsidR="001F7F90">
        <w:rPr>
          <w:rFonts w:ascii="Times New Roman" w:hAnsi="Times New Roman"/>
          <w:color w:val="auto"/>
        </w:rPr>
        <w:t xml:space="preserve"> </w:t>
      </w:r>
    </w:p>
    <w:sectPr w:rsidR="00CC5D53" w:rsidSect="001F7F90">
      <w:headerReference w:type="default" r:id="rId9"/>
      <w:pgSz w:w="11906" w:h="16838"/>
      <w:pgMar w:top="1134" w:right="850" w:bottom="1134" w:left="1701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F0" w:rsidRDefault="004205F0">
      <w:r>
        <w:separator/>
      </w:r>
    </w:p>
  </w:endnote>
  <w:endnote w:type="continuationSeparator" w:id="0">
    <w:p w:rsidR="004205F0" w:rsidRDefault="0042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F0" w:rsidRDefault="004205F0">
      <w:r>
        <w:separator/>
      </w:r>
    </w:p>
  </w:footnote>
  <w:footnote w:type="continuationSeparator" w:id="0">
    <w:p w:rsidR="004205F0" w:rsidRDefault="0042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57" w:rsidRDefault="00100D57">
    <w:r>
      <w:rPr>
        <w:noProof/>
      </w:rPr>
      <mc:AlternateContent>
        <mc:Choice Requires="wps">
          <w:drawing>
            <wp:anchor distT="0" distB="15240" distL="0" distR="10160" simplePos="0" relativeHeight="74" behindDoc="1" locked="0" layoutInCell="0" allowOverlap="1" wp14:anchorId="2858B05C" wp14:editId="6D72841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4740" cy="173990"/>
              <wp:effectExtent l="0" t="0" r="0" b="0"/>
              <wp:wrapSquare wrapText="bothSides"/>
              <wp:docPr id="10" name="Изображ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00D57" w:rsidRDefault="00100D57">
                          <w:pPr>
                            <w:pStyle w:val="afa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1F7F90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 2" o:spid="_x0000_s1026" style="position:absolute;left:0;text-align:left;margin-left:0;margin-top:.05pt;width:86.2pt;height:13.7pt;z-index:-503316406;visibility:visible;mso-wrap-style:square;mso-wrap-distance-left:0;mso-wrap-distance-top:0;mso-wrap-distance-right:.8pt;mso-wrap-distance-bottom:1.2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" o:allowincell="f" filled="f" stroked="f" strokeweight="0">
              <v:textbox style="mso-fit-shape-to-text:t" inset="0,0,0,0">
                <w:txbxContent>
                  <w:p w:rsidR="00100D57" w:rsidRDefault="00100D57">
                    <w:pPr>
                      <w:pStyle w:val="afa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1F7F90">
                      <w:rPr>
                        <w:noProof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7DD"/>
    <w:multiLevelType w:val="multilevel"/>
    <w:tmpl w:val="BC105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58921AD7"/>
    <w:multiLevelType w:val="multilevel"/>
    <w:tmpl w:val="D8362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3"/>
    <w:rsid w:val="00005DF9"/>
    <w:rsid w:val="0002671D"/>
    <w:rsid w:val="00051E5C"/>
    <w:rsid w:val="000675B9"/>
    <w:rsid w:val="000725A3"/>
    <w:rsid w:val="00075A13"/>
    <w:rsid w:val="00086524"/>
    <w:rsid w:val="00096F95"/>
    <w:rsid w:val="000F06E0"/>
    <w:rsid w:val="00100D57"/>
    <w:rsid w:val="0012740C"/>
    <w:rsid w:val="00145AD4"/>
    <w:rsid w:val="00152E03"/>
    <w:rsid w:val="00156E3C"/>
    <w:rsid w:val="0016119E"/>
    <w:rsid w:val="00180D93"/>
    <w:rsid w:val="00185DDD"/>
    <w:rsid w:val="001A5299"/>
    <w:rsid w:val="001B19E5"/>
    <w:rsid w:val="001D3EB3"/>
    <w:rsid w:val="001F0728"/>
    <w:rsid w:val="001F7E1C"/>
    <w:rsid w:val="001F7F90"/>
    <w:rsid w:val="0020754B"/>
    <w:rsid w:val="00241306"/>
    <w:rsid w:val="00247533"/>
    <w:rsid w:val="00274FD1"/>
    <w:rsid w:val="00336193"/>
    <w:rsid w:val="00352023"/>
    <w:rsid w:val="003D145B"/>
    <w:rsid w:val="003F3AD1"/>
    <w:rsid w:val="003F3C49"/>
    <w:rsid w:val="003F45F9"/>
    <w:rsid w:val="00405B22"/>
    <w:rsid w:val="004205F0"/>
    <w:rsid w:val="004B23DC"/>
    <w:rsid w:val="004C0A24"/>
    <w:rsid w:val="004C1D4B"/>
    <w:rsid w:val="004D4108"/>
    <w:rsid w:val="00587F26"/>
    <w:rsid w:val="005A56A4"/>
    <w:rsid w:val="005C5536"/>
    <w:rsid w:val="005D4B67"/>
    <w:rsid w:val="0062117B"/>
    <w:rsid w:val="00630932"/>
    <w:rsid w:val="00641AF0"/>
    <w:rsid w:val="006A3955"/>
    <w:rsid w:val="006E1238"/>
    <w:rsid w:val="006F7D4D"/>
    <w:rsid w:val="00715360"/>
    <w:rsid w:val="00727465"/>
    <w:rsid w:val="007934CD"/>
    <w:rsid w:val="007D6A84"/>
    <w:rsid w:val="007E20A0"/>
    <w:rsid w:val="007E55EE"/>
    <w:rsid w:val="007F5C51"/>
    <w:rsid w:val="0080559C"/>
    <w:rsid w:val="00820980"/>
    <w:rsid w:val="00827D25"/>
    <w:rsid w:val="0083189B"/>
    <w:rsid w:val="008432B0"/>
    <w:rsid w:val="0085288D"/>
    <w:rsid w:val="008F29C3"/>
    <w:rsid w:val="0090643E"/>
    <w:rsid w:val="00910578"/>
    <w:rsid w:val="00933509"/>
    <w:rsid w:val="009905C6"/>
    <w:rsid w:val="009A3B16"/>
    <w:rsid w:val="009F7EF4"/>
    <w:rsid w:val="00A00814"/>
    <w:rsid w:val="00A12AD2"/>
    <w:rsid w:val="00A26196"/>
    <w:rsid w:val="00A56418"/>
    <w:rsid w:val="00A62294"/>
    <w:rsid w:val="00AA18EC"/>
    <w:rsid w:val="00AB4F60"/>
    <w:rsid w:val="00B25A9D"/>
    <w:rsid w:val="00B454D5"/>
    <w:rsid w:val="00B80343"/>
    <w:rsid w:val="00B867EC"/>
    <w:rsid w:val="00B93965"/>
    <w:rsid w:val="00BB392D"/>
    <w:rsid w:val="00BE0114"/>
    <w:rsid w:val="00BE7D53"/>
    <w:rsid w:val="00C041ED"/>
    <w:rsid w:val="00C0661B"/>
    <w:rsid w:val="00C12E20"/>
    <w:rsid w:val="00C330D5"/>
    <w:rsid w:val="00C56526"/>
    <w:rsid w:val="00C57282"/>
    <w:rsid w:val="00C57332"/>
    <w:rsid w:val="00C81CE9"/>
    <w:rsid w:val="00C92F94"/>
    <w:rsid w:val="00CC5D53"/>
    <w:rsid w:val="00CE1186"/>
    <w:rsid w:val="00CF7A67"/>
    <w:rsid w:val="00D368E8"/>
    <w:rsid w:val="00D84226"/>
    <w:rsid w:val="00DA6350"/>
    <w:rsid w:val="00E04CEB"/>
    <w:rsid w:val="00E63D57"/>
    <w:rsid w:val="00E7659F"/>
    <w:rsid w:val="00EC5D0F"/>
    <w:rsid w:val="00ED0F44"/>
    <w:rsid w:val="00EE3677"/>
    <w:rsid w:val="00F001E9"/>
    <w:rsid w:val="00F11079"/>
    <w:rsid w:val="00F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XO Thame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cs="Times New Roman"/>
      <w:color w:val="000000"/>
      <w:sz w:val="28"/>
    </w:rPr>
  </w:style>
  <w:style w:type="paragraph" w:styleId="1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главление 2 Знак"/>
    <w:link w:val="22"/>
    <w:qFormat/>
    <w:locked/>
    <w:rPr>
      <w:rFonts w:ascii="XO Thames" w:hAnsi="XO Thames"/>
      <w:sz w:val="28"/>
    </w:rPr>
  </w:style>
  <w:style w:type="character" w:customStyle="1" w:styleId="20">
    <w:name w:val="Заголовок 2 Знак"/>
    <w:link w:val="2"/>
    <w:uiPriority w:val="9"/>
    <w:semiHidden/>
    <w:qFormat/>
    <w:rPr>
      <w:rFonts w:ascii="XO Thames" w:eastAsia="XO Thames" w:hAnsi="XO Thames" w:cs="XO Thames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XO Thames" w:eastAsia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rFonts w:ascii="XO Thames" w:eastAsia="XO Thames" w:hAnsi="XO Thames" w:cs="XO Thames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ascii="XO Thames" w:eastAsia="XO Thames" w:hAnsi="XO Thames" w:cs="XO Thames"/>
      <w:b/>
      <w:bCs/>
      <w:i/>
      <w:iCs/>
      <w:sz w:val="26"/>
      <w:szCs w:val="26"/>
    </w:rPr>
  </w:style>
  <w:style w:type="character" w:customStyle="1" w:styleId="11">
    <w:name w:val="Заголовок 1 Знак1"/>
    <w:link w:val="1"/>
    <w:qFormat/>
    <w:locked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locked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31">
    <w:name w:val="Оглавление 3 Знак1"/>
    <w:link w:val="32"/>
    <w:qFormat/>
    <w:locked/>
    <w:rPr>
      <w:rFonts w:ascii="XO Thames" w:hAnsi="XO Thames"/>
      <w:b/>
      <w:sz w:val="26"/>
    </w:rPr>
  </w:style>
  <w:style w:type="character" w:customStyle="1" w:styleId="33">
    <w:name w:val="Оглавление 3 Знак"/>
    <w:qFormat/>
    <w:rPr>
      <w:rFonts w:ascii="XO Thames" w:hAnsi="XO Thames"/>
      <w:sz w:val="28"/>
    </w:rPr>
  </w:style>
  <w:style w:type="character" w:customStyle="1" w:styleId="51">
    <w:name w:val="Оглавление 5 Знак1"/>
    <w:link w:val="52"/>
    <w:qFormat/>
    <w:locked/>
    <w:rPr>
      <w:rFonts w:ascii="XO Thames" w:hAnsi="XO Thames"/>
      <w:b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styleId="a3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Footnote">
    <w:name w:val="Footnote"/>
    <w:link w:val="Footnote1"/>
    <w:qFormat/>
    <w:locked/>
    <w:rPr>
      <w:rFonts w:ascii="XO Thames" w:hAnsi="XO Thames"/>
      <w:sz w:val="22"/>
    </w:rPr>
  </w:style>
  <w:style w:type="character" w:customStyle="1" w:styleId="12">
    <w:name w:val="Оглавление 1 Знак"/>
    <w:link w:val="110"/>
    <w:qFormat/>
    <w:locked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3">
    <w:name w:val="Оглавление 5 Знак"/>
    <w:qFormat/>
    <w:rPr>
      <w:rFonts w:ascii="XO Thames" w:hAnsi="XO Thames"/>
      <w:sz w:val="28"/>
    </w:rPr>
  </w:style>
  <w:style w:type="character" w:customStyle="1" w:styleId="a4">
    <w:name w:val="Подзаголовок Знак"/>
    <w:qFormat/>
    <w:rPr>
      <w:rFonts w:ascii="XO Thames" w:hAnsi="XO Thames"/>
      <w:i/>
      <w:sz w:val="24"/>
    </w:rPr>
  </w:style>
  <w:style w:type="character" w:customStyle="1" w:styleId="a5">
    <w:name w:val="Название Знак"/>
    <w:qFormat/>
    <w:rPr>
      <w:rFonts w:ascii="XO Thames" w:hAnsi="XO Thames"/>
      <w:b/>
      <w:caps/>
      <w:sz w:val="40"/>
    </w:rPr>
  </w:style>
  <w:style w:type="character" w:customStyle="1" w:styleId="410">
    <w:name w:val="Оглавление 4 Знак1"/>
    <w:qFormat/>
    <w:rPr>
      <w:rFonts w:ascii="XO Thames" w:hAnsi="XO Thames"/>
      <w:b/>
      <w:sz w:val="24"/>
    </w:rPr>
  </w:style>
  <w:style w:type="character" w:customStyle="1" w:styleId="210">
    <w:name w:val="Оглавление 2 Знак1"/>
    <w:qFormat/>
    <w:rPr>
      <w:rFonts w:ascii="XO Thames" w:hAnsi="XO Thames"/>
      <w:b/>
      <w:sz w:val="28"/>
    </w:rPr>
  </w:style>
  <w:style w:type="character" w:customStyle="1" w:styleId="a6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qFormat/>
    <w:rPr>
      <w:rFonts w:cs="Times New Roman"/>
      <w:sz w:val="28"/>
    </w:rPr>
  </w:style>
  <w:style w:type="character" w:customStyle="1" w:styleId="a8">
    <w:name w:val="Нижний колонтитул Знак"/>
    <w:uiPriority w:val="99"/>
    <w:qFormat/>
    <w:rPr>
      <w:rFonts w:cs="Times New Roman"/>
      <w:sz w:val="28"/>
    </w:rPr>
  </w:style>
  <w:style w:type="character" w:customStyle="1" w:styleId="a9">
    <w:name w:val="Текст примечания Знак"/>
    <w:uiPriority w:val="99"/>
    <w:semiHidden/>
    <w:qFormat/>
    <w:rPr>
      <w:rFonts w:cs="Times New Roman"/>
      <w:sz w:val="20"/>
    </w:rPr>
  </w:style>
  <w:style w:type="character" w:styleId="aa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customStyle="1" w:styleId="s10">
    <w:name w:val="s_10"/>
    <w:qFormat/>
    <w:rPr>
      <w:rFonts w:cs="Times New Roman"/>
    </w:rPr>
  </w:style>
  <w:style w:type="character" w:customStyle="1" w:styleId="ab">
    <w:name w:val="Основной текст Знак"/>
    <w:link w:val="ac"/>
    <w:uiPriority w:val="99"/>
    <w:semiHidden/>
    <w:qFormat/>
    <w:rPr>
      <w:rFonts w:cs="Times New Roman"/>
      <w:sz w:val="28"/>
      <w:szCs w:val="20"/>
    </w:rPr>
  </w:style>
  <w:style w:type="character" w:customStyle="1" w:styleId="13">
    <w:name w:val="Подзаголовок Знак1"/>
    <w:link w:val="ad"/>
    <w:uiPriority w:val="11"/>
    <w:qFormat/>
    <w:rPr>
      <w:rFonts w:ascii="XO Thames" w:eastAsia="XO Thames" w:hAnsi="XO Thames" w:cs="XO Thames"/>
    </w:rPr>
  </w:style>
  <w:style w:type="character" w:customStyle="1" w:styleId="14">
    <w:name w:val="Название Знак1"/>
    <w:link w:val="ae"/>
    <w:uiPriority w:val="10"/>
    <w:qFormat/>
    <w:rPr>
      <w:rFonts w:ascii="XO Thames" w:eastAsia="XO Thames" w:hAnsi="XO Thames" w:cs="XO Thames"/>
      <w:b/>
      <w:bCs/>
      <w:kern w:val="2"/>
      <w:sz w:val="32"/>
      <w:szCs w:val="32"/>
    </w:rPr>
  </w:style>
  <w:style w:type="character" w:customStyle="1" w:styleId="15">
    <w:name w:val="Текст выноски Знак1"/>
    <w:link w:val="af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link w:val="af0"/>
    <w:uiPriority w:val="99"/>
    <w:semiHidden/>
    <w:qFormat/>
    <w:rPr>
      <w:rFonts w:cs="Times New Roman"/>
      <w:sz w:val="28"/>
      <w:szCs w:val="20"/>
    </w:rPr>
  </w:style>
  <w:style w:type="character" w:customStyle="1" w:styleId="17">
    <w:name w:val="Нижний колонтитул Знак1"/>
    <w:link w:val="af1"/>
    <w:uiPriority w:val="99"/>
    <w:semiHidden/>
    <w:qFormat/>
    <w:rPr>
      <w:rFonts w:cs="Times New Roman"/>
      <w:sz w:val="28"/>
      <w:szCs w:val="20"/>
    </w:rPr>
  </w:style>
  <w:style w:type="character" w:customStyle="1" w:styleId="18">
    <w:name w:val="Текст примечания Знак1"/>
    <w:link w:val="af2"/>
    <w:uiPriority w:val="99"/>
    <w:semiHidden/>
    <w:qFormat/>
    <w:rPr>
      <w:rFonts w:cs="Times New Roman"/>
      <w:sz w:val="20"/>
      <w:szCs w:val="20"/>
    </w:rPr>
  </w:style>
  <w:style w:type="character" w:styleId="af3">
    <w:name w:val="Emphasis"/>
    <w:uiPriority w:val="20"/>
    <w:qFormat/>
    <w:rsid w:val="00F81073"/>
    <w:rPr>
      <w:rFonts w:cs="Times New Roman"/>
      <w:i/>
      <w:iCs/>
    </w:rPr>
  </w:style>
  <w:style w:type="paragraph" w:customStyle="1" w:styleId="af4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link w:val="ab"/>
    <w:uiPriority w:val="99"/>
    <w:pPr>
      <w:spacing w:after="140" w:line="276" w:lineRule="auto"/>
    </w:pPr>
  </w:style>
  <w:style w:type="paragraph" w:styleId="af5">
    <w:name w:val="List"/>
    <w:basedOn w:val="ac"/>
    <w:uiPriority w:val="99"/>
    <w:rPr>
      <w:rFonts w:cs="Arial"/>
    </w:rPr>
  </w:style>
  <w:style w:type="paragraph" w:styleId="af6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uiPriority w:val="99"/>
    <w:qFormat/>
    <w:pPr>
      <w:suppressLineNumbers/>
    </w:pPr>
    <w:rPr>
      <w:rFonts w:cs="Arial"/>
    </w:rPr>
  </w:style>
  <w:style w:type="paragraph" w:styleId="19">
    <w:name w:val="index 1"/>
    <w:basedOn w:val="a"/>
    <w:next w:val="a"/>
    <w:autoRedefine/>
    <w:uiPriority w:val="99"/>
    <w:semiHidden/>
    <w:unhideWhenUsed/>
    <w:qFormat/>
    <w:pPr>
      <w:ind w:left="280" w:hanging="280"/>
    </w:pPr>
  </w:style>
  <w:style w:type="paragraph" w:styleId="22">
    <w:name w:val="toc 2"/>
    <w:basedOn w:val="a"/>
    <w:next w:val="a"/>
    <w:link w:val="21"/>
    <w:uiPriority w:val="39"/>
    <w:pPr>
      <w:ind w:left="200"/>
      <w:jc w:val="left"/>
    </w:pPr>
  </w:style>
  <w:style w:type="paragraph" w:styleId="42">
    <w:name w:val="toc 4"/>
    <w:basedOn w:val="a"/>
    <w:next w:val="a"/>
    <w:link w:val="41"/>
    <w:uiPriority w:val="39"/>
    <w:pPr>
      <w:ind w:left="600"/>
      <w:jc w:val="left"/>
    </w:pPr>
  </w:style>
  <w:style w:type="paragraph" w:styleId="60">
    <w:name w:val="toc 6"/>
    <w:basedOn w:val="a"/>
    <w:next w:val="a"/>
    <w:uiPriority w:val="39"/>
    <w:pPr>
      <w:ind w:left="1000"/>
      <w:jc w:val="left"/>
    </w:pPr>
  </w:style>
  <w:style w:type="paragraph" w:styleId="70">
    <w:name w:val="toc 7"/>
    <w:basedOn w:val="a"/>
    <w:next w:val="a"/>
    <w:uiPriority w:val="39"/>
    <w:pPr>
      <w:ind w:left="1200"/>
      <w:jc w:val="left"/>
    </w:pPr>
  </w:style>
  <w:style w:type="paragraph" w:styleId="32">
    <w:name w:val="toc 3"/>
    <w:basedOn w:val="a"/>
    <w:next w:val="a"/>
    <w:link w:val="31"/>
    <w:uiPriority w:val="39"/>
    <w:pPr>
      <w:ind w:left="400"/>
      <w:jc w:val="left"/>
    </w:pPr>
  </w:style>
  <w:style w:type="paragraph" w:customStyle="1" w:styleId="110">
    <w:name w:val="Оглавление 1 Знак1"/>
    <w:link w:val="12"/>
    <w:qFormat/>
    <w:rPr>
      <w:rFonts w:cs="Times New Roman"/>
      <w:color w:val="0000FF"/>
      <w:sz w:val="24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cs="Times New Roman"/>
      <w:color w:val="000000"/>
      <w:sz w:val="22"/>
    </w:rPr>
  </w:style>
  <w:style w:type="paragraph" w:styleId="1a">
    <w:name w:val="toc 1"/>
    <w:basedOn w:val="a"/>
    <w:next w:val="a"/>
    <w:uiPriority w:val="39"/>
    <w:pPr>
      <w:jc w:val="left"/>
    </w:pPr>
    <w:rPr>
      <w:b/>
    </w:rPr>
  </w:style>
  <w:style w:type="paragraph" w:customStyle="1" w:styleId="af8">
    <w:name w:val="Верхний и нижний колонтитулы"/>
    <w:qFormat/>
    <w:pPr>
      <w:jc w:val="both"/>
    </w:pPr>
    <w:rPr>
      <w:rFonts w:cs="Times New Roman"/>
      <w:color w:val="000000"/>
    </w:rPr>
  </w:style>
  <w:style w:type="paragraph" w:styleId="90">
    <w:name w:val="toc 9"/>
    <w:basedOn w:val="a"/>
    <w:next w:val="a"/>
    <w:uiPriority w:val="39"/>
    <w:pPr>
      <w:ind w:left="1600"/>
      <w:jc w:val="left"/>
    </w:pPr>
  </w:style>
  <w:style w:type="paragraph" w:styleId="80">
    <w:name w:val="toc 8"/>
    <w:basedOn w:val="a"/>
    <w:next w:val="a"/>
    <w:uiPriority w:val="39"/>
    <w:pPr>
      <w:ind w:left="1400"/>
      <w:jc w:val="left"/>
    </w:pPr>
  </w:style>
  <w:style w:type="paragraph" w:styleId="52">
    <w:name w:val="toc 5"/>
    <w:basedOn w:val="a"/>
    <w:next w:val="a"/>
    <w:link w:val="51"/>
    <w:uiPriority w:val="39"/>
    <w:pPr>
      <w:ind w:left="800"/>
      <w:jc w:val="left"/>
    </w:pPr>
  </w:style>
  <w:style w:type="paragraph" w:styleId="ad">
    <w:name w:val="Subtitle"/>
    <w:basedOn w:val="a"/>
    <w:next w:val="a"/>
    <w:link w:val="13"/>
    <w:uiPriority w:val="11"/>
    <w:qFormat/>
    <w:rPr>
      <w:i/>
      <w:sz w:val="24"/>
    </w:rPr>
  </w:style>
  <w:style w:type="paragraph" w:styleId="ae">
    <w:name w:val="Title"/>
    <w:basedOn w:val="a"/>
    <w:next w:val="a"/>
    <w:link w:val="14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f">
    <w:name w:val="Balloon Text"/>
    <w:basedOn w:val="a"/>
    <w:link w:val="1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styleId="af0">
    <w:name w:val="header"/>
    <w:basedOn w:val="a"/>
    <w:link w:val="16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17"/>
    <w:uiPriority w:val="99"/>
    <w:unhideWhenUsed/>
    <w:pPr>
      <w:tabs>
        <w:tab w:val="center" w:pos="4677"/>
        <w:tab w:val="right" w:pos="9355"/>
      </w:tabs>
    </w:pPr>
  </w:style>
  <w:style w:type="paragraph" w:customStyle="1" w:styleId="afa">
    <w:name w:val="Содержимое врезки"/>
    <w:basedOn w:val="a"/>
    <w:qFormat/>
  </w:style>
  <w:style w:type="paragraph" w:styleId="af2">
    <w:name w:val="annotation text"/>
    <w:basedOn w:val="a"/>
    <w:link w:val="18"/>
    <w:uiPriority w:val="99"/>
    <w:semiHidden/>
    <w:unhideWhenUsed/>
    <w:qFormat/>
    <w:rPr>
      <w:sz w:val="20"/>
    </w:rPr>
  </w:style>
  <w:style w:type="paragraph" w:customStyle="1" w:styleId="s1">
    <w:name w:val="s_1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listvisa">
    <w:name w:val="listvisa"/>
    <w:basedOn w:val="a"/>
    <w:qFormat/>
    <w:rsid w:val="00FF4EC2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qFormat/>
    <w:rsid w:val="001064AD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XO Thame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cs="Times New Roman"/>
      <w:color w:val="000000"/>
      <w:sz w:val="28"/>
    </w:rPr>
  </w:style>
  <w:style w:type="paragraph" w:styleId="1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главление 2 Знак"/>
    <w:link w:val="22"/>
    <w:qFormat/>
    <w:locked/>
    <w:rPr>
      <w:rFonts w:ascii="XO Thames" w:hAnsi="XO Thames"/>
      <w:sz w:val="28"/>
    </w:rPr>
  </w:style>
  <w:style w:type="character" w:customStyle="1" w:styleId="20">
    <w:name w:val="Заголовок 2 Знак"/>
    <w:link w:val="2"/>
    <w:uiPriority w:val="9"/>
    <w:semiHidden/>
    <w:qFormat/>
    <w:rPr>
      <w:rFonts w:ascii="XO Thames" w:eastAsia="XO Thames" w:hAnsi="XO Thames" w:cs="XO Thames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XO Thames" w:eastAsia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rFonts w:ascii="XO Thames" w:eastAsia="XO Thames" w:hAnsi="XO Thames" w:cs="XO Thames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ascii="XO Thames" w:eastAsia="XO Thames" w:hAnsi="XO Thames" w:cs="XO Thames"/>
      <w:b/>
      <w:bCs/>
      <w:i/>
      <w:iCs/>
      <w:sz w:val="26"/>
      <w:szCs w:val="26"/>
    </w:rPr>
  </w:style>
  <w:style w:type="character" w:customStyle="1" w:styleId="11">
    <w:name w:val="Заголовок 1 Знак1"/>
    <w:link w:val="1"/>
    <w:qFormat/>
    <w:locked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locked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31">
    <w:name w:val="Оглавление 3 Знак1"/>
    <w:link w:val="32"/>
    <w:qFormat/>
    <w:locked/>
    <w:rPr>
      <w:rFonts w:ascii="XO Thames" w:hAnsi="XO Thames"/>
      <w:b/>
      <w:sz w:val="26"/>
    </w:rPr>
  </w:style>
  <w:style w:type="character" w:customStyle="1" w:styleId="33">
    <w:name w:val="Оглавление 3 Знак"/>
    <w:qFormat/>
    <w:rPr>
      <w:rFonts w:ascii="XO Thames" w:hAnsi="XO Thames"/>
      <w:sz w:val="28"/>
    </w:rPr>
  </w:style>
  <w:style w:type="character" w:customStyle="1" w:styleId="51">
    <w:name w:val="Оглавление 5 Знак1"/>
    <w:link w:val="52"/>
    <w:qFormat/>
    <w:locked/>
    <w:rPr>
      <w:rFonts w:ascii="XO Thames" w:hAnsi="XO Thames"/>
      <w:b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styleId="a3">
    <w:name w:val="Hyperlink"/>
    <w:uiPriority w:val="99"/>
    <w:unhideWhenUsed/>
    <w:rPr>
      <w:rFonts w:cs="Times New Roman"/>
      <w:color w:val="0000FF"/>
      <w:u w:val="single"/>
    </w:rPr>
  </w:style>
  <w:style w:type="character" w:customStyle="1" w:styleId="Footnote">
    <w:name w:val="Footnote"/>
    <w:link w:val="Footnote1"/>
    <w:qFormat/>
    <w:locked/>
    <w:rPr>
      <w:rFonts w:ascii="XO Thames" w:hAnsi="XO Thames"/>
      <w:sz w:val="22"/>
    </w:rPr>
  </w:style>
  <w:style w:type="character" w:customStyle="1" w:styleId="12">
    <w:name w:val="Оглавление 1 Знак"/>
    <w:link w:val="110"/>
    <w:qFormat/>
    <w:locked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3">
    <w:name w:val="Оглавление 5 Знак"/>
    <w:qFormat/>
    <w:rPr>
      <w:rFonts w:ascii="XO Thames" w:hAnsi="XO Thames"/>
      <w:sz w:val="28"/>
    </w:rPr>
  </w:style>
  <w:style w:type="character" w:customStyle="1" w:styleId="a4">
    <w:name w:val="Подзаголовок Знак"/>
    <w:qFormat/>
    <w:rPr>
      <w:rFonts w:ascii="XO Thames" w:hAnsi="XO Thames"/>
      <w:i/>
      <w:sz w:val="24"/>
    </w:rPr>
  </w:style>
  <w:style w:type="character" w:customStyle="1" w:styleId="a5">
    <w:name w:val="Название Знак"/>
    <w:qFormat/>
    <w:rPr>
      <w:rFonts w:ascii="XO Thames" w:hAnsi="XO Thames"/>
      <w:b/>
      <w:caps/>
      <w:sz w:val="40"/>
    </w:rPr>
  </w:style>
  <w:style w:type="character" w:customStyle="1" w:styleId="410">
    <w:name w:val="Оглавление 4 Знак1"/>
    <w:qFormat/>
    <w:rPr>
      <w:rFonts w:ascii="XO Thames" w:hAnsi="XO Thames"/>
      <w:b/>
      <w:sz w:val="24"/>
    </w:rPr>
  </w:style>
  <w:style w:type="character" w:customStyle="1" w:styleId="210">
    <w:name w:val="Оглавление 2 Знак1"/>
    <w:qFormat/>
    <w:rPr>
      <w:rFonts w:ascii="XO Thames" w:hAnsi="XO Thames"/>
      <w:b/>
      <w:sz w:val="28"/>
    </w:rPr>
  </w:style>
  <w:style w:type="character" w:customStyle="1" w:styleId="a6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qFormat/>
    <w:rPr>
      <w:rFonts w:cs="Times New Roman"/>
      <w:sz w:val="28"/>
    </w:rPr>
  </w:style>
  <w:style w:type="character" w:customStyle="1" w:styleId="a8">
    <w:name w:val="Нижний колонтитул Знак"/>
    <w:uiPriority w:val="99"/>
    <w:qFormat/>
    <w:rPr>
      <w:rFonts w:cs="Times New Roman"/>
      <w:sz w:val="28"/>
    </w:rPr>
  </w:style>
  <w:style w:type="character" w:customStyle="1" w:styleId="a9">
    <w:name w:val="Текст примечания Знак"/>
    <w:uiPriority w:val="99"/>
    <w:semiHidden/>
    <w:qFormat/>
    <w:rPr>
      <w:rFonts w:cs="Times New Roman"/>
      <w:sz w:val="20"/>
    </w:rPr>
  </w:style>
  <w:style w:type="character" w:styleId="aa">
    <w:name w:val="annotation reference"/>
    <w:uiPriority w:val="99"/>
    <w:semiHidden/>
    <w:unhideWhenUsed/>
    <w:qFormat/>
    <w:rPr>
      <w:rFonts w:cs="Times New Roman"/>
      <w:sz w:val="16"/>
      <w:szCs w:val="16"/>
    </w:rPr>
  </w:style>
  <w:style w:type="character" w:customStyle="1" w:styleId="s10">
    <w:name w:val="s_10"/>
    <w:qFormat/>
    <w:rPr>
      <w:rFonts w:cs="Times New Roman"/>
    </w:rPr>
  </w:style>
  <w:style w:type="character" w:customStyle="1" w:styleId="ab">
    <w:name w:val="Основной текст Знак"/>
    <w:link w:val="ac"/>
    <w:uiPriority w:val="99"/>
    <w:semiHidden/>
    <w:qFormat/>
    <w:rPr>
      <w:rFonts w:cs="Times New Roman"/>
      <w:sz w:val="28"/>
      <w:szCs w:val="20"/>
    </w:rPr>
  </w:style>
  <w:style w:type="character" w:customStyle="1" w:styleId="13">
    <w:name w:val="Подзаголовок Знак1"/>
    <w:link w:val="ad"/>
    <w:uiPriority w:val="11"/>
    <w:qFormat/>
    <w:rPr>
      <w:rFonts w:ascii="XO Thames" w:eastAsia="XO Thames" w:hAnsi="XO Thames" w:cs="XO Thames"/>
    </w:rPr>
  </w:style>
  <w:style w:type="character" w:customStyle="1" w:styleId="14">
    <w:name w:val="Название Знак1"/>
    <w:link w:val="ae"/>
    <w:uiPriority w:val="10"/>
    <w:qFormat/>
    <w:rPr>
      <w:rFonts w:ascii="XO Thames" w:eastAsia="XO Thames" w:hAnsi="XO Thames" w:cs="XO Thames"/>
      <w:b/>
      <w:bCs/>
      <w:kern w:val="2"/>
      <w:sz w:val="32"/>
      <w:szCs w:val="32"/>
    </w:rPr>
  </w:style>
  <w:style w:type="character" w:customStyle="1" w:styleId="15">
    <w:name w:val="Текст выноски Знак1"/>
    <w:link w:val="af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link w:val="af0"/>
    <w:uiPriority w:val="99"/>
    <w:semiHidden/>
    <w:qFormat/>
    <w:rPr>
      <w:rFonts w:cs="Times New Roman"/>
      <w:sz w:val="28"/>
      <w:szCs w:val="20"/>
    </w:rPr>
  </w:style>
  <w:style w:type="character" w:customStyle="1" w:styleId="17">
    <w:name w:val="Нижний колонтитул Знак1"/>
    <w:link w:val="af1"/>
    <w:uiPriority w:val="99"/>
    <w:semiHidden/>
    <w:qFormat/>
    <w:rPr>
      <w:rFonts w:cs="Times New Roman"/>
      <w:sz w:val="28"/>
      <w:szCs w:val="20"/>
    </w:rPr>
  </w:style>
  <w:style w:type="character" w:customStyle="1" w:styleId="18">
    <w:name w:val="Текст примечания Знак1"/>
    <w:link w:val="af2"/>
    <w:uiPriority w:val="99"/>
    <w:semiHidden/>
    <w:qFormat/>
    <w:rPr>
      <w:rFonts w:cs="Times New Roman"/>
      <w:sz w:val="20"/>
      <w:szCs w:val="20"/>
    </w:rPr>
  </w:style>
  <w:style w:type="character" w:styleId="af3">
    <w:name w:val="Emphasis"/>
    <w:uiPriority w:val="20"/>
    <w:qFormat/>
    <w:rsid w:val="00F81073"/>
    <w:rPr>
      <w:rFonts w:cs="Times New Roman"/>
      <w:i/>
      <w:iCs/>
    </w:rPr>
  </w:style>
  <w:style w:type="paragraph" w:customStyle="1" w:styleId="af4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link w:val="ab"/>
    <w:uiPriority w:val="99"/>
    <w:pPr>
      <w:spacing w:after="140" w:line="276" w:lineRule="auto"/>
    </w:pPr>
  </w:style>
  <w:style w:type="paragraph" w:styleId="af5">
    <w:name w:val="List"/>
    <w:basedOn w:val="ac"/>
    <w:uiPriority w:val="99"/>
    <w:rPr>
      <w:rFonts w:cs="Arial"/>
    </w:rPr>
  </w:style>
  <w:style w:type="paragraph" w:styleId="af6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uiPriority w:val="99"/>
    <w:qFormat/>
    <w:pPr>
      <w:suppressLineNumbers/>
    </w:pPr>
    <w:rPr>
      <w:rFonts w:cs="Arial"/>
    </w:rPr>
  </w:style>
  <w:style w:type="paragraph" w:styleId="19">
    <w:name w:val="index 1"/>
    <w:basedOn w:val="a"/>
    <w:next w:val="a"/>
    <w:autoRedefine/>
    <w:uiPriority w:val="99"/>
    <w:semiHidden/>
    <w:unhideWhenUsed/>
    <w:qFormat/>
    <w:pPr>
      <w:ind w:left="280" w:hanging="280"/>
    </w:pPr>
  </w:style>
  <w:style w:type="paragraph" w:styleId="22">
    <w:name w:val="toc 2"/>
    <w:basedOn w:val="a"/>
    <w:next w:val="a"/>
    <w:link w:val="21"/>
    <w:uiPriority w:val="39"/>
    <w:pPr>
      <w:ind w:left="200"/>
      <w:jc w:val="left"/>
    </w:pPr>
  </w:style>
  <w:style w:type="paragraph" w:styleId="42">
    <w:name w:val="toc 4"/>
    <w:basedOn w:val="a"/>
    <w:next w:val="a"/>
    <w:link w:val="41"/>
    <w:uiPriority w:val="39"/>
    <w:pPr>
      <w:ind w:left="600"/>
      <w:jc w:val="left"/>
    </w:pPr>
  </w:style>
  <w:style w:type="paragraph" w:styleId="60">
    <w:name w:val="toc 6"/>
    <w:basedOn w:val="a"/>
    <w:next w:val="a"/>
    <w:uiPriority w:val="39"/>
    <w:pPr>
      <w:ind w:left="1000"/>
      <w:jc w:val="left"/>
    </w:pPr>
  </w:style>
  <w:style w:type="paragraph" w:styleId="70">
    <w:name w:val="toc 7"/>
    <w:basedOn w:val="a"/>
    <w:next w:val="a"/>
    <w:uiPriority w:val="39"/>
    <w:pPr>
      <w:ind w:left="1200"/>
      <w:jc w:val="left"/>
    </w:pPr>
  </w:style>
  <w:style w:type="paragraph" w:styleId="32">
    <w:name w:val="toc 3"/>
    <w:basedOn w:val="a"/>
    <w:next w:val="a"/>
    <w:link w:val="31"/>
    <w:uiPriority w:val="39"/>
    <w:pPr>
      <w:ind w:left="400"/>
      <w:jc w:val="left"/>
    </w:pPr>
  </w:style>
  <w:style w:type="paragraph" w:customStyle="1" w:styleId="110">
    <w:name w:val="Оглавление 1 Знак1"/>
    <w:link w:val="12"/>
    <w:qFormat/>
    <w:rPr>
      <w:rFonts w:cs="Times New Roman"/>
      <w:color w:val="0000FF"/>
      <w:sz w:val="24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cs="Times New Roman"/>
      <w:color w:val="000000"/>
      <w:sz w:val="22"/>
    </w:rPr>
  </w:style>
  <w:style w:type="paragraph" w:styleId="1a">
    <w:name w:val="toc 1"/>
    <w:basedOn w:val="a"/>
    <w:next w:val="a"/>
    <w:uiPriority w:val="39"/>
    <w:pPr>
      <w:jc w:val="left"/>
    </w:pPr>
    <w:rPr>
      <w:b/>
    </w:rPr>
  </w:style>
  <w:style w:type="paragraph" w:customStyle="1" w:styleId="af8">
    <w:name w:val="Верхний и нижний колонтитулы"/>
    <w:qFormat/>
    <w:pPr>
      <w:jc w:val="both"/>
    </w:pPr>
    <w:rPr>
      <w:rFonts w:cs="Times New Roman"/>
      <w:color w:val="000000"/>
    </w:rPr>
  </w:style>
  <w:style w:type="paragraph" w:styleId="90">
    <w:name w:val="toc 9"/>
    <w:basedOn w:val="a"/>
    <w:next w:val="a"/>
    <w:uiPriority w:val="39"/>
    <w:pPr>
      <w:ind w:left="1600"/>
      <w:jc w:val="left"/>
    </w:pPr>
  </w:style>
  <w:style w:type="paragraph" w:styleId="80">
    <w:name w:val="toc 8"/>
    <w:basedOn w:val="a"/>
    <w:next w:val="a"/>
    <w:uiPriority w:val="39"/>
    <w:pPr>
      <w:ind w:left="1400"/>
      <w:jc w:val="left"/>
    </w:pPr>
  </w:style>
  <w:style w:type="paragraph" w:styleId="52">
    <w:name w:val="toc 5"/>
    <w:basedOn w:val="a"/>
    <w:next w:val="a"/>
    <w:link w:val="51"/>
    <w:uiPriority w:val="39"/>
    <w:pPr>
      <w:ind w:left="800"/>
      <w:jc w:val="left"/>
    </w:pPr>
  </w:style>
  <w:style w:type="paragraph" w:styleId="ad">
    <w:name w:val="Subtitle"/>
    <w:basedOn w:val="a"/>
    <w:next w:val="a"/>
    <w:link w:val="13"/>
    <w:uiPriority w:val="11"/>
    <w:qFormat/>
    <w:rPr>
      <w:i/>
      <w:sz w:val="24"/>
    </w:rPr>
  </w:style>
  <w:style w:type="paragraph" w:styleId="ae">
    <w:name w:val="Title"/>
    <w:basedOn w:val="a"/>
    <w:next w:val="a"/>
    <w:link w:val="14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f">
    <w:name w:val="Balloon Text"/>
    <w:basedOn w:val="a"/>
    <w:link w:val="1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styleId="af0">
    <w:name w:val="header"/>
    <w:basedOn w:val="a"/>
    <w:link w:val="16"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17"/>
    <w:uiPriority w:val="99"/>
    <w:unhideWhenUsed/>
    <w:pPr>
      <w:tabs>
        <w:tab w:val="center" w:pos="4677"/>
        <w:tab w:val="right" w:pos="9355"/>
      </w:tabs>
    </w:pPr>
  </w:style>
  <w:style w:type="paragraph" w:customStyle="1" w:styleId="afa">
    <w:name w:val="Содержимое врезки"/>
    <w:basedOn w:val="a"/>
    <w:qFormat/>
  </w:style>
  <w:style w:type="paragraph" w:styleId="af2">
    <w:name w:val="annotation text"/>
    <w:basedOn w:val="a"/>
    <w:link w:val="18"/>
    <w:uiPriority w:val="99"/>
    <w:semiHidden/>
    <w:unhideWhenUsed/>
    <w:qFormat/>
    <w:rPr>
      <w:sz w:val="20"/>
    </w:rPr>
  </w:style>
  <w:style w:type="paragraph" w:customStyle="1" w:styleId="s1">
    <w:name w:val="s_1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qFormat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listvisa">
    <w:name w:val="listvisa"/>
    <w:basedOn w:val="a"/>
    <w:qFormat/>
    <w:rsid w:val="00FF4EC2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qFormat/>
    <w:rsid w:val="001064AD"/>
    <w:pPr>
      <w:suppressAutoHyphens w:val="0"/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5EF9-4C59-4E5E-A75F-71C8AEC1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И. Фирстов</dc:creator>
  <cp:lastModifiedBy>Максим И. Фирстов</cp:lastModifiedBy>
  <cp:revision>3</cp:revision>
  <cp:lastPrinted>2023-04-10T06:23:00Z</cp:lastPrinted>
  <dcterms:created xsi:type="dcterms:W3CDTF">2023-04-13T12:03:00Z</dcterms:created>
  <dcterms:modified xsi:type="dcterms:W3CDTF">2023-04-20T14:52:00Z</dcterms:modified>
  <dc:language>ru-RU</dc:language>
</cp:coreProperties>
</file>