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128E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7746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405909B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7746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64893491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7746">
        <w:rPr>
          <w:rFonts w:ascii="Times New Roman" w:eastAsia="Times New Roman" w:hAnsi="Times New Roman" w:cs="Times New Roman"/>
          <w:b/>
          <w:sz w:val="28"/>
        </w:rPr>
        <w:t>Республики Мордовия в январе – мае 2023 года</w:t>
      </w:r>
    </w:p>
    <w:p w14:paraId="28281E56" w14:textId="77777777" w:rsidR="008A41CC" w:rsidRPr="00B67746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22875484" w14:textId="77777777" w:rsidR="00B67746" w:rsidRPr="00B67746" w:rsidRDefault="00B67746" w:rsidP="00B67746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Республике Мордовия в       январе – мае 2023 года характеризовалась положительной динамикой промышленного и сельскохозяйственного производства, объема строительных работ и ввода в действие жилых домов, объема розничной торговли и платных услуг, реальной и номинальной начисленной заработной платы.</w:t>
      </w:r>
    </w:p>
    <w:p w14:paraId="3B25EAE5" w14:textId="77777777" w:rsidR="00B67746" w:rsidRPr="00B67746" w:rsidRDefault="00B67746" w:rsidP="00B67746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b/>
          <w:sz w:val="28"/>
        </w:rPr>
        <w:t>Индекс промышленного производства</w:t>
      </w:r>
      <w:r w:rsidRPr="00B67746">
        <w:rPr>
          <w:rFonts w:ascii="Times New Roman" w:eastAsia="Times New Roman" w:hAnsi="Times New Roman" w:cs="Times New Roman"/>
          <w:sz w:val="28"/>
        </w:rPr>
        <w:t xml:space="preserve"> составил 101,9 процента. </w:t>
      </w:r>
    </w:p>
    <w:p w14:paraId="38B12BAF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138,7 млрд. рублей – 99,4% к январю – маю 2022 года в действующих ценах. </w:t>
      </w:r>
    </w:p>
    <w:p w14:paraId="76AF24B6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B67746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напитков – 121,3%, металлургическом производстве – 119,1%, производстве компьютеров, электронных и оптических изделий – 112,3%, производстве готовых металлических изделий, кроме машин и оборудования – 111,8%, производстве мебели  –  111,2%, производстве прочих транспортных средств и оборудования – 108,1%, производстве химических веществ и химических продуктов – 105,6%.</w:t>
      </w:r>
    </w:p>
    <w:p w14:paraId="382046C4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мае 2023 года отгружено продукции на сумму                                 126,1 млрд. рублей – 98,4% к соответствующему периоду прошлого года, в том числе в обрабатывающих производствах – 117,7 млрд. рублей –               98,0 процентов. </w:t>
      </w:r>
    </w:p>
    <w:bookmarkEnd w:id="0"/>
    <w:p w14:paraId="6AF0111C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 – март 2023 года составил 11,1 млрд. рублей – 147,7% к предыдущему году в сопоставимых ценах.</w:t>
      </w:r>
    </w:p>
    <w:p w14:paraId="50CF5F0D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b/>
          <w:sz w:val="28"/>
        </w:rPr>
        <w:t>Строительными организациями</w:t>
      </w:r>
      <w:r w:rsidRPr="00B67746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7,5 млрд. рублей (107,4% к            январю – маю 2022 года).</w:t>
      </w:r>
    </w:p>
    <w:p w14:paraId="3E7E6212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135,8 тыс. кв. м общей площади жилых домов (88,1% к соответствующему периоду прошлого года).</w:t>
      </w:r>
    </w:p>
    <w:p w14:paraId="7943EB34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 xml:space="preserve">Объем валовой продукции </w:t>
      </w:r>
      <w:r w:rsidRPr="00B67746">
        <w:rPr>
          <w:rFonts w:ascii="Times New Roman" w:eastAsia="Times New Roman" w:hAnsi="Times New Roman" w:cs="Times New Roman"/>
          <w:b/>
          <w:sz w:val="28"/>
        </w:rPr>
        <w:t>сельского хозяйства</w:t>
      </w:r>
      <w:r w:rsidRPr="00B67746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1" w:name="_Hlk84231690"/>
      <w:r w:rsidRPr="00B67746">
        <w:rPr>
          <w:rFonts w:ascii="Times New Roman" w:eastAsia="Times New Roman" w:hAnsi="Times New Roman" w:cs="Times New Roman"/>
          <w:sz w:val="28"/>
        </w:rPr>
        <w:t xml:space="preserve">в январе – мае 2023 года </w:t>
      </w:r>
      <w:bookmarkEnd w:id="1"/>
      <w:r w:rsidRPr="00B67746">
        <w:rPr>
          <w:rFonts w:ascii="Times New Roman" w:eastAsia="Times New Roman" w:hAnsi="Times New Roman" w:cs="Times New Roman"/>
          <w:sz w:val="28"/>
        </w:rPr>
        <w:t>составил 22,7 млрд. рублей – 102,0% к январю – маю 2022 года.</w:t>
      </w:r>
    </w:p>
    <w:p w14:paraId="4E923887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(в живом весе) 178,0 тыс. тонн – 103,3% к соответствующему периоду прошлого года, молока – 217,6 тыс. тонн – 106,0%, яиц – 655,9 млн. штук –                       95,3 процента.</w:t>
      </w:r>
    </w:p>
    <w:p w14:paraId="6A404BA5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b/>
          <w:sz w:val="28"/>
        </w:rPr>
        <w:t>Оборот розничной торговли</w:t>
      </w:r>
      <w:r w:rsidRPr="00B67746">
        <w:rPr>
          <w:rFonts w:ascii="Times New Roman" w:eastAsia="Times New Roman" w:hAnsi="Times New Roman" w:cs="Times New Roman"/>
          <w:sz w:val="28"/>
        </w:rPr>
        <w:t xml:space="preserve"> составил 63,0 млрд. рублей – 113,5% к январю – маю 2022 года.</w:t>
      </w:r>
    </w:p>
    <w:p w14:paraId="2190EAE2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lastRenderedPageBreak/>
        <w:t xml:space="preserve">Оказано </w:t>
      </w:r>
      <w:r w:rsidRPr="00B67746">
        <w:rPr>
          <w:rFonts w:ascii="Times New Roman" w:eastAsia="Times New Roman" w:hAnsi="Times New Roman" w:cs="Times New Roman"/>
          <w:b/>
          <w:sz w:val="28"/>
        </w:rPr>
        <w:t>платных услуг населению</w:t>
      </w:r>
      <w:r w:rsidRPr="00B67746">
        <w:rPr>
          <w:rFonts w:ascii="Times New Roman" w:eastAsia="Times New Roman" w:hAnsi="Times New Roman" w:cs="Times New Roman"/>
          <w:sz w:val="28"/>
        </w:rPr>
        <w:t xml:space="preserve"> на сумму 15,1 млрд. рублей или 99,4% к январю – маю 2022 года. </w:t>
      </w:r>
    </w:p>
    <w:p w14:paraId="4F8F954D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68,0% общего объема. </w:t>
      </w:r>
    </w:p>
    <w:p w14:paraId="4D02978C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мая 2023 года составила   4 875,76 рубля.</w:t>
      </w:r>
    </w:p>
    <w:p w14:paraId="12F340F3" w14:textId="42F15081" w:rsidR="00B67746" w:rsidRPr="00B67746" w:rsidRDefault="00DF5DF9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5DF9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</w:t>
      </w:r>
      <w:r w:rsidR="00B67746" w:rsidRPr="00B67746">
        <w:rPr>
          <w:rFonts w:ascii="Times New Roman" w:eastAsia="Times New Roman" w:hAnsi="Times New Roman" w:cs="Times New Roman"/>
          <w:sz w:val="28"/>
        </w:rPr>
        <w:t xml:space="preserve">заработная плата работников организаций, включая субъекты малого предпринимательства, в                 январе – апреле 2023 года (по оперативным данным </w:t>
      </w:r>
      <w:proofErr w:type="spellStart"/>
      <w:r w:rsidR="00B67746" w:rsidRPr="00B67746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="00B67746" w:rsidRPr="00B67746">
        <w:rPr>
          <w:rFonts w:ascii="Times New Roman" w:eastAsia="Times New Roman" w:hAnsi="Times New Roman" w:cs="Times New Roman"/>
          <w:sz w:val="28"/>
        </w:rPr>
        <w:t>) составила 42 028,6 рубля с темпом роста к соответствующему периоду                        2022 года 114,1 процента.</w:t>
      </w:r>
    </w:p>
    <w:p w14:paraId="190F5451" w14:textId="400CF7F6" w:rsidR="00B67746" w:rsidRPr="00B67746" w:rsidRDefault="00DF5DF9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5DF9">
        <w:rPr>
          <w:rFonts w:ascii="Times New Roman" w:eastAsia="Times New Roman" w:hAnsi="Times New Roman" w:cs="Times New Roman"/>
          <w:sz w:val="28"/>
        </w:rPr>
        <w:t>Номинальная начисленная среднемесячная</w:t>
      </w:r>
      <w:bookmarkStart w:id="2" w:name="_GoBack"/>
      <w:bookmarkEnd w:id="2"/>
      <w:r w:rsidR="00B67746" w:rsidRPr="00B67746">
        <w:rPr>
          <w:rFonts w:ascii="Times New Roman" w:eastAsia="Times New Roman" w:hAnsi="Times New Roman" w:cs="Times New Roman"/>
          <w:sz w:val="28"/>
        </w:rPr>
        <w:t xml:space="preserve"> заработная плата по видам экономической деятельности составила:</w:t>
      </w:r>
    </w:p>
    <w:p w14:paraId="7C225714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«обрабатывающие производства» – 48 067,6 рублей (119,9%                           к январю – апрелю 2022 г.);</w:t>
      </w:r>
    </w:p>
    <w:p w14:paraId="4C73882F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45 540,8 рублей (119,4%);</w:t>
      </w:r>
    </w:p>
    <w:p w14:paraId="073C5EE6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«строительство» – 44 311,0 рубля (115,0%);</w:t>
      </w:r>
    </w:p>
    <w:p w14:paraId="32115FA5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50 583,4 рубля (112,9%);</w:t>
      </w:r>
    </w:p>
    <w:p w14:paraId="5F8EF85C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32 398,1 рублей (112,2%).</w:t>
      </w:r>
    </w:p>
    <w:p w14:paraId="0ADABCD7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36 028,0 рублей (108,0%), «образование» – 31 817,2 рублей (111,6%).</w:t>
      </w:r>
    </w:p>
    <w:p w14:paraId="217CB346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>Реальная заработная плата составила 107,7 процента.</w:t>
      </w:r>
    </w:p>
    <w:p w14:paraId="47F64C70" w14:textId="77777777" w:rsidR="00B67746" w:rsidRPr="00B67746" w:rsidRDefault="00B67746" w:rsidP="00B6774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7746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B67746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B67746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март 2023 года составили 100,2 процента, денежные доходы в расчете на душу населения – 24 394,0 рубля с темпом роста к соответствующему периоду 2022 года 109,1 процента.</w:t>
      </w:r>
    </w:p>
    <w:p w14:paraId="7D2E28CF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 w:rsidRPr="00B67746">
        <w:rPr>
          <w:rFonts w:ascii="Times New Roman" w:eastAsia="Times New Roman" w:hAnsi="Times New Roman"/>
          <w:color w:val="00000A"/>
          <w:sz w:val="28"/>
          <w:szCs w:val="28"/>
        </w:rPr>
        <w:t xml:space="preserve">Сводный индекс потребительских цен в январе – мае 2023 года составил 105,1 процента. </w:t>
      </w:r>
    </w:p>
    <w:p w14:paraId="6EE096D7" w14:textId="77777777" w:rsidR="00B67746" w:rsidRPr="00B67746" w:rsidRDefault="00B67746" w:rsidP="00B67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 w:rsidRPr="00B67746">
        <w:rPr>
          <w:rFonts w:ascii="Times New Roman" w:eastAsia="Times New Roman" w:hAnsi="Times New Roman"/>
          <w:color w:val="00000A"/>
          <w:sz w:val="28"/>
          <w:szCs w:val="28"/>
        </w:rPr>
        <w:t>На рынке труда численность официально зарегистрированных безработных составила (по состоянию на 1 июня 2023 года) –                         2,4 тыс. человек. Уровень регистрируемой безработицы – 0,5 процента.</w:t>
      </w:r>
    </w:p>
    <w:p w14:paraId="16ED9777" w14:textId="77777777" w:rsidR="00B1753B" w:rsidRDefault="00B1753B" w:rsidP="008A41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7C39"/>
    <w:rsid w:val="000644AA"/>
    <w:rsid w:val="000916B9"/>
    <w:rsid w:val="00093CB9"/>
    <w:rsid w:val="000A6315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16CF"/>
    <w:rsid w:val="004C3848"/>
    <w:rsid w:val="004C5188"/>
    <w:rsid w:val="004D7676"/>
    <w:rsid w:val="004E2777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A1B4C"/>
    <w:rsid w:val="007D3110"/>
    <w:rsid w:val="007D389D"/>
    <w:rsid w:val="007F0E86"/>
    <w:rsid w:val="00801A58"/>
    <w:rsid w:val="00802699"/>
    <w:rsid w:val="00811EAC"/>
    <w:rsid w:val="00827625"/>
    <w:rsid w:val="00830182"/>
    <w:rsid w:val="008314C8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B1E2F"/>
    <w:rsid w:val="00DB22E0"/>
    <w:rsid w:val="00DB4CD9"/>
    <w:rsid w:val="00DC03D1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837F-6FD7-4B17-B500-83BE9768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В. Пулова</cp:lastModifiedBy>
  <cp:revision>473</cp:revision>
  <dcterms:created xsi:type="dcterms:W3CDTF">2021-06-01T13:49:00Z</dcterms:created>
  <dcterms:modified xsi:type="dcterms:W3CDTF">2023-07-06T06:12:00Z</dcterms:modified>
</cp:coreProperties>
</file>