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kern w:val="2"/>
          <w:sz w:val="32"/>
          <w:szCs w:val="32"/>
          <w:lang w:val="ru-RU" w:eastAsia="ru-RU" w:bidi="hi-IN"/>
        </w:rPr>
        <w:t xml:space="preserve">Отчет за 2022 год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  <w:lang w:eastAsia="ru-RU"/>
        </w:rPr>
        <w:t xml:space="preserve">1.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eastAsia="ru-RU"/>
        </w:rPr>
        <w:t xml:space="preserve">Закрытие 27 </w:t>
      </w:r>
      <w:r>
        <w:rPr>
          <w:rFonts w:eastAsia="" w:cs="" w:ascii="Times New Roman" w:hAnsi="Times New Roman" w:cstheme="minorBidi" w:eastAsiaTheme="minorHAnsi"/>
          <w:b/>
          <w:bCs/>
          <w:color w:val="000000"/>
          <w:kern w:val="2"/>
          <w:sz w:val="28"/>
          <w:szCs w:val="28"/>
          <w:u w:val="none"/>
          <w:shd w:fill="FFFFFF" w:val="clear"/>
          <w:lang w:val="ru-RU" w:eastAsia="zh-CN" w:bidi="hi-IN"/>
        </w:rPr>
        <w:t>территориально обособленных структурных подразделений (офисов)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eastAsia="ru-RU"/>
        </w:rPr>
        <w:t xml:space="preserve"> ГАУ РМ «МФЦ».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eastAsia="en-US"/>
        </w:rPr>
        <w:t xml:space="preserve">       </w:t>
      </w:r>
      <w:r>
        <w:rPr>
          <w:rFonts w:eastAsia="Calibri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eastAsia="en-US"/>
        </w:rPr>
        <w:t xml:space="preserve">Закрытие  27  ТОСПов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FFFFFF" w:val="clear"/>
          <w:lang w:eastAsia="ru-RU"/>
        </w:rPr>
        <w:t>ГАУ РМ «МФЦ» (27 окон)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shd w:fill="FFFFFF" w:val="clear"/>
          <w:lang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eastAsia="en-US"/>
        </w:rPr>
        <w:t>обусловлено сокращением количества населения в сельских поселениях менее 1 тысячи человек (Аловский, Алексеевский, Апраксинский, Алтарский,  Вержелейский, Зарубкинский, Клиновский, Левженский, Новокарьгинский, Октябрьский, Старосиндоровский, Стародевиченский ТОСПы), а также затратами на их содержание и отсутствием обращений заявителей. Данный в</w:t>
      </w:r>
      <w:r>
        <w:rPr>
          <w:rFonts w:eastAsia="" w:cs="" w:ascii="Times New Roman" w:hAnsi="Times New Roman" w:cstheme="minorBidi" w:eastAsiaTheme="minorHAnsi"/>
          <w:b w:val="false"/>
          <w:bCs/>
          <w:color w:val="000000"/>
          <w:kern w:val="2"/>
          <w:sz w:val="28"/>
          <w:szCs w:val="28"/>
          <w:shd w:fill="FFFFFF" w:val="clear"/>
          <w:lang w:val="ru-RU" w:eastAsia="zh-CN" w:bidi="hi-IN"/>
        </w:rPr>
        <w:t xml:space="preserve">опрос был рассмотрен на заседании Комиссии по вопросам повышения качества и доступности предоставления государственных и муниципальных услуг в Республике Мордовия  21 апреля 2022 года и одобрен единогласно. </w:t>
      </w:r>
      <w:r>
        <w:rPr>
          <w:rFonts w:eastAsia="" w:cs="Times New Roman" w:ascii="Times New Roman" w:hAnsi="Times New Roman" w:eastAsiaTheme="minorHAnsi"/>
          <w:b w:val="false"/>
          <w:bCs/>
          <w:color w:val="000000"/>
          <w:kern w:val="2"/>
          <w:sz w:val="28"/>
          <w:szCs w:val="28"/>
          <w:shd w:fill="FFFFFF" w:val="clear"/>
          <w:lang w:val="ru-RU" w:eastAsia="zh-CN" w:bidi="hi-IN"/>
        </w:rPr>
        <w:t xml:space="preserve">10 августа 2022 года  Схема 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Республике Мордовия была утверждена Исполняющим обязанности Председателя Правительства Республики Мордовия  И.В. Фрейдиным. </w:t>
      </w:r>
      <w:r>
        <w:rPr>
          <w:rFonts w:eastAsia="" w:cs="Times New Roman" w:ascii="Times New Roman" w:hAnsi="Times New Roman" w:eastAsiaTheme="minorHAnsi"/>
          <w:b w:val="false"/>
          <w:bCs/>
          <w:color w:val="000000"/>
          <w:kern w:val="2"/>
          <w:sz w:val="28"/>
          <w:szCs w:val="28"/>
          <w:shd w:fill="FFFFFF" w:val="clear"/>
          <w:lang w:val="ru-RU" w:eastAsia="ru-RU" w:bidi="hi-IN"/>
        </w:rPr>
        <w:t xml:space="preserve">В соответствии со Схемой в республике создано </w:t>
      </w:r>
      <w:r>
        <w:rPr>
          <w:rFonts w:eastAsia="" w:cs="Times New Roman" w:ascii="Times New Roman" w:hAnsi="Times New Roman" w:eastAsiaTheme="minorHAnsi"/>
          <w:b w:val="false"/>
          <w:bCs/>
          <w:color w:val="000000"/>
          <w:kern w:val="0"/>
          <w:sz w:val="28"/>
          <w:szCs w:val="28"/>
          <w:shd w:fill="FFFFFF" w:val="clear"/>
          <w:lang w:val="ru-RU" w:eastAsia="ru-RU" w:bidi="ar-SA"/>
        </w:rPr>
        <w:t>Государственное автономное учреждение Республики Мордовия «Многофункциональный центр предоставления государственных и муниципальных услуг»  с  филиалами в 22 муниципальных районах</w:t>
      </w:r>
      <w:r>
        <w:rPr>
          <w:rFonts w:eastAsia="" w:cs="Times New Roman" w:ascii="Times New Roman" w:hAnsi="Times New Roman" w:eastAsiaTheme="minorHAnsi"/>
          <w:b w:val="false"/>
          <w:bCs/>
          <w:color w:val="000000"/>
          <w:kern w:val="2"/>
          <w:sz w:val="28"/>
          <w:szCs w:val="28"/>
          <w:shd w:fill="FFFFFF" w:val="clear"/>
          <w:lang w:val="ru-RU" w:eastAsia="ru-RU" w:bidi="hi-IN"/>
        </w:rPr>
        <w:t xml:space="preserve"> (210 окон), ТОСП в 40 муниципальных образованиях (47 окон). </w:t>
      </w:r>
    </w:p>
    <w:p>
      <w:pPr>
        <w:pStyle w:val="Normal"/>
        <w:widowControl w:val="false"/>
        <w:tabs>
          <w:tab w:val="left" w:pos="85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u w:val="none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em w:val="none"/>
        </w:rPr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em w:val="none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2. Актуализ</w:t>
      </w:r>
      <w:r>
        <w:rPr>
          <w:rFonts w:eastAsia="SimSu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kern w:val="2"/>
          <w:sz w:val="28"/>
          <w:szCs w:val="28"/>
          <w:u w:val="none"/>
          <w:em w:val="none"/>
          <w:lang w:val="ru-RU" w:eastAsia="zh-CN" w:bidi="hi-IN"/>
        </w:rPr>
        <w:t>ация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перечн</w:t>
      </w:r>
      <w:r>
        <w:rPr>
          <w:rFonts w:eastAsia="SimSu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kern w:val="2"/>
          <w:sz w:val="28"/>
          <w:szCs w:val="28"/>
          <w:u w:val="none"/>
          <w:em w:val="none"/>
          <w:lang w:val="ru-RU" w:eastAsia="zh-CN" w:bidi="hi-IN"/>
        </w:rPr>
        <w:t>и оказываемых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государственных и муниципальных услуг.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em w:val="none"/>
        </w:rPr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8"/>
          <w:szCs w:val="28"/>
          <w:em w:val="none"/>
        </w:rPr>
      </w:r>
    </w:p>
    <w:p>
      <w:pPr>
        <w:pStyle w:val="Normal"/>
        <w:widowControl w:val="false"/>
        <w:tabs>
          <w:tab w:val="left" w:pos="6212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Проведена работа по актуализации:</w:t>
        <w:tab/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Перечня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государственных услуг, предоставляемых исполнительными органами государственной власти Республики Мордовия и иными государственными органами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(распоряжения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ru-RU"/>
        </w:rPr>
        <w:t>Правительства Республики Мордовия от 28 февраля 2022 г. № 94-Р, от 29 апреля 2022 г. № 250-Р, от 23 сентября 2022 г. № 607-Р, от 20 декабря 2022 г. № 924-Р);</w:t>
      </w:r>
    </w:p>
    <w:p>
      <w:pPr>
        <w:pStyle w:val="Normal"/>
        <w:widowControl w:val="false"/>
        <w:tabs>
          <w:tab w:val="left" w:pos="735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i w:val="false"/>
          <w:strike w:val="false"/>
          <w:dstrike w:val="false"/>
          <w:color w:val="000000"/>
          <w:sz w:val="20"/>
          <w:szCs w:val="28"/>
          <w:u w:val="none"/>
          <w:lang w:eastAsia="ru-RU"/>
        </w:rPr>
        <w:t xml:space="preserve">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Перечня государственных услуг с элементами межведомственного и межуровневого взаимодействия (распоряжения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ru-RU"/>
        </w:rPr>
        <w:t>Правительства Республики Мордовия  от 28 февраля 2022 г. № 94-Р, от 29 апреля 2022 г. № 250-Р, от 23 сентября 2022 г. № 607-Р, от 20 декабря 2022 г. № 924-Р).</w:t>
      </w:r>
    </w:p>
    <w:p>
      <w:pPr>
        <w:pStyle w:val="Normal"/>
        <w:widowControl w:val="false"/>
        <w:tabs>
          <w:tab w:val="left" w:pos="735" w:leader="none"/>
        </w:tabs>
        <w:spacing w:lineRule="auto" w:line="240" w:before="0" w:after="0"/>
        <w:ind w:left="0" w:right="0" w:firstLine="72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ru-RU"/>
        </w:rPr>
        <w:t xml:space="preserve">Перечня государственных услуг исполнительных органов государственной власти Республики Мордовия, услуг, оказываемых государственными учреждениями и другими организациями, в которых размещается государственное задание (заказ),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услуг» (постановления от  28 февраля 2022 г. № 186, от 28 апреля 2022 г. № 406,  от 21 декабря 2022 г. № 812) </w:t>
      </w:r>
    </w:p>
    <w:p>
      <w:pPr>
        <w:pStyle w:val="Normal"/>
        <w:widowControl w:val="false"/>
        <w:tabs>
          <w:tab w:val="left" w:pos="735" w:leader="none"/>
        </w:tabs>
        <w:spacing w:lineRule="auto" w:line="240" w:before="0" w:after="0"/>
        <w:ind w:left="0" w:right="0" w:firstLine="720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ru-RU"/>
        </w:rPr>
        <w:t>Принят Типовой перечень муниципальных услуг и государственных услуг по переданным полномочиям, оказываемых органами местного самоуправления, в том числе по принципу «одного окна» на базе государственного автономного учреждения Республики Мордовия «Многофункциональный центр предоставления государственных и муниципальных услуг»  (распоряжение Правительства Республики Мордовия от 16 июня 2022 г. № 374-Р).</w:t>
      </w:r>
    </w:p>
    <w:p>
      <w:pPr>
        <w:pStyle w:val="Normal"/>
        <w:widowControl w:val="false"/>
        <w:tabs>
          <w:tab w:val="left" w:pos="735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b/>
          <w:b/>
          <w:bCs/>
          <w:i w:val="false"/>
          <w:i w:val="false"/>
          <w:strike w:val="false"/>
          <w:dstrike w:val="false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35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b/>
          <w:b/>
          <w:bCs/>
          <w:i w:val="false"/>
          <w:i w:val="false"/>
          <w:strike w:val="false"/>
          <w:dstrike w:val="false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35" w:leader="none"/>
        </w:tabs>
        <w:spacing w:lineRule="auto" w:line="240" w:before="0" w:after="0"/>
        <w:ind w:left="0" w:right="0" w:firstLine="720"/>
        <w:jc w:val="center"/>
        <w:rPr/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color w:val="000000"/>
          <w:sz w:val="28"/>
          <w:szCs w:val="28"/>
          <w:u w:val="none"/>
          <w:lang w:eastAsia="ru-RU"/>
        </w:rPr>
        <w:t>3. Увеличение количество государственных и муниципальных услуг, предоставляемых в ГАУ РМ «МФЦ», в том числе оказываемых на платной основе</w:t>
      </w:r>
      <w:r>
        <w:rPr>
          <w:rFonts w:eastAsia="Calibri" w:cs="Times New Roman" w:ascii="Times New Roman" w:hAnsi="Times New Roman"/>
          <w:b/>
          <w:bCs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.</w:t>
      </w:r>
    </w:p>
    <w:p>
      <w:pPr>
        <w:pStyle w:val="Normal"/>
        <w:widowControl w:val="false"/>
        <w:tabs>
          <w:tab w:val="left" w:pos="735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Calibri" w:cs="Times New Roman"/>
          <w:b/>
          <w:b/>
          <w:bCs/>
          <w:i w:val="false"/>
          <w:i w:val="false"/>
          <w:strike w:val="false"/>
          <w:dstrike w:val="false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i w:val="false"/>
          <w:strike w:val="false"/>
          <w:dstrike w:val="false"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kern w:val="0"/>
          <w:sz w:val="28"/>
          <w:szCs w:val="28"/>
          <w:lang w:val="ru-RU" w:eastAsia="ru-RU" w:bidi="ar-SA"/>
        </w:rPr>
        <w:t xml:space="preserve">       </w:t>
      </w:r>
      <w:r>
        <w:rPr>
          <w:rFonts w:cs="Times New Roman" w:ascii="Times New Roman" w:hAnsi="Times New Roman"/>
          <w:bCs/>
          <w:kern w:val="0"/>
          <w:sz w:val="28"/>
          <w:szCs w:val="28"/>
          <w:lang w:val="ru-RU" w:eastAsia="ru-RU" w:bidi="ar-SA"/>
        </w:rPr>
        <w:t>Заключены соглашения о взаимодействии со всеми заинтересованными территориальными органами федеральных органов исполнительной власти, органами государственных внебюджетных фондов и исполнительными органами государственной власти Республики Мордовия (соглашения с 9 территориальными органами федеральных органов исполнительной власти и государственных внебюджетных фондов, всего 50 услуг, соглашения с 6 исполнительными органами государственной власти Республики Мордовия, всего 40 услуг). Количество оказываемых в МФЦ муниципальных услуг составляет от 27 (Краслослободский район) до 75 (Чамзинский район) (за счет организации предоставления в МФЦ услуг администраций сельских поселений). Всего в ГАУ Республики Мордовия «МФЦ» и его филиалах оказывается 169 государственных и муниципальных услуг.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Совокупный объем государственных и муниципальных услуг, оказанных по принципу «одного окна» в МФЦ, за 2022 год составил 741,1 тыс. единиц (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федеральных – 555 тыс. единиц, внебюджетных фондов - 83 тыс. единиц, региональных – 958 единиц, муниципальных – 41 тыс. единиц и прочих).   </w:t>
      </w:r>
      <w:r>
        <w:rPr>
          <w:rFonts w:cs="Times New Roman" w:ascii="Times New Roman" w:hAnsi="Times New Roman"/>
          <w:sz w:val="28"/>
          <w:szCs w:val="28"/>
          <w:lang w:eastAsia="ru-RU"/>
        </w:rPr>
        <w:t>Во всех МФЦ организовано предоставление услуги по регистрации (подтверждению личности) в единой системе идентификации и аутентификации (ЕСИА) (51,1 тыс. единиц), 7 услуг АО «Федеральная корпорация по развитию малого и среднего предпринимательства»,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печать сертификатов COVID-19 (6,9 тыс. единиц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),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сканирование и распечатка фотографий ветеранов Великой отечественной войны в рамках ежегодной акции  к 9 мая «Бессмертный полк (3,2 тыс. единиц),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риему заявлений о признании гражданина банкротом во внесудебном порядке (181 услуга),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рием заявок о  догазификации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8"/>
          <w:u w:val="none"/>
          <w:em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(301 услуга)</w:t>
      </w:r>
      <w:r>
        <w:rPr>
          <w:rFonts w:cs="Times New Roman" w:ascii="Times New Roman" w:hAnsi="Times New Roman"/>
          <w:sz w:val="28"/>
          <w:szCs w:val="28"/>
          <w:lang w:eastAsia="ru-RU"/>
        </w:rPr>
        <w:t>.           З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аключено соглашение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о сотрудничестве и взаимодействии по вопросам предоставления Адвокатской палатой Республики Мордовия бесплатной юридической помощи населению на базе ГАУ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FFFFFF" w:val="clear"/>
          <w:lang w:val="ru-RU" w:eastAsia="ru-RU"/>
        </w:rPr>
        <w:t>РМ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>«МФЦ»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. Прием заявителей  осуществляется с 01 мая 2022 года каждый четверг (за исключением праздничных и выходных дней) на базе ГАУ РМ «МФЦ» по адресу: г. Саранск, ул. Большевистская, д.31. Также организовано предоставления следующих услуг: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рохождение процедуры идентификации личности для посещения спортивного соревнования и создание электронных дубликатов документов и информации.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В филиалах ГАУ РМ «МФЦ», расположенных в муниципальных районах Республики Мордовия, в целях увеличения «точек доступа» субъектов предпринимательства к мерам государственной поддержки, организован прием заявлений от субъектов малого и среднего предпринимательства на получение микрозаймов, на предоставление «кредитных каникул» и иных мер поддержки, предоставляемых  МКК «Фонд поддержки предпринимательства Республики Мордовия».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За 2022 год размер средств, поступивших в доход республиканского бюджета Республики Мордовия от уплаты госпошлины, за совершение федеральными органами исполнительной власти юридически значимых действий в случае подачи заявления и (или) документов, необходимых для их совершения, через МФЦ, составил 62,7 млн. рублей.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2022 г. расширен перечень платных услуг, оказываемых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ru-RU"/>
        </w:rPr>
        <w:t xml:space="preserve">ГАУ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FFFFFF" w:val="clear"/>
          <w:em w:val="none"/>
          <w:lang w:eastAsia="ru-RU"/>
        </w:rPr>
        <w:t>РМ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ru-RU"/>
        </w:rPr>
        <w:t xml:space="preserve"> «МФЦ» за счет размещения рекламных материалов.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ru-RU"/>
        </w:rPr>
        <w:t xml:space="preserve">За период с 01 января 2022 г. по 31 декабря 2022 г. ГАУ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FFFFFF" w:val="clear"/>
          <w:em w:val="none"/>
          <w:lang w:eastAsia="ru-RU"/>
        </w:rPr>
        <w:t>РМ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ru-RU"/>
        </w:rPr>
        <w:t xml:space="preserve"> «МФЦ» было оказано платных услуг на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en-US"/>
        </w:rPr>
        <w:t>7,5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ru-RU"/>
        </w:rPr>
        <w:t xml:space="preserve"> млн. рублей.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5B9BD5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5B9BD5"/>
          <w:u w:val="none"/>
          <w:em w:val="none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5B9BD5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5B9BD5"/>
          <w:u w:val="none"/>
          <w:em w:val="none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4. Участие 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ГАУ </w:t>
      </w:r>
      <w:r>
        <w:rPr>
          <w:rFonts w:eastAsia="Calibri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FFFFFF" w:val="clear"/>
          <w:em w:val="none"/>
          <w:lang w:eastAsia="ru-RU"/>
        </w:rPr>
        <w:t>РМ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 «МФЦ» в социально-значимых проектах.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ru-RU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а базе ГАУ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FFFFFF" w:val="clear"/>
          <w:em w:val="none"/>
          <w:lang w:eastAsia="ru-RU"/>
        </w:rPr>
        <w:t>РМ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«МФЦ» и его филиалов в Рузаевском, Зубово-Полянском, Лямбирском, Краснослободском, Ковылкинском, Чамзинском муниципальных районах организовано консультирование заявителей, в том числе по сложным, нетиповым вопросам, сотрудниками Управления Росреестра по Республике Мордовия посредством видеоконференцсвязи по типу «общественной приемной» в соответствии с Соглашением о сотрудничестве.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5B9BD5"/>
          <w:sz w:val="28"/>
          <w:szCs w:val="28"/>
          <w:u w:val="none"/>
          <w:em w:val="none"/>
        </w:rPr>
        <w:t xml:space="preserve"> 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В рамках региональной недели финансовой грамотности в октябре 2022 года  на базе ГАУ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FFFFFF" w:val="clear"/>
          <w:em w:val="none"/>
          <w:lang w:eastAsia="ru-RU"/>
        </w:rPr>
        <w:t>РМ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«МФЦ» было организовано консультирование граждан представителями Управления Роспотребнадзора по Республике Мордовия, Управления ФНС по Республике Мордовия, Отделения ПФР по Республике Мордовия, Отделения Банка России-Национальный банк по Республике Мордовия в целях содействия формированию финансового грамотного поведения жителей Республики Мордовия, защиты их экономических и правовых интересов и разъяснения сложных финансовых вопросов.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highlight w:val="white"/>
          <w:lang w:eastAsia="ru-RU"/>
        </w:rPr>
      </w:pPr>
      <w:r>
        <w:rPr>
          <w:rFonts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em w:val="none"/>
          <w:lang w:eastAsia="ru-RU"/>
        </w:rPr>
        <w:t>В рамках Всемирного Дня здоровья на базе ГАУ РМ «МФЦ» была организована станция здоровья, где каждый желающий мог получить индивидуальные рекомендации и советы по ведению здорового образа жизни от специалистов Центра здоровья медицинской организации, а также обучиться основам оказания первой помощи у волонтеров-медиков.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highlight w:val="white"/>
          <w:lang w:eastAsia="ru-RU"/>
        </w:rPr>
      </w:pPr>
      <w:r>
        <w:rPr>
          <w:rFonts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em w:val="none"/>
          <w:lang w:eastAsia="ru-RU"/>
        </w:rPr>
        <w:t xml:space="preserve">На базе ГАУ РМ «МФЦ» и его филиалов в муниципальных районах Республики Мордовия организовано оказание содействия заявителям по внесению материалов на сайт проекта «ЛИЦА ПОБЕДЫ» в информационно-телекоммуникационной сети «Интернет», в соответствии с Соглашением о взаимодействии, заключенным с ФГБУ культуры «Центральный музей Великой Отечественной войны 1941-1945 гг.». 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highlight w:val="white"/>
          <w:lang w:eastAsia="ru-RU"/>
        </w:rPr>
      </w:pPr>
      <w:r>
        <w:rPr>
          <w:rFonts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em w:val="none"/>
          <w:lang w:eastAsia="ru-RU"/>
        </w:rPr>
        <w:t xml:space="preserve">ГАУ РМ «МФЦ» провело совместное мероприятие с общественной организацией Совет ветеранов УГИБДД МВД по Республике Мордовия «Торжественное вручение паспорта гражданина Российской Федерации» в музее истории Госавтоинспекции Республики Мордовия посвящённое Дню Конституции Российской Федерации. 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left="0" w:right="0" w:firstLine="709"/>
        <w:jc w:val="both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left="0" w:right="0" w:firstLine="709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eastAsia="ru-RU"/>
        </w:rPr>
        <w:t>5. Проведение типизации муниципальных услуг.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00" w:val="clear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00" w:val="clear"/>
          <w:lang w:eastAsia="ru-RU"/>
        </w:rPr>
      </w:r>
    </w:p>
    <w:p>
      <w:pPr>
        <w:pStyle w:val="Normal"/>
        <w:widowControl w:val="false"/>
        <w:suppressAutoHyphens w:val="false"/>
        <w:bidi w:val="0"/>
        <w:snapToGrid w:val="false"/>
        <w:spacing w:lineRule="auto" w:line="240" w:before="0" w:after="0"/>
        <w:ind w:firstLine="709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highlight w:val="white"/>
          <w:u w:val="none"/>
          <w:em w:val="none"/>
          <w:lang w:eastAsia="ru-RU"/>
        </w:rPr>
        <w:t>В целях выработки единого подхода к организации  предоставления  муниципальных услуг и государственных услуг по переданным полномочия, в ГАУ РМ «МФЦ» и его филиалах, оказываемых органами местного самоуправления, а также в целях приведения наименований муниципальных услуг в соответствие с действующим федеральным и республиканским законодательством, проводится Типизация муниципальных услуг. Был разработан единый типовой перечень муниципальных услуг, содержащий 27 услуг и единые типовые шаблоны административны</w:t>
      </w:r>
      <w:r>
        <w:rPr>
          <w:rStyle w:val="Style15"/>
          <w:rFonts w:eastAsia="NSimSu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highlight w:val="white"/>
          <w:u w:val="none"/>
          <w:em w:val="none"/>
          <w:lang w:val="ru-RU" w:eastAsia="zh-CN" w:bidi="hi-IN"/>
        </w:rPr>
        <w:t xml:space="preserve">х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highlight w:val="white"/>
          <w:u w:val="none"/>
          <w:em w:val="none"/>
          <w:lang w:eastAsia="ru-RU"/>
        </w:rPr>
        <w:t>регламенто</w:t>
      </w:r>
      <w:r>
        <w:rPr>
          <w:rStyle w:val="Style15"/>
          <w:rFonts w:eastAsia="NSimSu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highlight w:val="white"/>
          <w:u w:val="none"/>
          <w:em w:val="none"/>
          <w:lang w:val="ru-RU" w:eastAsia="zh-CN" w:bidi="hi-IN"/>
        </w:rPr>
        <w:t>в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highlight w:val="white"/>
          <w:u w:val="none"/>
          <w:em w:val="none"/>
          <w:lang w:eastAsia="ru-RU"/>
        </w:rPr>
        <w:t xml:space="preserve"> муниципальных услуг. За каждым муниципальным образованием из типового перечня закреплены услуги (27 услуг — 23 муниципалитета, в районные муниципалитеты по 1 услуге, г.о. Саранск - 4 услуги) для наполнения внутри шаблона (документами, административными процедурами, формами документов). 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После заполнения все типовые административные регламенты были направлены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highlight w:val="white"/>
          <w:u w:val="none"/>
          <w:em w:val="none"/>
          <w:lang w:eastAsia="ru-RU"/>
        </w:rPr>
        <w:t xml:space="preserve">в курирующие органы исполнительной власти </w:t>
      </w:r>
      <w:r>
        <w:rPr>
          <w:rStyle w:val="Style15"/>
          <w:rFonts w:eastAsia="NSimSu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highlight w:val="white"/>
          <w:u w:val="none"/>
          <w:em w:val="none"/>
          <w:lang w:val="ru-RU" w:eastAsia="zh-CN" w:bidi="hi-IN"/>
        </w:rPr>
        <w:t>для последующей проверки правильности внесенных данных и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 согласование в Прокуратуру РМ</w:t>
      </w:r>
      <w:r>
        <w:rPr>
          <w:rStyle w:val="Style15"/>
          <w:rFonts w:eastAsia="NSimSu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highlight w:val="white"/>
          <w:u w:val="none"/>
          <w:em w:val="none"/>
          <w:lang w:val="ru-RU" w:eastAsia="zh-CN" w:bidi="hi-IN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Style w:val="Style15"/>
          <w:rFonts w:ascii="Times New Roman" w:hAnsi="Times New Roman" w:eastAsia="Times New Roman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single"/>
          <w:shd w:fill="FFFFFF" w:val="clear"/>
          <w:em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single"/>
          <w:shd w:fill="FFFFFF" w:val="clear"/>
          <w:em w:val="none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shd w:fill="FFFFFF" w:val="clear"/>
          <w:lang w:eastAsia="ru-RU"/>
        </w:rPr>
        <w:t xml:space="preserve">6. </w:t>
      </w:r>
      <w:r>
        <w:rPr>
          <w:rFonts w:eastAsia="SimSun" w:cs="Times New Roman" w:ascii="Times New Roman" w:hAnsi="Times New Roman"/>
          <w:b/>
          <w:bCs/>
          <w:color w:val="000000"/>
          <w:kern w:val="2"/>
          <w:sz w:val="28"/>
          <w:szCs w:val="28"/>
          <w:u w:val="none"/>
          <w:shd w:fill="FFFFFF" w:val="clear"/>
          <w:lang w:val="ru-RU" w:eastAsia="ru-RU" w:bidi="hi-IN"/>
        </w:rPr>
        <w:t>Увеличение у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shd w:fill="FFFFFF" w:val="clear"/>
          <w:lang w:eastAsia="ru-RU"/>
        </w:rPr>
        <w:t>ровня удовлетворенности граждан качеством  предоставления услуг  по принципу «одного окна» в МФЦ  до 99,51 %.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  <w:shd w:fill="FFFFFF" w:val="clear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shd w:fill="FFFFFF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Предоставление услуг по принципу «одного окна» в МФЦ, а также                         в электронной форме, повышает доступность, создает более комфортные                      и удобные условия их предоставления, что позволяет: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-  сократить время ожидания в очереди при обращении заявителей для получения государственных   и муниципальных услуг до 15 минут,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- обеспечить уровень удовлетворенности граждан качеством их предоставления (99,51% за 2022 г. согласно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eastAsia="ru-RU"/>
        </w:rPr>
        <w:t xml:space="preserve">выгрузки из </w:t>
      </w:r>
      <w:r>
        <w:rPr>
          <w:rFonts w:eastAsia="ヒラギノ角ゴ Pro W3;Arial Unicode MS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 xml:space="preserve">информационно-аналитической системы мониторинга качества государственных услуг (ИАС МКГУ,  и  97% согласно проведенного исследования ГКУ Республики Мордовия «НЦСЭМ» во 2 квартале 2022 г. на тему «Оценка качества и доступности государственных и муниципальных услуг, предоставляемых ГАУ </w:t>
      </w:r>
      <w:r>
        <w:rPr>
          <w:rFonts w:eastAsia="Calibri" w:cs="Times New Roman" w:ascii="Times New Roman" w:hAnsi="Times New Roman"/>
          <w:b w:val="false"/>
          <w:bCs/>
          <w:color w:val="000000"/>
          <w:sz w:val="28"/>
          <w:szCs w:val="28"/>
          <w:shd w:fill="FFFFFF" w:val="clear"/>
          <w:lang w:eastAsia="en-US"/>
        </w:rPr>
        <w:t>Республики Мордовия «МФЦ»</w:t>
      </w:r>
      <w:r>
        <w:rPr>
          <w:rFonts w:eastAsia="ヒラギノ角ゴ Pro W3;Arial Unicode MS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,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- снизить число обращений заявителей, в том числе представителей бизнес-сообщества, в органы власти для получения одной услуги до 2.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В целях повышения эффективности оказания государственных                                и муниципальных услуг в Республике Мордовия на Республиканском портале государственных и муниципальных услуг (функций) размещены сведения о 223 государственных и 885 муниципальных услугах.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С целью улучшения позиции  Республики Мордовия в ежегодном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1E1E1E"/>
          <w:sz w:val="28"/>
          <w:szCs w:val="28"/>
          <w:u w:val="none"/>
          <w:shd w:fill="FFFFFF" w:val="clear"/>
          <w:lang w:eastAsia="ru-RU"/>
        </w:rPr>
        <w:t xml:space="preserve">рейтинге, сформированном Минэкономразвития России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  <w:shd w:fill="FFFFFF" w:val="clear"/>
          <w:lang w:eastAsia="ru-RU"/>
        </w:rPr>
        <w:t xml:space="preserve"> по качеству предоставления государственных и муниципальных услуг в электронном виде проведен аудит регионального сегмента федерального реестра государственных и муниципальных услуг.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00000A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Цветовое выделение для Текст"/>
    <w:qFormat/>
    <w:rPr>
      <w:sz w:val="24"/>
    </w:rPr>
  </w:style>
  <w:style w:type="character" w:styleId="Style16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911</TotalTime>
  <Application>LibreOffice/5.4.0.3$Windows_X86_64 LibreOffice_project/7556cbc6811c9d992f4064ab9287069087d7f62c</Application>
  <Pages>5</Pages>
  <Words>1343</Words>
  <Characters>9446</Characters>
  <CharactersWithSpaces>10910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2022-01-27T09:44:23Z</dcterms:created>
  <dc:creator/>
  <dc:description/>
  <dc:language>ru-RU</dc:language>
  <cp:lastModifiedBy/>
  <cp:lastPrinted>2023-02-14T09:57:01Z</cp:lastPrinted>
  <dcterms:modified xsi:type="dcterms:W3CDTF">2023-09-26T16:29:02Z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