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53" w:rsidRDefault="006F7D4D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Форма</w:t>
      </w:r>
    </w:p>
    <w:p w:rsidR="003F3C49" w:rsidRDefault="003F3C49">
      <w:pPr>
        <w:jc w:val="right"/>
        <w:rPr>
          <w:rFonts w:ascii="Times New Roman" w:hAnsi="Times New Roman"/>
          <w:color w:val="auto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4786"/>
        <w:gridCol w:w="4787"/>
      </w:tblGrid>
      <w:tr w:rsidR="00CC5D53" w:rsidTr="003F3C49">
        <w:tc>
          <w:tcPr>
            <w:tcW w:w="4786" w:type="dxa"/>
            <w:shd w:val="clear" w:color="auto" w:fill="auto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:rsidR="003F3C49" w:rsidRDefault="003F3C49">
            <w:pPr>
              <w:widowControl w:val="0"/>
              <w:rPr>
                <w:rFonts w:ascii="Times New Roman" w:hAnsi="Times New Roman"/>
                <w:color w:val="auto"/>
              </w:rPr>
            </w:pPr>
          </w:p>
          <w:p w:rsidR="003F3C49" w:rsidRDefault="003F3C49"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87" w:type="dxa"/>
            <w:shd w:val="clear" w:color="auto" w:fill="auto"/>
          </w:tcPr>
          <w:p w:rsidR="00CC5D53" w:rsidRDefault="006F7D4D">
            <w:pPr>
              <w:widowControl w:val="0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Министерство экономики,</w:t>
            </w:r>
          </w:p>
          <w:p w:rsidR="00CC5D53" w:rsidRDefault="006F7D4D">
            <w:pPr>
              <w:widowControl w:val="0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торговли и предпринимательства</w:t>
            </w:r>
          </w:p>
          <w:p w:rsidR="00CC5D53" w:rsidRDefault="006F7D4D">
            <w:pPr>
              <w:widowControl w:val="0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Республики Мордовия</w:t>
            </w:r>
          </w:p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</w:rPr>
            </w:pPr>
          </w:p>
        </w:tc>
      </w:tr>
    </w:tbl>
    <w:p w:rsidR="00CC5D53" w:rsidRDefault="00CC5D53">
      <w:pPr>
        <w:rPr>
          <w:rFonts w:ascii="Times New Roman" w:hAnsi="Times New Roman"/>
          <w:color w:val="auto"/>
        </w:rPr>
      </w:pPr>
    </w:p>
    <w:p w:rsidR="00CC5D53" w:rsidRDefault="006F7D4D"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Заявка</w:t>
      </w:r>
    </w:p>
    <w:p w:rsidR="00CC5D53" w:rsidRDefault="00CC5D53">
      <w:pPr>
        <w:jc w:val="center"/>
        <w:rPr>
          <w:b/>
          <w:bCs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 xml:space="preserve">В соответствии с Порядком предоставления из республиканского бюджета Республики Мордовия грантов в форме субсидий на реализацию общественных инициатив, направленных на развитие туристической инфраструктуры, </w:t>
      </w:r>
      <w:r w:rsidRPr="009905C6">
        <w:rPr>
          <w:rFonts w:ascii="Times New Roman" w:hAnsi="Times New Roman"/>
          <w:color w:val="auto"/>
        </w:rPr>
        <w:t>утвержденным постановлением Правительства Республики Мордовия от «_</w:t>
      </w:r>
      <w:r w:rsidR="00051E5C" w:rsidRPr="009905C6">
        <w:rPr>
          <w:rFonts w:ascii="Times New Roman" w:hAnsi="Times New Roman"/>
          <w:color w:val="auto"/>
        </w:rPr>
        <w:t>_</w:t>
      </w:r>
      <w:r w:rsidRPr="009905C6">
        <w:rPr>
          <w:rFonts w:ascii="Times New Roman" w:hAnsi="Times New Roman"/>
          <w:color w:val="auto"/>
        </w:rPr>
        <w:t>_»_________</w:t>
      </w:r>
      <w:r w:rsidR="00051E5C" w:rsidRPr="009905C6">
        <w:rPr>
          <w:rFonts w:ascii="Times New Roman" w:hAnsi="Times New Roman"/>
          <w:color w:val="auto"/>
        </w:rPr>
        <w:t xml:space="preserve"> 20__ </w:t>
      </w:r>
      <w:r w:rsidRPr="009905C6">
        <w:rPr>
          <w:rFonts w:ascii="Times New Roman" w:hAnsi="Times New Roman"/>
          <w:color w:val="auto"/>
        </w:rPr>
        <w:t>г. №_</w:t>
      </w:r>
      <w:r w:rsidR="00051E5C" w:rsidRPr="009905C6">
        <w:rPr>
          <w:rFonts w:ascii="Times New Roman" w:hAnsi="Times New Roman"/>
          <w:color w:val="auto"/>
        </w:rPr>
        <w:t>__</w:t>
      </w:r>
      <w:r w:rsidRPr="009905C6">
        <w:rPr>
          <w:rFonts w:ascii="Times New Roman" w:hAnsi="Times New Roman"/>
          <w:color w:val="auto"/>
        </w:rPr>
        <w:t>_ «Об утверждении Порядка предоставления из республиканского бюджета Республики Мордовия грантов в форме субсидий на реализацию общественных инициатив, направленных на развитие туристической инфраструктуры»</w:t>
      </w:r>
      <w:r>
        <w:rPr>
          <w:rFonts w:ascii="Times New Roman" w:hAnsi="Times New Roman"/>
          <w:color w:val="auto"/>
        </w:rPr>
        <w:t xml:space="preserve"> (далее – Порядок)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color w:val="auto"/>
          <w:sz w:val="20"/>
        </w:rPr>
      </w:pPr>
      <w:proofErr w:type="gramStart"/>
      <w:r>
        <w:rPr>
          <w:rFonts w:ascii="Times New Roman" w:hAnsi="Times New Roman"/>
          <w:color w:val="auto"/>
          <w:sz w:val="20"/>
        </w:rPr>
        <w:t xml:space="preserve"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</w:t>
      </w:r>
      <w:r>
        <w:rPr>
          <w:rFonts w:ascii="Times New Roman" w:hAnsi="Times New Roman"/>
          <w:color w:val="auto"/>
          <w:sz w:val="20"/>
        </w:rPr>
        <w:br/>
        <w:t>почтовый адрес, адрес электронной почты, номер контактного телефона)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(ИНН)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ОГРН (для юридического лица) или ОГРНИП (для индивидуального предпринимателя)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лице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  <w:sz w:val="20"/>
        </w:rPr>
        <w:t>(наименование должности, фамилия, имя, отчество (при наличии) руководителя или лица, исполняющего его обязанности, участника отбора (заполняется юридическим лицом))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представляет проект __________________________________(далее – проект)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0"/>
        </w:rPr>
        <w:t>(наименование проекта)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на участие в отборе на предоставление гранта в форме субсидии в 2023 году, на реализацию мероприятия: 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(указывается наименование направления: </w:t>
      </w:r>
      <w:r>
        <w:rPr>
          <w:rFonts w:ascii="Times New Roman" w:hAnsi="Times New Roman"/>
          <w:color w:val="auto"/>
          <w:sz w:val="20"/>
        </w:rPr>
        <w:br/>
        <w:t xml:space="preserve">создание и (или) развитие пляжей на берегах рек, озер, водохранилищ или иных водных объектов / </w:t>
      </w:r>
      <w:r>
        <w:rPr>
          <w:rFonts w:ascii="Times New Roman" w:hAnsi="Times New Roman"/>
          <w:color w:val="auto"/>
          <w:sz w:val="20"/>
        </w:rPr>
        <w:br/>
        <w:t>создание и (или) развитие национальных туристских маршрутов)</w:t>
      </w:r>
    </w:p>
    <w:p w:rsidR="00CC5D53" w:rsidRDefault="00CC5D53">
      <w:pPr>
        <w:jc w:val="center"/>
        <w:rPr>
          <w:rFonts w:ascii="Times New Roman" w:hAnsi="Times New Roman"/>
          <w:color w:val="auto"/>
          <w:sz w:val="20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Проект планируется реализовать на территории ____________________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(наименование муниципального образования в Республике Мордовия, </w:t>
      </w:r>
      <w:r>
        <w:rPr>
          <w:rFonts w:ascii="Times New Roman" w:hAnsi="Times New Roman"/>
          <w:color w:val="auto"/>
          <w:sz w:val="20"/>
        </w:rPr>
        <w:br/>
        <w:t>на территории которого планируется реализовать проект)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Объем запрашиваемого гранта в форме субсидии на реализацию проекта составляет _______ рублей. Размер собственных средств участника отбора, вкладываемых в реализацию проекта, составляет ________ рублей, или _____ процентов от суммы гранта в форме субсидии.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В случае признания настоящей заявки на участие в конкурсе прошедшей отбор и заключения Соглашения о предоставлении гранта в форме субсидии обязуюсь:</w:t>
      </w:r>
    </w:p>
    <w:p w:rsidR="00CC5D53" w:rsidRPr="003F3C49" w:rsidRDefault="006F7D4D" w:rsidP="004B23DC">
      <w:pPr>
        <w:spacing w:line="235" w:lineRule="auto"/>
        <w:ind w:firstLine="709"/>
        <w:rPr>
          <w:rFonts w:ascii="Times New Roman" w:hAnsi="Times New Roman"/>
          <w:color w:val="auto"/>
          <w:szCs w:val="28"/>
        </w:rPr>
      </w:pPr>
      <w:r w:rsidRPr="003F3C49">
        <w:rPr>
          <w:rFonts w:ascii="Times New Roman" w:hAnsi="Times New Roman"/>
          <w:color w:val="auto"/>
          <w:szCs w:val="28"/>
        </w:rPr>
        <w:t>использовать средства гранта в целях реализации заявленных мероприятий на условиях и в порядке, которые предусмотрены Порядком;</w:t>
      </w:r>
    </w:p>
    <w:p w:rsidR="00CC5D53" w:rsidRPr="003F3C49" w:rsidRDefault="006F7D4D" w:rsidP="004B23DC">
      <w:pPr>
        <w:spacing w:line="235" w:lineRule="auto"/>
        <w:ind w:firstLine="709"/>
        <w:rPr>
          <w:rFonts w:ascii="Times New Roman" w:hAnsi="Times New Roman"/>
          <w:color w:val="auto"/>
          <w:szCs w:val="28"/>
        </w:rPr>
      </w:pPr>
      <w:r w:rsidRPr="003F3C49">
        <w:rPr>
          <w:rFonts w:ascii="Times New Roman" w:hAnsi="Times New Roman"/>
          <w:color w:val="auto"/>
          <w:szCs w:val="28"/>
        </w:rPr>
        <w:t>участвовать в финансовом обеспечении реализации проекта за счет собственных средств в объеме, указанном в настоящей заявке;</w:t>
      </w:r>
    </w:p>
    <w:p w:rsidR="003D145B" w:rsidRPr="003F3C49" w:rsidRDefault="003D145B" w:rsidP="004B23DC">
      <w:pPr>
        <w:spacing w:line="235" w:lineRule="auto"/>
        <w:ind w:firstLine="709"/>
        <w:rPr>
          <w:rFonts w:ascii="Times New Roman" w:hAnsi="Times New Roman"/>
          <w:color w:val="auto"/>
          <w:szCs w:val="28"/>
        </w:rPr>
      </w:pPr>
      <w:r w:rsidRPr="003F3C49">
        <w:rPr>
          <w:rFonts w:ascii="Times New Roman" w:hAnsi="Times New Roman"/>
          <w:color w:val="auto"/>
          <w:szCs w:val="28"/>
        </w:rPr>
        <w:t xml:space="preserve">обеспечить получение </w:t>
      </w:r>
      <w:r w:rsidRPr="003F3C49">
        <w:rPr>
          <w:color w:val="auto"/>
          <w:sz w:val="30"/>
          <w:szCs w:val="30"/>
          <w:shd w:val="clear" w:color="auto" w:fill="FFFFFF"/>
        </w:rPr>
        <w:t>договор</w:t>
      </w:r>
      <w:r w:rsidRPr="003F3C4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>а</w:t>
      </w:r>
      <w:r w:rsidRPr="003F3C49">
        <w:rPr>
          <w:color w:val="auto"/>
          <w:sz w:val="30"/>
          <w:szCs w:val="30"/>
          <w:shd w:val="clear" w:color="auto" w:fill="FFFFFF"/>
        </w:rPr>
        <w:t xml:space="preserve"> водопользования</w:t>
      </w:r>
      <w:r w:rsidRPr="003F3C49">
        <w:rPr>
          <w:rFonts w:ascii="Times New Roman" w:hAnsi="Times New Roman"/>
          <w:color w:val="auto"/>
          <w:szCs w:val="28"/>
        </w:rPr>
        <w:t xml:space="preserve"> в порядке, установленном в соответствии с Водным кодексом Российской Федерации, в случае если в соответствии с действующим законодательством наличие договора водопользования является обязательным при эксплуатации пляжа (указывается только для проектов по созданию и (или) развитию пляжей на берегах рек, озер, водохранилищ или иных водных объектов);</w:t>
      </w:r>
    </w:p>
    <w:p w:rsidR="00CC5D53" w:rsidRPr="003F3C49" w:rsidRDefault="003D145B" w:rsidP="004B23DC">
      <w:pPr>
        <w:spacing w:line="235" w:lineRule="auto"/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3F3C49">
        <w:rPr>
          <w:rFonts w:ascii="Times New Roman" w:hAnsi="Times New Roman"/>
          <w:color w:val="auto"/>
          <w:szCs w:val="28"/>
        </w:rPr>
        <w:t xml:space="preserve">обеспечить </w:t>
      </w:r>
      <w:r w:rsidR="006F7D4D" w:rsidRPr="003F3C49">
        <w:rPr>
          <w:rFonts w:ascii="Times New Roman" w:hAnsi="Times New Roman"/>
          <w:color w:val="auto"/>
          <w:szCs w:val="28"/>
        </w:rPr>
        <w:t>направ</w:t>
      </w:r>
      <w:r w:rsidRPr="003F3C49">
        <w:rPr>
          <w:rFonts w:ascii="Times New Roman" w:hAnsi="Times New Roman"/>
          <w:color w:val="auto"/>
          <w:szCs w:val="28"/>
        </w:rPr>
        <w:t>ление</w:t>
      </w:r>
      <w:r w:rsidR="006F7D4D" w:rsidRPr="003F3C49">
        <w:rPr>
          <w:rFonts w:ascii="Times New Roman" w:hAnsi="Times New Roman"/>
          <w:color w:val="auto"/>
          <w:szCs w:val="28"/>
        </w:rPr>
        <w:t xml:space="preserve"> в Центр государственной инспекции по маломерным судам Главного управления МЧС России по Республике Мордовия </w:t>
      </w:r>
      <w:r w:rsidRPr="003F3C49">
        <w:rPr>
          <w:rFonts w:ascii="Times New Roman" w:hAnsi="Times New Roman"/>
          <w:color w:val="auto"/>
          <w:szCs w:val="28"/>
        </w:rPr>
        <w:t>заявления</w:t>
      </w:r>
      <w:r w:rsidR="006F7D4D" w:rsidRPr="003F3C49">
        <w:rPr>
          <w:rFonts w:ascii="Times New Roman" w:hAnsi="Times New Roman"/>
          <w:color w:val="auto"/>
          <w:szCs w:val="28"/>
        </w:rPr>
        <w:t>-деклараци</w:t>
      </w:r>
      <w:r w:rsidRPr="003F3C49">
        <w:rPr>
          <w:rFonts w:ascii="Times New Roman" w:hAnsi="Times New Roman"/>
          <w:color w:val="auto"/>
          <w:szCs w:val="28"/>
        </w:rPr>
        <w:t>и</w:t>
      </w:r>
      <w:r w:rsidR="006F7D4D" w:rsidRPr="003F3C49">
        <w:rPr>
          <w:rFonts w:ascii="Times New Roman" w:hAnsi="Times New Roman"/>
          <w:color w:val="auto"/>
          <w:szCs w:val="28"/>
        </w:rPr>
        <w:t xml:space="preserve"> по форме, утвержденной Приказом МЧС России от 30 сентября 2020 г. № 732 «Об утверждении Правил пользования пляжами в Российской Федерации», и присвоен</w:t>
      </w:r>
      <w:r w:rsidRPr="003F3C49">
        <w:rPr>
          <w:rFonts w:ascii="Times New Roman" w:hAnsi="Times New Roman"/>
          <w:color w:val="auto"/>
          <w:szCs w:val="28"/>
        </w:rPr>
        <w:t>ие</w:t>
      </w:r>
      <w:r w:rsidR="006F7D4D" w:rsidRPr="003F3C49">
        <w:rPr>
          <w:rFonts w:ascii="Times New Roman" w:hAnsi="Times New Roman"/>
          <w:color w:val="auto"/>
          <w:szCs w:val="28"/>
        </w:rPr>
        <w:t xml:space="preserve"> заявлению-декларации регистрационн</w:t>
      </w:r>
      <w:r w:rsidRPr="003F3C49">
        <w:rPr>
          <w:rFonts w:ascii="Times New Roman" w:hAnsi="Times New Roman"/>
          <w:color w:val="auto"/>
          <w:szCs w:val="28"/>
        </w:rPr>
        <w:t>ого</w:t>
      </w:r>
      <w:r w:rsidR="006F7D4D" w:rsidRPr="003F3C49">
        <w:rPr>
          <w:rFonts w:ascii="Times New Roman" w:hAnsi="Times New Roman"/>
          <w:color w:val="auto"/>
          <w:szCs w:val="28"/>
        </w:rPr>
        <w:t xml:space="preserve"> номер</w:t>
      </w:r>
      <w:r w:rsidRPr="003F3C49">
        <w:rPr>
          <w:rFonts w:ascii="Times New Roman" w:hAnsi="Times New Roman"/>
          <w:color w:val="auto"/>
          <w:szCs w:val="28"/>
        </w:rPr>
        <w:t>а</w:t>
      </w:r>
      <w:r w:rsidR="006F7D4D" w:rsidRPr="003F3C49">
        <w:rPr>
          <w:rFonts w:ascii="Times New Roman" w:hAnsi="Times New Roman"/>
          <w:color w:val="auto"/>
          <w:szCs w:val="28"/>
        </w:rPr>
        <w:t xml:space="preserve"> </w:t>
      </w:r>
      <w:r w:rsidRPr="003F3C49">
        <w:rPr>
          <w:rFonts w:ascii="Times New Roman" w:hAnsi="Times New Roman"/>
          <w:color w:val="auto"/>
          <w:szCs w:val="28"/>
        </w:rPr>
        <w:t xml:space="preserve">в случае его отсутствия </w:t>
      </w:r>
      <w:r w:rsidR="006F7D4D" w:rsidRPr="003F3C49">
        <w:rPr>
          <w:rFonts w:ascii="Times New Roman" w:hAnsi="Times New Roman"/>
          <w:color w:val="auto"/>
          <w:szCs w:val="28"/>
        </w:rPr>
        <w:t>(указывается только для проектов по созданию и (или) развитию пляжей на берегах рек, озер</w:t>
      </w:r>
      <w:proofErr w:type="gramEnd"/>
      <w:r w:rsidR="006F7D4D" w:rsidRPr="003F3C49">
        <w:rPr>
          <w:rFonts w:ascii="Times New Roman" w:hAnsi="Times New Roman"/>
          <w:color w:val="auto"/>
          <w:szCs w:val="28"/>
        </w:rPr>
        <w:t>, водохранилищ или иных водных объектов);</w:t>
      </w:r>
    </w:p>
    <w:p w:rsidR="00C56526" w:rsidRPr="003F3C49" w:rsidRDefault="006F7D4D" w:rsidP="004B23DC">
      <w:pPr>
        <w:ind w:firstLine="709"/>
        <w:rPr>
          <w:rFonts w:ascii="Times New Roman" w:hAnsi="Times New Roman"/>
          <w:color w:val="auto"/>
          <w:szCs w:val="28"/>
        </w:rPr>
      </w:pPr>
      <w:r w:rsidRPr="003F3C49">
        <w:rPr>
          <w:rFonts w:ascii="Times New Roman" w:hAnsi="Times New Roman"/>
          <w:color w:val="auto"/>
          <w:szCs w:val="28"/>
        </w:rPr>
        <w:t>пройти санитарно-эпидемиологическую экспертизу использования водного объекта в рекреационных целях в Управлении Федеральной службы по надзору в сфере защиты прав потребителей и благополучия человека по Республике Мордовия (указывается только для проектов по созданию и (или) развитию пляжей на берегах рек, озер, водохра</w:t>
      </w:r>
      <w:r w:rsidR="00C56526" w:rsidRPr="003F3C49">
        <w:rPr>
          <w:rFonts w:ascii="Times New Roman" w:hAnsi="Times New Roman"/>
          <w:color w:val="auto"/>
          <w:szCs w:val="28"/>
        </w:rPr>
        <w:t>нилищ или иных водных объектов);</w:t>
      </w:r>
    </w:p>
    <w:p w:rsidR="00CC5D53" w:rsidRPr="009905C6" w:rsidRDefault="00C56526" w:rsidP="004B23DC">
      <w:pPr>
        <w:ind w:firstLine="709"/>
        <w:outlineLvl w:val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обеспечить функционирование объекта (объектов), на создание и (или) развитие которых запрашивается грант, не менее 3 лет </w:t>
      </w:r>
      <w:proofErr w:type="gramStart"/>
      <w:r>
        <w:rPr>
          <w:rFonts w:ascii="Times New Roman" w:hAnsi="Times New Roman"/>
          <w:color w:val="auto"/>
          <w:szCs w:val="28"/>
        </w:rPr>
        <w:t>с даты получения</w:t>
      </w:r>
      <w:proofErr w:type="gramEnd"/>
      <w:r>
        <w:rPr>
          <w:rFonts w:ascii="Times New Roman" w:hAnsi="Times New Roman"/>
          <w:color w:val="auto"/>
          <w:szCs w:val="28"/>
        </w:rPr>
        <w:t xml:space="preserve"> субсидии.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Подписанием настоящего документа подтверждается: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 с условиями Порядка;</w:t>
      </w:r>
    </w:p>
    <w:p w:rsidR="004B23DC" w:rsidRDefault="004B23DC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 нести все расходы, связанные с участием в отборе, включая расходы, связанные с подготовкой и представлением заявок;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актуальность и достоверность информации, представленной в составе настоящей заявки;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актуальность и подлинность документов (электронных копий документов), представленных в составе настоящей заявки;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отсутствие в представленном на конкурс проекте мероприятий, осуществление которых нарушает требования законодательства, в том числе </w:t>
      </w:r>
      <w:r>
        <w:rPr>
          <w:rFonts w:ascii="Times New Roman" w:hAnsi="Times New Roman"/>
          <w:color w:val="auto"/>
          <w:szCs w:val="28"/>
        </w:rPr>
        <w:t>земельного, водного, лесного, природоохранного, градостроительного законодательства Российской Федерации;</w:t>
      </w:r>
    </w:p>
    <w:p w:rsidR="004B23DC" w:rsidRPr="004B23DC" w:rsidRDefault="006F7D4D" w:rsidP="004B23DC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отсутствие в настоящей заявке информации, использование которой наруш</w:t>
      </w:r>
      <w:r w:rsidR="00C56526">
        <w:rPr>
          <w:rFonts w:ascii="Times New Roman" w:hAnsi="Times New Roman"/>
          <w:color w:val="auto"/>
          <w:szCs w:val="28"/>
        </w:rPr>
        <w:t>ает требования законодательства</w:t>
      </w:r>
      <w:r w:rsidR="004B23DC">
        <w:rPr>
          <w:rFonts w:ascii="Times New Roman" w:hAnsi="Times New Roman"/>
          <w:color w:val="auto"/>
        </w:rPr>
        <w:t>.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lastRenderedPageBreak/>
        <w:t>Подтверждаю соответствие следующим требованиям, установленным пунктом 14 Порядка: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10 тыс. рублей;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t xml:space="preserve">у участника отбора отсутствует просроченная задолженность по возврату в республиканский бюджет Республики Мордовия субсидий, бюджетных инвестиций, </w:t>
      </w:r>
      <w:proofErr w:type="gramStart"/>
      <w:r w:rsidRPr="004B23DC">
        <w:rPr>
          <w:rFonts w:ascii="Times New Roman" w:hAnsi="Times New Roman"/>
          <w:color w:val="auto"/>
        </w:rPr>
        <w:t>предоставленных</w:t>
      </w:r>
      <w:proofErr w:type="gramEnd"/>
      <w:r w:rsidRPr="004B23DC">
        <w:rPr>
          <w:rFonts w:ascii="Times New Roman" w:hAnsi="Times New Roman"/>
          <w:color w:val="auto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республиканским бюджетом Республики Мордовия;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proofErr w:type="gramStart"/>
      <w:r w:rsidRPr="004B23DC">
        <w:rPr>
          <w:rFonts w:ascii="Times New Roman" w:hAnsi="Times New Roman"/>
          <w:color w:val="auto"/>
        </w:rPr>
        <w:t>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 прекратил деятельность в качестве индивидуального предпринимателя;</w:t>
      </w:r>
      <w:proofErr w:type="gramEnd"/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proofErr w:type="gramStart"/>
      <w:r w:rsidRPr="004B23DC">
        <w:rPr>
          <w:rFonts w:ascii="Times New Roman" w:hAnsi="Times New Roman"/>
          <w:color w:val="auto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являющимся участниками отбора;</w:t>
      </w:r>
      <w:proofErr w:type="gramEnd"/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proofErr w:type="gramStart"/>
      <w:r w:rsidRPr="004B23DC">
        <w:rPr>
          <w:rFonts w:ascii="Times New Roman" w:hAnsi="Times New Roman"/>
          <w:color w:val="auto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B23DC">
        <w:rPr>
          <w:rFonts w:ascii="Times New Roman" w:hAnsi="Times New Roman"/>
          <w:color w:val="auto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t>участник отбора не получает средства из республиканского бюджета Республики Мордовия на основании иных нормативных правовых актов Республики Мордовия на цели, установленные Порядком;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Выражаю согласие: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на публикацию (размещение) в информационно-телекоммуникационной сети «Интернет» информации об участии в отборе, о подаваемой заявке, иной информации об участии в отборе, связанной с отбором;</w:t>
      </w:r>
    </w:p>
    <w:p w:rsidR="00CC5D53" w:rsidRPr="004B23DC" w:rsidRDefault="006F7D4D" w:rsidP="004B23DC">
      <w:pPr>
        <w:ind w:firstLine="709"/>
        <w:rPr>
          <w:rFonts w:ascii="Times New Roman" w:hAnsi="Times New Roman"/>
          <w:color w:val="auto"/>
        </w:rPr>
      </w:pPr>
      <w:r w:rsidRPr="004B23DC">
        <w:rPr>
          <w:rFonts w:ascii="Times New Roman" w:hAnsi="Times New Roman"/>
          <w:color w:val="auto"/>
        </w:rPr>
        <w:t>на заключение с Министерством экономики, торговли и предпринимательства Республики Мордовия соглашения о предоставлении гранта по установленной Министерством финансов Российской Федерации типовой форме соглашения через государственную интегрированную информационную систему управления общественными финансами «Электронный бюджет» (подсистема «Бюджетное планирование»);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осуществление Министерством экономики, торговли и предпринимательства Республики Мордовия проверок соблюдения порядка и условий предоставления гранта в форме субсидии, в том числе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настоящей заявке на участие в отборе прилагаются документы, являющиеся неотъемлемой частью настоящей заявки на участие в конкурсном отборе, перечисленные в описи документов.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соответствии с частью 4 статьи 9 Федерального закона от 27 июля 2006 г. № 152-ФЗ «О персональных данных» даю согласие на обработку персональных данных с целью участия в отборе. Настоящее согласие на обработку персональных данных действует со дня его подписания до дня его отзыва в письменной форме.</w:t>
      </w:r>
    </w:p>
    <w:p w:rsidR="00CC5D53" w:rsidRDefault="006F7D4D" w:rsidP="004B23DC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Сообщается также, что для оперативного уведомления по вопросам организационного характера и взаимодействия с Министерством экономики, торговли и предпринимательства Республики Мордовия и уполномоченными им лицами </w:t>
      </w:r>
      <w:proofErr w:type="gramStart"/>
      <w:r>
        <w:rPr>
          <w:rFonts w:ascii="Times New Roman" w:hAnsi="Times New Roman"/>
          <w:color w:val="auto"/>
        </w:rPr>
        <w:t>уполномочен</w:t>
      </w:r>
      <w:proofErr w:type="gramEnd"/>
      <w:r>
        <w:rPr>
          <w:rFonts w:ascii="Times New Roman" w:hAnsi="Times New Roman"/>
          <w:color w:val="auto"/>
        </w:rPr>
        <w:t xml:space="preserve"> от заявителя: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rFonts w:ascii="Times New Roman" w:hAnsi="Times New Roman"/>
          <w:color w:val="auto"/>
          <w:sz w:val="22"/>
        </w:rPr>
      </w:pPr>
      <w:r w:rsidRPr="003F3C49">
        <w:rPr>
          <w:rFonts w:ascii="Times New Roman" w:hAnsi="Times New Roman"/>
          <w:color w:val="auto"/>
          <w:sz w:val="18"/>
        </w:rPr>
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</w:r>
    </w:p>
    <w:p w:rsidR="003F3C49" w:rsidRPr="003F3C49" w:rsidRDefault="003F3C49">
      <w:pPr>
        <w:jc w:val="center"/>
        <w:rPr>
          <w:rFonts w:ascii="Times New Roman" w:hAnsi="Times New Roman"/>
          <w:color w:val="auto"/>
          <w:sz w:val="18"/>
        </w:rPr>
      </w:pPr>
    </w:p>
    <w:p w:rsidR="003F3C49" w:rsidRPr="003F3C49" w:rsidRDefault="003F3C49">
      <w:pPr>
        <w:rPr>
          <w:rFonts w:ascii="Times New Roman" w:hAnsi="Times New Roman"/>
          <w:color w:val="auto"/>
          <w:sz w:val="2"/>
        </w:rPr>
      </w:pPr>
    </w:p>
    <w:p w:rsidR="00CC5D53" w:rsidRPr="003F3C49" w:rsidRDefault="006F7D4D">
      <w:pPr>
        <w:rPr>
          <w:rFonts w:ascii="Times New Roman" w:hAnsi="Times New Roman"/>
          <w:color w:val="auto"/>
          <w:sz w:val="24"/>
        </w:rPr>
      </w:pPr>
      <w:r w:rsidRPr="003F3C49">
        <w:rPr>
          <w:rFonts w:ascii="Times New Roman" w:hAnsi="Times New Roman"/>
          <w:color w:val="auto"/>
          <w:sz w:val="24"/>
        </w:rPr>
        <w:t>Руководитель юридического лица</w:t>
      </w:r>
    </w:p>
    <w:p w:rsidR="00CC5D53" w:rsidRPr="003F3C49" w:rsidRDefault="006F7D4D">
      <w:pPr>
        <w:rPr>
          <w:rFonts w:ascii="Times New Roman" w:hAnsi="Times New Roman"/>
          <w:color w:val="auto"/>
          <w:sz w:val="24"/>
        </w:rPr>
      </w:pPr>
      <w:proofErr w:type="gramStart"/>
      <w:r w:rsidRPr="003F3C49">
        <w:rPr>
          <w:rFonts w:ascii="Times New Roman" w:hAnsi="Times New Roman"/>
          <w:color w:val="auto"/>
          <w:sz w:val="24"/>
        </w:rPr>
        <w:t>(лицо, исполняющее обязанности</w:t>
      </w:r>
      <w:proofErr w:type="gramEnd"/>
    </w:p>
    <w:p w:rsidR="00CC5D53" w:rsidRPr="003F3C49" w:rsidRDefault="006F7D4D">
      <w:pPr>
        <w:rPr>
          <w:rFonts w:ascii="Times New Roman" w:hAnsi="Times New Roman"/>
          <w:color w:val="auto"/>
          <w:sz w:val="24"/>
        </w:rPr>
      </w:pPr>
      <w:r w:rsidRPr="003F3C49">
        <w:rPr>
          <w:rFonts w:ascii="Times New Roman" w:hAnsi="Times New Roman"/>
          <w:color w:val="auto"/>
          <w:sz w:val="24"/>
        </w:rPr>
        <w:t xml:space="preserve">руководителя) или </w:t>
      </w:r>
      <w:proofErr w:type="gramStart"/>
      <w:r w:rsidRPr="003F3C49">
        <w:rPr>
          <w:rFonts w:ascii="Times New Roman" w:hAnsi="Times New Roman"/>
          <w:color w:val="auto"/>
          <w:sz w:val="24"/>
        </w:rPr>
        <w:t>индивидуальный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 w:rsidRPr="003F3C49">
        <w:rPr>
          <w:rFonts w:ascii="Times New Roman" w:hAnsi="Times New Roman"/>
          <w:color w:val="auto"/>
          <w:sz w:val="24"/>
        </w:rPr>
        <w:t xml:space="preserve">предприниматель                                   </w:t>
      </w:r>
      <w:r>
        <w:rPr>
          <w:rFonts w:ascii="Times New Roman" w:hAnsi="Times New Roman"/>
          <w:color w:val="auto"/>
        </w:rPr>
        <w:t>______________/____________________________________________________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  <w:vertAlign w:val="superscript"/>
        </w:rPr>
        <w:t xml:space="preserve">              </w:t>
      </w:r>
      <w:proofErr w:type="gramStart"/>
      <w:r>
        <w:rPr>
          <w:rFonts w:ascii="Times New Roman" w:hAnsi="Times New Roman"/>
          <w:color w:val="auto"/>
          <w:sz w:val="20"/>
        </w:rPr>
        <w:t>(подпись)                                                    (фамилия, имя, отчество (при наличии)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м.п</w:t>
      </w:r>
      <w:proofErr w:type="spellEnd"/>
      <w:r>
        <w:rPr>
          <w:rFonts w:ascii="Times New Roman" w:hAnsi="Times New Roman"/>
          <w:color w:val="auto"/>
        </w:rPr>
        <w:t xml:space="preserve">. </w:t>
      </w:r>
    </w:p>
    <w:p w:rsidR="00CC5D53" w:rsidRDefault="006F7D4D" w:rsidP="005E2AE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(при наличии)          </w:t>
      </w:r>
      <w:r>
        <w:rPr>
          <w:rFonts w:ascii="Times New Roman" w:hAnsi="Times New Roman"/>
          <w:color w:val="auto"/>
        </w:rPr>
        <w:t xml:space="preserve">                                                               «____» __________ 2023 г.</w:t>
      </w:r>
      <w:bookmarkStart w:id="0" w:name="_GoBack"/>
      <w:bookmarkEnd w:id="0"/>
      <w:r w:rsidR="005E2AEA">
        <w:rPr>
          <w:rFonts w:ascii="Times New Roman" w:hAnsi="Times New Roman"/>
          <w:color w:val="auto"/>
        </w:rPr>
        <w:t xml:space="preserve"> </w:t>
      </w:r>
    </w:p>
    <w:sectPr w:rsidR="00CC5D53" w:rsidSect="005E2AEA">
      <w:headerReference w:type="default" r:id="rId9"/>
      <w:pgSz w:w="11906" w:h="16838"/>
      <w:pgMar w:top="1134" w:right="850" w:bottom="993" w:left="1701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43" w:rsidRDefault="008F6743">
      <w:r>
        <w:separator/>
      </w:r>
    </w:p>
  </w:endnote>
  <w:endnote w:type="continuationSeparator" w:id="0">
    <w:p w:rsidR="008F6743" w:rsidRDefault="008F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43" w:rsidRDefault="008F6743">
      <w:r>
        <w:separator/>
      </w:r>
    </w:p>
  </w:footnote>
  <w:footnote w:type="continuationSeparator" w:id="0">
    <w:p w:rsidR="008F6743" w:rsidRDefault="008F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57" w:rsidRDefault="00100D57">
    <w:r>
      <w:rPr>
        <w:noProof/>
      </w:rPr>
      <mc:AlternateContent>
        <mc:Choice Requires="wps">
          <w:drawing>
            <wp:anchor distT="0" distB="15240" distL="0" distR="10160" simplePos="0" relativeHeight="74" behindDoc="1" locked="0" layoutInCell="0" allowOverlap="1" wp14:anchorId="50F978DA" wp14:editId="0D9E36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4740" cy="173990"/>
              <wp:effectExtent l="0" t="0" r="0" b="0"/>
              <wp:wrapSquare wrapText="bothSides"/>
              <wp:docPr id="10" name="Изображ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0D57" w:rsidRDefault="00100D57">
                          <w:pPr>
                            <w:pStyle w:val="afa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5E2AEA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 2" o:spid="_x0000_s1026" style="position:absolute;left:0;text-align:left;margin-left:0;margin-top:.05pt;width:86.2pt;height:13.7pt;z-index:-503316406;visibility:visible;mso-wrap-style:square;mso-wrap-distance-left:0;mso-wrap-distance-top:0;mso-wrap-distance-right:.8pt;mso-wrap-distance-bottom:1.2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" o:allowincell="f" filled="f" stroked="f" strokeweight="0">
              <v:textbox style="mso-fit-shape-to-text:t" inset="0,0,0,0">
                <w:txbxContent>
                  <w:p w:rsidR="00100D57" w:rsidRDefault="00100D57">
                    <w:pPr>
                      <w:pStyle w:val="afa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5E2AEA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7DD"/>
    <w:multiLevelType w:val="multilevel"/>
    <w:tmpl w:val="BC105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8921AD7"/>
    <w:multiLevelType w:val="multilevel"/>
    <w:tmpl w:val="D8362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3"/>
    <w:rsid w:val="00005DF9"/>
    <w:rsid w:val="0002671D"/>
    <w:rsid w:val="00051E5C"/>
    <w:rsid w:val="000675B9"/>
    <w:rsid w:val="000725A3"/>
    <w:rsid w:val="00075A13"/>
    <w:rsid w:val="00086524"/>
    <w:rsid w:val="00096F95"/>
    <w:rsid w:val="000F06E0"/>
    <w:rsid w:val="00100D57"/>
    <w:rsid w:val="0012740C"/>
    <w:rsid w:val="00145AD4"/>
    <w:rsid w:val="00152E03"/>
    <w:rsid w:val="00156E3C"/>
    <w:rsid w:val="0016119E"/>
    <w:rsid w:val="00180D93"/>
    <w:rsid w:val="00185DDD"/>
    <w:rsid w:val="001A5299"/>
    <w:rsid w:val="001B19E5"/>
    <w:rsid w:val="001D3EB3"/>
    <w:rsid w:val="001F0728"/>
    <w:rsid w:val="001F7E1C"/>
    <w:rsid w:val="0020754B"/>
    <w:rsid w:val="00241306"/>
    <w:rsid w:val="00247533"/>
    <w:rsid w:val="00274FD1"/>
    <w:rsid w:val="00336193"/>
    <w:rsid w:val="00352023"/>
    <w:rsid w:val="003D145B"/>
    <w:rsid w:val="003F3AD1"/>
    <w:rsid w:val="003F3C49"/>
    <w:rsid w:val="003F45F9"/>
    <w:rsid w:val="00405B22"/>
    <w:rsid w:val="004B23DC"/>
    <w:rsid w:val="004C0A24"/>
    <w:rsid w:val="004C1D4B"/>
    <w:rsid w:val="004D4108"/>
    <w:rsid w:val="00587F26"/>
    <w:rsid w:val="005A56A4"/>
    <w:rsid w:val="005C5536"/>
    <w:rsid w:val="005D4B67"/>
    <w:rsid w:val="005E2AEA"/>
    <w:rsid w:val="0062117B"/>
    <w:rsid w:val="00630932"/>
    <w:rsid w:val="00641AF0"/>
    <w:rsid w:val="006A3955"/>
    <w:rsid w:val="006E1238"/>
    <w:rsid w:val="006F7D4D"/>
    <w:rsid w:val="00715360"/>
    <w:rsid w:val="00727465"/>
    <w:rsid w:val="007934CD"/>
    <w:rsid w:val="007D6A84"/>
    <w:rsid w:val="007E20A0"/>
    <w:rsid w:val="007E55EE"/>
    <w:rsid w:val="007F5C51"/>
    <w:rsid w:val="0080559C"/>
    <w:rsid w:val="00820980"/>
    <w:rsid w:val="00827D25"/>
    <w:rsid w:val="0083189B"/>
    <w:rsid w:val="008432B0"/>
    <w:rsid w:val="0085288D"/>
    <w:rsid w:val="008F29C3"/>
    <w:rsid w:val="008F6743"/>
    <w:rsid w:val="0090643E"/>
    <w:rsid w:val="00910578"/>
    <w:rsid w:val="00933509"/>
    <w:rsid w:val="009905C6"/>
    <w:rsid w:val="009A3B16"/>
    <w:rsid w:val="009F7EF4"/>
    <w:rsid w:val="00A00814"/>
    <w:rsid w:val="00A12AD2"/>
    <w:rsid w:val="00A26196"/>
    <w:rsid w:val="00A56418"/>
    <w:rsid w:val="00A62294"/>
    <w:rsid w:val="00AA18EC"/>
    <w:rsid w:val="00AB4F60"/>
    <w:rsid w:val="00B25A9D"/>
    <w:rsid w:val="00B454D5"/>
    <w:rsid w:val="00B80343"/>
    <w:rsid w:val="00B867EC"/>
    <w:rsid w:val="00B93965"/>
    <w:rsid w:val="00BB392D"/>
    <w:rsid w:val="00BE0114"/>
    <w:rsid w:val="00BE7D53"/>
    <w:rsid w:val="00C041ED"/>
    <w:rsid w:val="00C0661B"/>
    <w:rsid w:val="00C12E20"/>
    <w:rsid w:val="00C330D5"/>
    <w:rsid w:val="00C56526"/>
    <w:rsid w:val="00C57282"/>
    <w:rsid w:val="00C57332"/>
    <w:rsid w:val="00C81CE9"/>
    <w:rsid w:val="00C92F94"/>
    <w:rsid w:val="00CC5D53"/>
    <w:rsid w:val="00CE1186"/>
    <w:rsid w:val="00CF7A67"/>
    <w:rsid w:val="00D368E8"/>
    <w:rsid w:val="00D84226"/>
    <w:rsid w:val="00DA6350"/>
    <w:rsid w:val="00E04CEB"/>
    <w:rsid w:val="00E63D57"/>
    <w:rsid w:val="00E7659F"/>
    <w:rsid w:val="00EC5D0F"/>
    <w:rsid w:val="00ED0F44"/>
    <w:rsid w:val="00EE3677"/>
    <w:rsid w:val="00F001E9"/>
    <w:rsid w:val="00F11079"/>
    <w:rsid w:val="00F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3532-FA1A-4F1E-A0AF-563D7EE2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И. Фирстов</dc:creator>
  <cp:lastModifiedBy>Максим И. Фирстов</cp:lastModifiedBy>
  <cp:revision>3</cp:revision>
  <cp:lastPrinted>2023-04-10T06:23:00Z</cp:lastPrinted>
  <dcterms:created xsi:type="dcterms:W3CDTF">2023-04-13T12:03:00Z</dcterms:created>
  <dcterms:modified xsi:type="dcterms:W3CDTF">2023-04-20T14:51:00Z</dcterms:modified>
  <dc:language>ru-RU</dc:language>
</cp:coreProperties>
</file>